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D8A20" w14:textId="77777777" w:rsidR="003064FF" w:rsidRPr="001A4260" w:rsidRDefault="003064FF" w:rsidP="003064FF">
      <w:pPr>
        <w:jc w:val="right"/>
        <w:rPr>
          <w:b/>
          <w:color w:val="004899"/>
          <w:sz w:val="32"/>
          <w:szCs w:val="32"/>
        </w:rPr>
      </w:pPr>
      <w:r w:rsidRPr="001A4260">
        <w:rPr>
          <w:b/>
          <w:color w:val="004899"/>
          <w:sz w:val="32"/>
          <w:szCs w:val="32"/>
        </w:rPr>
        <w:t>DÉPARTEMENT DE SEINE-ET-MARNE</w:t>
      </w:r>
    </w:p>
    <w:p w14:paraId="7D18C2F7" w14:textId="77777777" w:rsidR="003064FF" w:rsidRPr="001A4260" w:rsidRDefault="003064FF" w:rsidP="003064FF">
      <w:pPr>
        <w:jc w:val="right"/>
        <w:rPr>
          <w:b/>
          <w:color w:val="00ADE9"/>
          <w:sz w:val="24"/>
          <w:szCs w:val="24"/>
        </w:rPr>
      </w:pPr>
      <w:r w:rsidRPr="001A4260">
        <w:rPr>
          <w:b/>
          <w:color w:val="00ADE9"/>
          <w:sz w:val="24"/>
          <w:szCs w:val="24"/>
        </w:rPr>
        <w:t>DIRECTION DE L’ARCHITECTURE, DES</w:t>
      </w:r>
    </w:p>
    <w:p w14:paraId="39FC79AA" w14:textId="77777777" w:rsidR="003064FF" w:rsidRPr="001A4260" w:rsidRDefault="003064FF" w:rsidP="003064FF">
      <w:pPr>
        <w:jc w:val="right"/>
        <w:rPr>
          <w:b/>
          <w:color w:val="00ADE9"/>
          <w:sz w:val="24"/>
          <w:szCs w:val="24"/>
        </w:rPr>
      </w:pPr>
      <w:r w:rsidRPr="001A4260">
        <w:rPr>
          <w:b/>
          <w:color w:val="00ADE9"/>
          <w:sz w:val="24"/>
          <w:szCs w:val="24"/>
        </w:rPr>
        <w:t xml:space="preserve"> BÂTIMENTS ET DES COLLÈGES</w:t>
      </w:r>
    </w:p>
    <w:p w14:paraId="25D43305" w14:textId="77777777" w:rsidR="003064FF" w:rsidRPr="001A4260" w:rsidRDefault="003064FF" w:rsidP="003064FF">
      <w:pPr>
        <w:jc w:val="right"/>
      </w:pPr>
      <w:r w:rsidRPr="001A4260">
        <w:t>HÔTEL DU DÉPARTEMENT - CS50377</w:t>
      </w:r>
    </w:p>
    <w:p w14:paraId="58B60C80" w14:textId="77777777" w:rsidR="003064FF" w:rsidRPr="001A4260" w:rsidRDefault="003064FF" w:rsidP="003064FF">
      <w:pPr>
        <w:jc w:val="right"/>
      </w:pPr>
      <w:r w:rsidRPr="001A4260">
        <w:t>77010 ME</w:t>
      </w:r>
      <w:r>
        <w:t>LUN CEDEX – Tél : 01.64.14.73.37</w:t>
      </w:r>
    </w:p>
    <w:p w14:paraId="5B0A617E" w14:textId="77777777" w:rsidR="003064FF" w:rsidRDefault="003064FF" w:rsidP="003064FF">
      <w:pPr>
        <w:ind w:right="118"/>
        <w:jc w:val="center"/>
        <w:rPr>
          <w:rFonts w:eastAsia="Calibri"/>
          <w:b/>
          <w:i/>
          <w:smallCaps/>
          <w:color w:val="004899"/>
          <w:sz w:val="24"/>
          <w:szCs w:val="24"/>
          <w:lang w:eastAsia="en-US"/>
        </w:rPr>
      </w:pPr>
    </w:p>
    <w:p w14:paraId="384AF431" w14:textId="77777777" w:rsidR="003064FF" w:rsidRDefault="003064FF" w:rsidP="003064FF">
      <w:pPr>
        <w:ind w:right="118"/>
        <w:jc w:val="center"/>
        <w:rPr>
          <w:rFonts w:eastAsia="Calibri"/>
          <w:b/>
          <w:i/>
          <w:smallCaps/>
          <w:color w:val="004899"/>
          <w:sz w:val="24"/>
          <w:szCs w:val="24"/>
          <w:lang w:eastAsia="en-US"/>
        </w:rPr>
      </w:pPr>
      <w:r>
        <w:rPr>
          <w:noProof/>
        </w:rPr>
        <w:drawing>
          <wp:anchor distT="0" distB="0" distL="114300" distR="114300" simplePos="0" relativeHeight="251695104" behindDoc="0" locked="0" layoutInCell="1" allowOverlap="1" wp14:anchorId="16E01F3B" wp14:editId="2F1AC73E">
            <wp:simplePos x="0" y="0"/>
            <wp:positionH relativeFrom="page">
              <wp:posOffset>9525</wp:posOffset>
            </wp:positionH>
            <wp:positionV relativeFrom="page">
              <wp:posOffset>0</wp:posOffset>
            </wp:positionV>
            <wp:extent cx="3122295" cy="2181225"/>
            <wp:effectExtent l="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86D857" w14:textId="77777777" w:rsidR="003064FF" w:rsidRDefault="003064FF" w:rsidP="003064FF">
      <w:pPr>
        <w:ind w:right="118"/>
        <w:jc w:val="center"/>
        <w:rPr>
          <w:rFonts w:eastAsia="Calibri"/>
          <w:b/>
          <w:i/>
          <w:smallCaps/>
          <w:color w:val="004899"/>
          <w:sz w:val="24"/>
          <w:szCs w:val="24"/>
          <w:lang w:eastAsia="en-US"/>
        </w:rPr>
      </w:pPr>
    </w:p>
    <w:p w14:paraId="06264199" w14:textId="77777777" w:rsidR="003064FF" w:rsidRDefault="003064FF" w:rsidP="003064FF">
      <w:pPr>
        <w:ind w:right="118"/>
        <w:jc w:val="center"/>
        <w:rPr>
          <w:rFonts w:eastAsia="Calibri"/>
          <w:b/>
          <w:i/>
          <w:smallCaps/>
          <w:color w:val="004899"/>
          <w:sz w:val="24"/>
          <w:szCs w:val="24"/>
          <w:lang w:eastAsia="en-US"/>
        </w:rPr>
      </w:pPr>
    </w:p>
    <w:p w14:paraId="04AF42B5" w14:textId="77777777" w:rsidR="003064FF" w:rsidRDefault="003064FF" w:rsidP="003064FF">
      <w:pPr>
        <w:ind w:right="118"/>
        <w:jc w:val="center"/>
        <w:rPr>
          <w:rFonts w:eastAsia="Calibri"/>
          <w:b/>
          <w:i/>
          <w:smallCaps/>
          <w:color w:val="004899"/>
          <w:sz w:val="24"/>
          <w:szCs w:val="24"/>
          <w:lang w:eastAsia="en-US"/>
        </w:rPr>
      </w:pPr>
    </w:p>
    <w:p w14:paraId="529ECF1A" w14:textId="77777777" w:rsidR="003064FF" w:rsidRDefault="003064FF" w:rsidP="003064FF">
      <w:pPr>
        <w:ind w:right="118"/>
        <w:jc w:val="center"/>
        <w:rPr>
          <w:rFonts w:eastAsia="Calibri"/>
          <w:b/>
          <w:i/>
          <w:smallCaps/>
          <w:color w:val="004899"/>
          <w:sz w:val="24"/>
          <w:szCs w:val="24"/>
          <w:lang w:eastAsia="en-US"/>
        </w:rPr>
      </w:pPr>
    </w:p>
    <w:p w14:paraId="317BFEE0" w14:textId="77777777" w:rsidR="003064FF" w:rsidRDefault="003064FF" w:rsidP="003064FF">
      <w:pPr>
        <w:ind w:right="118"/>
        <w:jc w:val="center"/>
        <w:rPr>
          <w:rFonts w:eastAsia="Calibri"/>
          <w:b/>
          <w:i/>
          <w:smallCaps/>
          <w:color w:val="004899"/>
          <w:sz w:val="24"/>
          <w:szCs w:val="24"/>
          <w:lang w:eastAsia="en-US"/>
        </w:rPr>
      </w:pPr>
    </w:p>
    <w:p w14:paraId="7CED9676" w14:textId="77777777" w:rsidR="003064FF" w:rsidRDefault="003064FF" w:rsidP="003064FF">
      <w:pPr>
        <w:ind w:right="118"/>
        <w:jc w:val="center"/>
        <w:rPr>
          <w:rFonts w:eastAsia="Calibri"/>
          <w:b/>
          <w:i/>
          <w:smallCaps/>
          <w:color w:val="004899"/>
          <w:sz w:val="24"/>
          <w:szCs w:val="24"/>
          <w:lang w:eastAsia="en-US"/>
        </w:rPr>
      </w:pPr>
    </w:p>
    <w:p w14:paraId="41B22AD2" w14:textId="77777777" w:rsidR="003064FF" w:rsidRDefault="003064FF" w:rsidP="003064FF">
      <w:pPr>
        <w:ind w:right="118"/>
        <w:jc w:val="center"/>
        <w:rPr>
          <w:rFonts w:eastAsia="Calibri"/>
          <w:b/>
          <w:i/>
          <w:smallCaps/>
          <w:color w:val="004899"/>
          <w:sz w:val="24"/>
          <w:szCs w:val="24"/>
          <w:lang w:eastAsia="en-US"/>
        </w:rPr>
      </w:pPr>
    </w:p>
    <w:p w14:paraId="6B21A12A" w14:textId="77777777" w:rsidR="003064FF" w:rsidRDefault="003064FF" w:rsidP="003064FF">
      <w:pPr>
        <w:ind w:right="118"/>
        <w:jc w:val="center"/>
        <w:rPr>
          <w:rFonts w:eastAsia="Calibri"/>
          <w:b/>
          <w:i/>
          <w:smallCaps/>
          <w:color w:val="004899"/>
          <w:sz w:val="24"/>
          <w:szCs w:val="24"/>
          <w:lang w:eastAsia="en-US"/>
        </w:rPr>
      </w:pPr>
    </w:p>
    <w:p w14:paraId="0430B129" w14:textId="77777777" w:rsidR="003064FF" w:rsidRDefault="003064FF" w:rsidP="003064FF">
      <w:pPr>
        <w:ind w:right="118"/>
        <w:jc w:val="center"/>
        <w:rPr>
          <w:rFonts w:eastAsia="Calibri"/>
          <w:b/>
          <w:i/>
          <w:smallCaps/>
          <w:color w:val="004899"/>
          <w:sz w:val="24"/>
          <w:szCs w:val="24"/>
          <w:lang w:eastAsia="en-US"/>
        </w:rPr>
      </w:pPr>
    </w:p>
    <w:p w14:paraId="5B0930C2" w14:textId="5BFF3D06" w:rsidR="003064FF" w:rsidRPr="00675A32" w:rsidRDefault="00537F67" w:rsidP="003064FF">
      <w:pPr>
        <w:pBdr>
          <w:top w:val="single" w:sz="4" w:space="3" w:color="004899"/>
          <w:left w:val="single" w:sz="4" w:space="4" w:color="004899"/>
          <w:bottom w:val="single" w:sz="4" w:space="3" w:color="004899"/>
          <w:right w:val="single" w:sz="4" w:space="4" w:color="004899"/>
        </w:pBdr>
        <w:ind w:right="118"/>
        <w:jc w:val="center"/>
        <w:rPr>
          <w:b/>
          <w:color w:val="004899"/>
          <w:sz w:val="40"/>
          <w:szCs w:val="40"/>
        </w:rPr>
      </w:pPr>
      <w:r w:rsidRPr="00537F67">
        <w:rPr>
          <w:b/>
          <w:color w:val="004899"/>
          <w:sz w:val="40"/>
          <w:szCs w:val="40"/>
        </w:rPr>
        <w:t xml:space="preserve">Travaux de réhabilitation et extension de la demi-pension du collège Robert Buron à </w:t>
      </w:r>
      <w:proofErr w:type="spellStart"/>
      <w:r w:rsidRPr="00537F67">
        <w:rPr>
          <w:b/>
          <w:color w:val="004899"/>
          <w:sz w:val="40"/>
          <w:szCs w:val="40"/>
        </w:rPr>
        <w:t>Nandy</w:t>
      </w:r>
      <w:proofErr w:type="spellEnd"/>
    </w:p>
    <w:p w14:paraId="0AA06B88" w14:textId="77777777" w:rsidR="003064FF" w:rsidRDefault="003064FF" w:rsidP="003064FF">
      <w:pPr>
        <w:ind w:right="118"/>
        <w:jc w:val="center"/>
        <w:rPr>
          <w:rFonts w:eastAsia="Calibri"/>
          <w:b/>
          <w:i/>
          <w:smallCaps/>
          <w:color w:val="004899"/>
          <w:sz w:val="24"/>
          <w:szCs w:val="24"/>
          <w:lang w:eastAsia="en-US"/>
        </w:rPr>
      </w:pPr>
    </w:p>
    <w:p w14:paraId="4749E6D8" w14:textId="77777777" w:rsidR="003064FF" w:rsidRDefault="003064FF" w:rsidP="003064FF">
      <w:pPr>
        <w:ind w:right="118"/>
        <w:jc w:val="center"/>
        <w:rPr>
          <w:rFonts w:eastAsia="Calibri"/>
          <w:b/>
          <w:i/>
          <w:smallCaps/>
          <w:color w:val="004899"/>
          <w:sz w:val="24"/>
          <w:szCs w:val="24"/>
          <w:lang w:eastAsia="en-US"/>
        </w:rPr>
      </w:pPr>
    </w:p>
    <w:p w14:paraId="7929CD46" w14:textId="77777777" w:rsidR="003064FF" w:rsidRDefault="003064FF" w:rsidP="003064FF">
      <w:pPr>
        <w:ind w:right="118"/>
        <w:jc w:val="center"/>
        <w:rPr>
          <w:rFonts w:eastAsia="Calibri"/>
          <w:b/>
          <w:i/>
          <w:smallCaps/>
          <w:color w:val="004899"/>
          <w:sz w:val="24"/>
          <w:szCs w:val="24"/>
          <w:lang w:eastAsia="en-US"/>
        </w:rPr>
      </w:pPr>
    </w:p>
    <w:p w14:paraId="53B4EA58" w14:textId="77777777" w:rsidR="003064FF" w:rsidRDefault="003064FF" w:rsidP="003064FF">
      <w:pPr>
        <w:ind w:right="118"/>
        <w:jc w:val="center"/>
        <w:rPr>
          <w:rFonts w:eastAsia="Calibri"/>
          <w:b/>
          <w:i/>
          <w:smallCaps/>
          <w:color w:val="004899"/>
          <w:sz w:val="24"/>
          <w:szCs w:val="24"/>
          <w:lang w:eastAsia="en-US"/>
        </w:rPr>
      </w:pPr>
    </w:p>
    <w:p w14:paraId="5E8F0BCE" w14:textId="7ADF994E" w:rsidR="003064FF" w:rsidRPr="005B120B" w:rsidRDefault="00537F67" w:rsidP="003064FF">
      <w:pPr>
        <w:pBdr>
          <w:top w:val="single" w:sz="4" w:space="3" w:color="00ADE9"/>
          <w:left w:val="single" w:sz="4" w:space="0" w:color="00ADE9"/>
          <w:bottom w:val="single" w:sz="4" w:space="3" w:color="00ADE9"/>
          <w:right w:val="single" w:sz="4" w:space="4" w:color="00ADE9"/>
        </w:pBdr>
        <w:spacing w:line="259" w:lineRule="auto"/>
        <w:ind w:left="142" w:right="118"/>
        <w:jc w:val="center"/>
        <w:rPr>
          <w:rFonts w:eastAsia="Calibri"/>
          <w:color w:val="00ADE9"/>
          <w:sz w:val="32"/>
          <w:szCs w:val="32"/>
          <w:lang w:eastAsia="en-US"/>
        </w:rPr>
      </w:pPr>
      <w:r w:rsidRPr="00537F67">
        <w:rPr>
          <w:rFonts w:eastAsia="Calibri"/>
          <w:color w:val="00ADE9"/>
          <w:sz w:val="32"/>
          <w:szCs w:val="32"/>
          <w:lang w:eastAsia="en-US"/>
        </w:rPr>
        <w:t>COMMUN A TOUS LES MACRO-LOTS</w:t>
      </w:r>
    </w:p>
    <w:p w14:paraId="0A27E7A5" w14:textId="77777777" w:rsidR="003064FF" w:rsidRPr="00A3328F" w:rsidRDefault="003064FF" w:rsidP="007132CE">
      <w:pPr>
        <w:spacing w:line="259" w:lineRule="auto"/>
        <w:ind w:right="118"/>
        <w:rPr>
          <w:rFonts w:eastAsia="Calibri"/>
          <w:b/>
          <w:color w:val="004899"/>
          <w:sz w:val="34"/>
          <w:szCs w:val="34"/>
          <w:lang w:eastAsia="en-US"/>
        </w:rPr>
      </w:pPr>
    </w:p>
    <w:p w14:paraId="37ACDA36" w14:textId="77777777" w:rsidR="007132CE" w:rsidRDefault="007132CE" w:rsidP="003064FF">
      <w:pPr>
        <w:spacing w:line="259" w:lineRule="auto"/>
        <w:ind w:right="118"/>
        <w:jc w:val="center"/>
        <w:rPr>
          <w:rFonts w:eastAsia="Calibri"/>
          <w:b/>
          <w:smallCaps/>
          <w:color w:val="004899"/>
          <w:sz w:val="32"/>
          <w:szCs w:val="32"/>
          <w:lang w:eastAsia="en-US"/>
        </w:rPr>
      </w:pPr>
    </w:p>
    <w:p w14:paraId="37EE5F76" w14:textId="4ECD5E70" w:rsidR="003064FF" w:rsidRPr="005B120B" w:rsidRDefault="003B30DF" w:rsidP="003064FF">
      <w:pPr>
        <w:spacing w:line="259" w:lineRule="auto"/>
        <w:ind w:right="118"/>
        <w:jc w:val="center"/>
        <w:rPr>
          <w:rFonts w:eastAsia="Calibri"/>
          <w:b/>
          <w:smallCaps/>
          <w:color w:val="004899"/>
          <w:sz w:val="32"/>
          <w:szCs w:val="32"/>
          <w:lang w:eastAsia="en-US"/>
        </w:rPr>
      </w:pPr>
      <w:r>
        <w:rPr>
          <w:rFonts w:eastAsia="Calibri"/>
          <w:b/>
          <w:smallCaps/>
          <w:color w:val="004899"/>
          <w:sz w:val="32"/>
          <w:szCs w:val="32"/>
          <w:lang w:eastAsia="en-US"/>
        </w:rPr>
        <w:t>Règlement de la Consultation - RC</w:t>
      </w:r>
    </w:p>
    <w:p w14:paraId="4ED10663" w14:textId="77777777" w:rsidR="003064FF" w:rsidRPr="005735E0" w:rsidRDefault="003064FF" w:rsidP="003064FF">
      <w:pPr>
        <w:spacing w:after="160" w:line="259" w:lineRule="auto"/>
        <w:ind w:right="118"/>
        <w:jc w:val="center"/>
        <w:rPr>
          <w:rFonts w:eastAsia="Calibri"/>
          <w:b/>
          <w:smallCaps/>
          <w:color w:val="004899"/>
          <w:sz w:val="28"/>
          <w:szCs w:val="28"/>
          <w:lang w:eastAsia="en-US"/>
        </w:rPr>
      </w:pPr>
    </w:p>
    <w:p w14:paraId="7C6C079E" w14:textId="431E1FFB" w:rsidR="001A0BF8" w:rsidRDefault="001A0BF8" w:rsidP="003064FF">
      <w:pPr>
        <w:spacing w:line="259" w:lineRule="auto"/>
        <w:ind w:right="118"/>
        <w:jc w:val="center"/>
        <w:rPr>
          <w:rFonts w:eastAsia="Calibri"/>
          <w:b/>
          <w:i/>
          <w:smallCaps/>
          <w:color w:val="004899"/>
          <w:sz w:val="28"/>
          <w:szCs w:val="28"/>
          <w:lang w:eastAsia="en-US"/>
        </w:rPr>
      </w:pPr>
    </w:p>
    <w:p w14:paraId="6D3DFECA" w14:textId="77777777" w:rsidR="007132CE" w:rsidRPr="007132CE" w:rsidRDefault="007132CE" w:rsidP="007132CE">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MARCHES</w:t>
      </w:r>
    </w:p>
    <w:p w14:paraId="7E6480F1" w14:textId="250DDE21" w:rsidR="007132CE" w:rsidRPr="007132CE" w:rsidRDefault="007132CE" w:rsidP="007132CE">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N°202</w:t>
      </w:r>
      <w:r w:rsidR="004747AC">
        <w:rPr>
          <w:rFonts w:eastAsia="Calibri"/>
          <w:b/>
          <w:i/>
          <w:smallCaps/>
          <w:color w:val="004899"/>
          <w:sz w:val="28"/>
          <w:szCs w:val="28"/>
          <w:lang w:eastAsia="en-US"/>
        </w:rPr>
        <w:t>6</w:t>
      </w:r>
      <w:r w:rsidRPr="007132CE">
        <w:rPr>
          <w:rFonts w:eastAsia="Calibri"/>
          <w:b/>
          <w:i/>
          <w:smallCaps/>
          <w:color w:val="004899"/>
          <w:sz w:val="28"/>
          <w:szCs w:val="28"/>
          <w:lang w:eastAsia="en-US"/>
        </w:rPr>
        <w:t>-ABC</w:t>
      </w:r>
      <w:r w:rsidR="00384256">
        <w:rPr>
          <w:rFonts w:eastAsia="Calibri"/>
          <w:b/>
          <w:i/>
          <w:smallCaps/>
          <w:color w:val="004899"/>
          <w:sz w:val="28"/>
          <w:szCs w:val="28"/>
          <w:lang w:eastAsia="en-US"/>
        </w:rPr>
        <w:t>26</w:t>
      </w:r>
    </w:p>
    <w:p w14:paraId="70B39D9A" w14:textId="0B2FC7F5" w:rsidR="007132CE" w:rsidRPr="007132CE" w:rsidRDefault="007132CE" w:rsidP="007132CE">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N°202</w:t>
      </w:r>
      <w:r w:rsidR="004747AC">
        <w:rPr>
          <w:rFonts w:eastAsia="Calibri"/>
          <w:b/>
          <w:i/>
          <w:smallCaps/>
          <w:color w:val="004899"/>
          <w:sz w:val="28"/>
          <w:szCs w:val="28"/>
          <w:lang w:eastAsia="en-US"/>
        </w:rPr>
        <w:t>6</w:t>
      </w:r>
      <w:r w:rsidRPr="007132CE">
        <w:rPr>
          <w:rFonts w:eastAsia="Calibri"/>
          <w:b/>
          <w:i/>
          <w:smallCaps/>
          <w:color w:val="004899"/>
          <w:sz w:val="28"/>
          <w:szCs w:val="28"/>
          <w:lang w:eastAsia="en-US"/>
        </w:rPr>
        <w:t>-ABC</w:t>
      </w:r>
      <w:r w:rsidR="00384256">
        <w:rPr>
          <w:rFonts w:eastAsia="Calibri"/>
          <w:b/>
          <w:i/>
          <w:smallCaps/>
          <w:color w:val="004899"/>
          <w:sz w:val="28"/>
          <w:szCs w:val="28"/>
          <w:lang w:eastAsia="en-US"/>
        </w:rPr>
        <w:t>27</w:t>
      </w:r>
    </w:p>
    <w:p w14:paraId="35B2071F" w14:textId="5C4DBE0C" w:rsidR="007132CE" w:rsidRPr="007132CE" w:rsidRDefault="007132CE" w:rsidP="007132CE">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N°202</w:t>
      </w:r>
      <w:r w:rsidR="004747AC">
        <w:rPr>
          <w:rFonts w:eastAsia="Calibri"/>
          <w:b/>
          <w:i/>
          <w:smallCaps/>
          <w:color w:val="004899"/>
          <w:sz w:val="28"/>
          <w:szCs w:val="28"/>
          <w:lang w:eastAsia="en-US"/>
        </w:rPr>
        <w:t>6</w:t>
      </w:r>
      <w:r w:rsidRPr="007132CE">
        <w:rPr>
          <w:rFonts w:eastAsia="Calibri"/>
          <w:b/>
          <w:i/>
          <w:smallCaps/>
          <w:color w:val="004899"/>
          <w:sz w:val="28"/>
          <w:szCs w:val="28"/>
          <w:lang w:eastAsia="en-US"/>
        </w:rPr>
        <w:t>-ABC</w:t>
      </w:r>
      <w:r w:rsidR="00384256">
        <w:rPr>
          <w:rFonts w:eastAsia="Calibri"/>
          <w:b/>
          <w:i/>
          <w:smallCaps/>
          <w:color w:val="004899"/>
          <w:sz w:val="28"/>
          <w:szCs w:val="28"/>
          <w:lang w:eastAsia="en-US"/>
        </w:rPr>
        <w:t>28</w:t>
      </w:r>
    </w:p>
    <w:p w14:paraId="75BDBFDD" w14:textId="4029665C" w:rsidR="007132CE" w:rsidRDefault="007132CE" w:rsidP="007132CE">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N°202</w:t>
      </w:r>
      <w:r w:rsidR="004747AC">
        <w:rPr>
          <w:rFonts w:eastAsia="Calibri"/>
          <w:b/>
          <w:i/>
          <w:smallCaps/>
          <w:color w:val="004899"/>
          <w:sz w:val="28"/>
          <w:szCs w:val="28"/>
          <w:lang w:eastAsia="en-US"/>
        </w:rPr>
        <w:t>6</w:t>
      </w:r>
      <w:r w:rsidRPr="007132CE">
        <w:rPr>
          <w:rFonts w:eastAsia="Calibri"/>
          <w:b/>
          <w:i/>
          <w:smallCaps/>
          <w:color w:val="004899"/>
          <w:sz w:val="28"/>
          <w:szCs w:val="28"/>
          <w:lang w:eastAsia="en-US"/>
        </w:rPr>
        <w:t>-ABC</w:t>
      </w:r>
      <w:r w:rsidR="00384256">
        <w:rPr>
          <w:rFonts w:eastAsia="Calibri"/>
          <w:b/>
          <w:i/>
          <w:smallCaps/>
          <w:color w:val="004899"/>
          <w:sz w:val="28"/>
          <w:szCs w:val="28"/>
          <w:lang w:eastAsia="en-US"/>
        </w:rPr>
        <w:t>29</w:t>
      </w:r>
    </w:p>
    <w:p w14:paraId="7BAC5B20" w14:textId="704FA555" w:rsidR="00384256" w:rsidRDefault="00384256" w:rsidP="00384256">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N°202</w:t>
      </w:r>
      <w:r w:rsidR="004747AC">
        <w:rPr>
          <w:rFonts w:eastAsia="Calibri"/>
          <w:b/>
          <w:i/>
          <w:smallCaps/>
          <w:color w:val="004899"/>
          <w:sz w:val="28"/>
          <w:szCs w:val="28"/>
          <w:lang w:eastAsia="en-US"/>
        </w:rPr>
        <w:t>6</w:t>
      </w:r>
      <w:r w:rsidRPr="007132CE">
        <w:rPr>
          <w:rFonts w:eastAsia="Calibri"/>
          <w:b/>
          <w:i/>
          <w:smallCaps/>
          <w:color w:val="004899"/>
          <w:sz w:val="28"/>
          <w:szCs w:val="28"/>
          <w:lang w:eastAsia="en-US"/>
        </w:rPr>
        <w:t>-ABC</w:t>
      </w:r>
      <w:r>
        <w:rPr>
          <w:rFonts w:eastAsia="Calibri"/>
          <w:b/>
          <w:i/>
          <w:smallCaps/>
          <w:color w:val="004899"/>
          <w:sz w:val="28"/>
          <w:szCs w:val="28"/>
          <w:lang w:eastAsia="en-US"/>
        </w:rPr>
        <w:t>30</w:t>
      </w:r>
    </w:p>
    <w:p w14:paraId="7D65B20B" w14:textId="59056DA7" w:rsidR="00384256" w:rsidRPr="005B120B" w:rsidRDefault="00384256" w:rsidP="00384256">
      <w:pPr>
        <w:spacing w:line="259" w:lineRule="auto"/>
        <w:ind w:right="118"/>
        <w:jc w:val="center"/>
        <w:rPr>
          <w:rFonts w:eastAsia="Calibri"/>
          <w:b/>
          <w:i/>
          <w:smallCaps/>
          <w:color w:val="004899"/>
          <w:sz w:val="28"/>
          <w:szCs w:val="28"/>
          <w:lang w:eastAsia="en-US"/>
        </w:rPr>
      </w:pPr>
      <w:r w:rsidRPr="007132CE">
        <w:rPr>
          <w:rFonts w:eastAsia="Calibri"/>
          <w:b/>
          <w:i/>
          <w:smallCaps/>
          <w:color w:val="004899"/>
          <w:sz w:val="28"/>
          <w:szCs w:val="28"/>
          <w:lang w:eastAsia="en-US"/>
        </w:rPr>
        <w:t>N°202</w:t>
      </w:r>
      <w:r w:rsidR="004747AC">
        <w:rPr>
          <w:rFonts w:eastAsia="Calibri"/>
          <w:b/>
          <w:i/>
          <w:smallCaps/>
          <w:color w:val="004899"/>
          <w:sz w:val="28"/>
          <w:szCs w:val="28"/>
          <w:lang w:eastAsia="en-US"/>
        </w:rPr>
        <w:t>6</w:t>
      </w:r>
      <w:r w:rsidRPr="007132CE">
        <w:rPr>
          <w:rFonts w:eastAsia="Calibri"/>
          <w:b/>
          <w:i/>
          <w:smallCaps/>
          <w:color w:val="004899"/>
          <w:sz w:val="28"/>
          <w:szCs w:val="28"/>
          <w:lang w:eastAsia="en-US"/>
        </w:rPr>
        <w:t>-ABC</w:t>
      </w:r>
      <w:r>
        <w:rPr>
          <w:rFonts w:eastAsia="Calibri"/>
          <w:b/>
          <w:i/>
          <w:smallCaps/>
          <w:color w:val="004899"/>
          <w:sz w:val="28"/>
          <w:szCs w:val="28"/>
          <w:lang w:eastAsia="en-US"/>
        </w:rPr>
        <w:t>31</w:t>
      </w:r>
    </w:p>
    <w:p w14:paraId="3D1F00C0" w14:textId="77777777" w:rsidR="003064FF" w:rsidRDefault="003064FF" w:rsidP="00C82369">
      <w:pPr>
        <w:spacing w:after="160" w:line="259" w:lineRule="auto"/>
        <w:ind w:right="118"/>
        <w:rPr>
          <w:rFonts w:eastAsia="Calibri"/>
          <w:b/>
          <w:smallCaps/>
          <w:color w:val="004899"/>
          <w:sz w:val="28"/>
          <w:szCs w:val="28"/>
          <w:lang w:eastAsia="en-US"/>
        </w:rPr>
      </w:pPr>
    </w:p>
    <w:p w14:paraId="696C9FBD" w14:textId="77777777" w:rsidR="003064FF" w:rsidRDefault="003064FF" w:rsidP="003064FF">
      <w:pPr>
        <w:spacing w:after="160" w:line="259" w:lineRule="auto"/>
        <w:ind w:right="118"/>
        <w:jc w:val="center"/>
        <w:rPr>
          <w:rFonts w:eastAsia="Calibri"/>
          <w:b/>
          <w:smallCaps/>
          <w:color w:val="004899"/>
          <w:sz w:val="28"/>
          <w:szCs w:val="28"/>
          <w:lang w:eastAsia="en-US"/>
        </w:rPr>
      </w:pPr>
    </w:p>
    <w:p w14:paraId="0738F546" w14:textId="48255AD5" w:rsidR="000D7D7C" w:rsidRPr="00C82369" w:rsidRDefault="00C82369" w:rsidP="00C82369">
      <w:pPr>
        <w:autoSpaceDE/>
        <w:autoSpaceDN/>
        <w:adjustRightInd/>
        <w:ind w:right="-319"/>
        <w:jc w:val="right"/>
        <w:rPr>
          <w:b/>
          <w:bCs/>
          <w:color w:val="FF0000"/>
          <w:sz w:val="28"/>
          <w:szCs w:val="28"/>
          <w:u w:val="single"/>
        </w:rPr>
      </w:pPr>
      <w:r w:rsidRPr="00C82369">
        <w:rPr>
          <w:b/>
          <w:bCs/>
          <w:color w:val="FF0000"/>
          <w:sz w:val="28"/>
          <w:szCs w:val="28"/>
          <w:u w:val="single"/>
        </w:rPr>
        <w:t>VISITE OBLIGATOIRE (CF ARTICLE 8)</w:t>
      </w:r>
    </w:p>
    <w:p w14:paraId="59DA08B6" w14:textId="77777777" w:rsidR="003064FF" w:rsidRDefault="003064FF" w:rsidP="00542D2F">
      <w:pPr>
        <w:autoSpaceDE/>
        <w:autoSpaceDN/>
        <w:adjustRightInd/>
        <w:ind w:right="-319"/>
        <w:rPr>
          <w:b/>
          <w:bCs/>
        </w:rPr>
      </w:pPr>
    </w:p>
    <w:p w14:paraId="1C8D1D9D" w14:textId="77777777" w:rsidR="003064FF" w:rsidRDefault="003064FF" w:rsidP="00542D2F">
      <w:pPr>
        <w:autoSpaceDE/>
        <w:autoSpaceDN/>
        <w:adjustRightInd/>
        <w:ind w:right="-319"/>
        <w:rPr>
          <w:b/>
          <w:bCs/>
        </w:rPr>
      </w:pPr>
    </w:p>
    <w:p w14:paraId="6CB5CE4C" w14:textId="77777777" w:rsidR="003064FF" w:rsidRPr="00235307" w:rsidRDefault="003064FF" w:rsidP="003064FF">
      <w:pPr>
        <w:spacing w:after="160" w:line="259" w:lineRule="auto"/>
        <w:ind w:right="118"/>
        <w:jc w:val="right"/>
        <w:rPr>
          <w:rFonts w:eastAsia="Calibri"/>
          <w:b/>
          <w:smallCaps/>
          <w:color w:val="004899"/>
          <w:sz w:val="28"/>
          <w:szCs w:val="28"/>
          <w:lang w:eastAsia="en-US"/>
        </w:rPr>
      </w:pPr>
      <w:r w:rsidRPr="00235307">
        <w:rPr>
          <w:rFonts w:eastAsia="Calibri"/>
          <w:b/>
          <w:smallCaps/>
          <w:color w:val="004899"/>
          <w:sz w:val="28"/>
          <w:szCs w:val="28"/>
          <w:lang w:eastAsia="en-US"/>
        </w:rPr>
        <w:t>Date et heures limites de réception des offres</w:t>
      </w:r>
    </w:p>
    <w:p w14:paraId="15B837A4" w14:textId="72746433" w:rsidR="003064FF" w:rsidRDefault="00F37161" w:rsidP="003064FF">
      <w:pPr>
        <w:autoSpaceDE/>
        <w:autoSpaceDN/>
        <w:adjustRightInd/>
        <w:spacing w:after="160" w:line="259" w:lineRule="auto"/>
        <w:ind w:right="107"/>
        <w:jc w:val="right"/>
        <w:rPr>
          <w:rFonts w:eastAsia="Calibri"/>
          <w:b/>
          <w:smallCaps/>
          <w:color w:val="FF0000"/>
          <w:sz w:val="28"/>
          <w:szCs w:val="28"/>
          <w:lang w:eastAsia="en-US"/>
        </w:rPr>
      </w:pPr>
      <w:r w:rsidRPr="00021099">
        <w:rPr>
          <w:rFonts w:eastAsia="Calibri"/>
          <w:b/>
          <w:smallCaps/>
          <w:color w:val="FF0000"/>
          <w:sz w:val="28"/>
          <w:szCs w:val="28"/>
          <w:lang w:eastAsia="en-US"/>
        </w:rPr>
        <w:t>1</w:t>
      </w:r>
      <w:r w:rsidR="00444006">
        <w:rPr>
          <w:rFonts w:eastAsia="Calibri"/>
          <w:b/>
          <w:smallCaps/>
          <w:color w:val="FF0000"/>
          <w:sz w:val="28"/>
          <w:szCs w:val="28"/>
          <w:lang w:eastAsia="en-US"/>
        </w:rPr>
        <w:t>0</w:t>
      </w:r>
      <w:r w:rsidRPr="00021099">
        <w:rPr>
          <w:rFonts w:eastAsia="Calibri"/>
          <w:b/>
          <w:smallCaps/>
          <w:color w:val="FF0000"/>
          <w:sz w:val="28"/>
          <w:szCs w:val="28"/>
          <w:lang w:eastAsia="en-US"/>
        </w:rPr>
        <w:t xml:space="preserve"> Septembre </w:t>
      </w:r>
      <w:r w:rsidR="003064FF" w:rsidRPr="00021099">
        <w:rPr>
          <w:rFonts w:eastAsia="Calibri"/>
          <w:b/>
          <w:smallCaps/>
          <w:color w:val="FF0000"/>
          <w:sz w:val="28"/>
          <w:szCs w:val="28"/>
          <w:lang w:eastAsia="en-US"/>
        </w:rPr>
        <w:t>202</w:t>
      </w:r>
      <w:r w:rsidR="001A0BF8" w:rsidRPr="00021099">
        <w:rPr>
          <w:rFonts w:eastAsia="Calibri"/>
          <w:b/>
          <w:smallCaps/>
          <w:color w:val="FF0000"/>
          <w:sz w:val="28"/>
          <w:szCs w:val="28"/>
          <w:lang w:eastAsia="en-US"/>
        </w:rPr>
        <w:t>6</w:t>
      </w:r>
      <w:r w:rsidR="003064FF" w:rsidRPr="00021099">
        <w:rPr>
          <w:rFonts w:eastAsia="Calibri"/>
          <w:b/>
          <w:smallCaps/>
          <w:color w:val="FF0000"/>
          <w:sz w:val="28"/>
          <w:szCs w:val="28"/>
          <w:lang w:eastAsia="en-US"/>
        </w:rPr>
        <w:t xml:space="preserve"> à 16h00</w:t>
      </w:r>
    </w:p>
    <w:p w14:paraId="573B5622" w14:textId="472613B4" w:rsidR="003064FF" w:rsidRDefault="003064FF" w:rsidP="003064FF">
      <w:pPr>
        <w:autoSpaceDE/>
        <w:autoSpaceDN/>
        <w:adjustRightInd/>
        <w:ind w:right="107"/>
        <w:jc w:val="right"/>
        <w:rPr>
          <w:b/>
          <w:bCs/>
        </w:rPr>
      </w:pPr>
      <w:r>
        <w:rPr>
          <w:rFonts w:eastAsia="Calibri"/>
          <w:b/>
          <w:smallCaps/>
          <w:color w:val="FF0000"/>
          <w:sz w:val="28"/>
          <w:szCs w:val="28"/>
          <w:lang w:eastAsia="en-US"/>
        </w:rPr>
        <w:t>REPONSE ELECTRONIQUE OBLIGATOIRE</w:t>
      </w:r>
    </w:p>
    <w:p w14:paraId="386A5505" w14:textId="77777777" w:rsidR="003064FF" w:rsidRDefault="003064FF" w:rsidP="00542D2F">
      <w:pPr>
        <w:autoSpaceDE/>
        <w:autoSpaceDN/>
        <w:adjustRightInd/>
        <w:ind w:right="-319"/>
        <w:rPr>
          <w:b/>
          <w:bCs/>
        </w:rPr>
      </w:pPr>
    </w:p>
    <w:p w14:paraId="624C6EE4" w14:textId="77777777" w:rsidR="004B4CB6" w:rsidRDefault="004B4CB6" w:rsidP="004B4CB6">
      <w:pPr>
        <w:jc w:val="center"/>
        <w:rPr>
          <w:b/>
          <w:bCs/>
          <w:sz w:val="16"/>
          <w:szCs w:val="16"/>
          <w:highlight w:val="yellow"/>
        </w:rPr>
      </w:pPr>
    </w:p>
    <w:p w14:paraId="29470502" w14:textId="6F0949BB" w:rsidR="00134176" w:rsidRDefault="00134176" w:rsidP="00967C34">
      <w:pPr>
        <w:widowControl/>
        <w:autoSpaceDE/>
        <w:autoSpaceDN/>
        <w:adjustRightInd/>
        <w:rPr>
          <w:b/>
          <w:bCs/>
          <w:sz w:val="16"/>
          <w:szCs w:val="16"/>
          <w:highlight w:val="yellow"/>
        </w:rPr>
      </w:pPr>
    </w:p>
    <w:p w14:paraId="2497F1F3" w14:textId="77777777" w:rsidR="00134176" w:rsidRDefault="00134176" w:rsidP="004B4CB6">
      <w:pPr>
        <w:jc w:val="center"/>
        <w:rPr>
          <w:b/>
          <w:bCs/>
          <w:sz w:val="16"/>
          <w:szCs w:val="16"/>
          <w:highlight w:val="yellow"/>
        </w:rPr>
      </w:pPr>
      <w:r w:rsidRPr="00EE3315">
        <w:rPr>
          <w:rFonts w:asciiTheme="minorHAnsi" w:hAnsiTheme="minorHAnsi" w:cstheme="minorHAnsi"/>
          <w:noProof/>
          <w:color w:val="000000"/>
          <w:sz w:val="22"/>
        </w:rPr>
        <mc:AlternateContent>
          <mc:Choice Requires="wps">
            <w:drawing>
              <wp:inline distT="0" distB="0" distL="0" distR="0" wp14:anchorId="315A60D4" wp14:editId="73416D8B">
                <wp:extent cx="635607" cy="5176796"/>
                <wp:effectExtent l="0" t="3810" r="8890" b="8890"/>
                <wp:docPr id="14"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56886D44" w14:textId="77777777" w:rsidR="00FC23CC" w:rsidRPr="00134176" w:rsidRDefault="00FC23CC" w:rsidP="00134176">
                            <w:pPr>
                              <w:jc w:val="center"/>
                              <w:rPr>
                                <w:b/>
                                <w:bCs/>
                                <w:color w:val="FFFFFF" w:themeColor="background1"/>
                                <w:sz w:val="28"/>
                                <w:szCs w:val="28"/>
                              </w:rPr>
                            </w:pPr>
                            <w:r w:rsidRPr="00134176">
                              <w:rPr>
                                <w:b/>
                                <w:bCs/>
                                <w:color w:val="FFFFFF" w:themeColor="background1"/>
                                <w:sz w:val="28"/>
                                <w:szCs w:val="28"/>
                              </w:rPr>
                              <w:t>Dématérialisation des procédures</w:t>
                            </w:r>
                          </w:p>
                        </w:txbxContent>
                      </wps:txbx>
                      <wps:bodyPr rot="0" vert="horz" wrap="square" lIns="91440" tIns="45720" rIns="91440" bIns="45720" anchor="ctr" anchorCtr="0" upright="1">
                        <a:noAutofit/>
                      </wps:bodyPr>
                    </wps:wsp>
                  </a:graphicData>
                </a:graphic>
              </wp:inline>
            </w:drawing>
          </mc:Choice>
          <mc:Fallback>
            <w:pict>
              <v:roundrect w14:anchorId="315A60D4" id="Forme automatique 2" o:spid="_x0000_s1026"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" fillcolor="#5b9bd5" stroked="f">
                <v:textbox>
                  <w:txbxContent>
                    <w:p w14:paraId="56886D44" w14:textId="77777777" w:rsidR="00FC23CC" w:rsidRPr="00134176" w:rsidRDefault="00FC23CC" w:rsidP="00134176">
                      <w:pPr>
                        <w:jc w:val="center"/>
                        <w:rPr>
                          <w:b/>
                          <w:bCs/>
                          <w:color w:val="FFFFFF" w:themeColor="background1"/>
                          <w:sz w:val="28"/>
                          <w:szCs w:val="28"/>
                        </w:rPr>
                      </w:pPr>
                      <w:r w:rsidRPr="00134176">
                        <w:rPr>
                          <w:b/>
                          <w:bCs/>
                          <w:color w:val="FFFFFF" w:themeColor="background1"/>
                          <w:sz w:val="28"/>
                          <w:szCs w:val="28"/>
                        </w:rPr>
                        <w:t>Dématérialisation des procédures</w:t>
                      </w:r>
                    </w:p>
                  </w:txbxContent>
                </v:textbox>
                <w10:anchorlock/>
              </v:roundrect>
            </w:pict>
          </mc:Fallback>
        </mc:AlternateContent>
      </w:r>
    </w:p>
    <w:p w14:paraId="7429B10B" w14:textId="77777777" w:rsidR="00A004B0" w:rsidRDefault="00A004B0" w:rsidP="004B4CB6">
      <w:pPr>
        <w:jc w:val="center"/>
        <w:rPr>
          <w:b/>
          <w:bCs/>
          <w:sz w:val="16"/>
          <w:szCs w:val="16"/>
          <w:highlight w:val="yellow"/>
        </w:rPr>
      </w:pPr>
    </w:p>
    <w:p w14:paraId="7E79F4EB" w14:textId="77777777" w:rsidR="00134176" w:rsidRDefault="00134176" w:rsidP="004B4CB6">
      <w:pPr>
        <w:jc w:val="center"/>
        <w:rPr>
          <w:b/>
          <w:bCs/>
          <w:sz w:val="16"/>
          <w:szCs w:val="16"/>
          <w:highlight w:val="yellow"/>
        </w:rPr>
      </w:pPr>
    </w:p>
    <w:p w14:paraId="27B5DA60" w14:textId="77777777" w:rsidR="003057FB" w:rsidRPr="003057FB" w:rsidRDefault="003057FB" w:rsidP="003057FB">
      <w:pPr>
        <w:jc w:val="both"/>
        <w:rPr>
          <w:rFonts w:eastAsia="Calibri"/>
          <w:lang w:eastAsia="en-US"/>
        </w:rPr>
      </w:pPr>
      <w:r w:rsidRPr="003057FB">
        <w:rPr>
          <w:rFonts w:eastAsia="Calibri"/>
          <w:lang w:eastAsia="en-US"/>
        </w:rPr>
        <w:t xml:space="preserve">La plateforme de dématérialisation du Département de Seine-et-Marne est </w:t>
      </w:r>
      <w:r w:rsidR="00B555B6">
        <w:rPr>
          <w:rFonts w:eastAsia="Calibri"/>
          <w:b/>
          <w:lang w:eastAsia="en-US"/>
        </w:rPr>
        <w:t>Maximilien.</w:t>
      </w:r>
    </w:p>
    <w:p w14:paraId="06876A39" w14:textId="77777777" w:rsidR="003057FB" w:rsidRPr="003057FB" w:rsidRDefault="003057FB" w:rsidP="003057FB">
      <w:pPr>
        <w:jc w:val="both"/>
        <w:rPr>
          <w:rFonts w:eastAsia="Calibri"/>
          <w:lang w:eastAsia="en-US"/>
        </w:rPr>
      </w:pPr>
    </w:p>
    <w:p w14:paraId="1402BBEA" w14:textId="77777777" w:rsidR="003057FB" w:rsidRPr="003057FB" w:rsidRDefault="003057FB" w:rsidP="003057FB">
      <w:pPr>
        <w:jc w:val="both"/>
        <w:rPr>
          <w:rFonts w:eastAsia="Calibri"/>
          <w:lang w:eastAsia="en-US"/>
        </w:rPr>
      </w:pPr>
      <w:r w:rsidRPr="003057FB">
        <w:rPr>
          <w:rFonts w:eastAsia="Calibri"/>
          <w:lang w:eastAsia="en-US"/>
        </w:rPr>
        <w:t>Les offres des soumissionnaires sont DÉMATÉRIALISÉES (obligation depuis le 1</w:t>
      </w:r>
      <w:r w:rsidRPr="003057FB">
        <w:rPr>
          <w:rFonts w:eastAsia="Calibri"/>
          <w:vertAlign w:val="superscript"/>
          <w:lang w:eastAsia="en-US"/>
        </w:rPr>
        <w:t>er</w:t>
      </w:r>
      <w:r w:rsidRPr="003057FB">
        <w:rPr>
          <w:rFonts w:eastAsia="Calibri"/>
          <w:lang w:eastAsia="en-US"/>
        </w:rPr>
        <w:t xml:space="preserve"> octobre 2018).</w:t>
      </w:r>
    </w:p>
    <w:p w14:paraId="47EFC41E" w14:textId="77777777" w:rsidR="003057FB" w:rsidRPr="003057FB" w:rsidRDefault="003057FB" w:rsidP="003057FB">
      <w:pPr>
        <w:jc w:val="both"/>
        <w:rPr>
          <w:rFonts w:eastAsia="Calibri"/>
          <w:lang w:eastAsia="en-US"/>
        </w:rPr>
      </w:pPr>
    </w:p>
    <w:p w14:paraId="54439102" w14:textId="77777777" w:rsidR="003057FB" w:rsidRPr="003057FB" w:rsidRDefault="003057FB" w:rsidP="003057FB">
      <w:pPr>
        <w:jc w:val="both"/>
        <w:rPr>
          <w:rFonts w:eastAsia="Calibri"/>
          <w:lang w:eastAsia="en-US"/>
        </w:rPr>
      </w:pPr>
      <w:r w:rsidRPr="003057FB">
        <w:rPr>
          <w:rFonts w:eastAsia="Calibri"/>
          <w:lang w:eastAsia="en-US"/>
        </w:rPr>
        <w:t>Il est conseillé aux opérateurs économiques de s’authentifier et de tester les prér</w:t>
      </w:r>
      <w:r w:rsidR="00B555B6">
        <w:rPr>
          <w:rFonts w:eastAsia="Calibri"/>
          <w:lang w:eastAsia="en-US"/>
        </w:rPr>
        <w:t>equis techniques de Maximilien</w:t>
      </w:r>
      <w:r w:rsidRPr="003057FB">
        <w:rPr>
          <w:rFonts w:eastAsia="Calibri"/>
          <w:lang w:eastAsia="en-US"/>
        </w:rPr>
        <w:t xml:space="preserve"> au moment du dépôt des offres.</w:t>
      </w:r>
    </w:p>
    <w:p w14:paraId="3F1ED8F6" w14:textId="77777777" w:rsidR="00A004B0" w:rsidRPr="003057FB" w:rsidRDefault="00A004B0" w:rsidP="004B4CB6">
      <w:pPr>
        <w:jc w:val="center"/>
        <w:rPr>
          <w:b/>
          <w:bCs/>
          <w:highlight w:val="yellow"/>
        </w:rPr>
      </w:pPr>
    </w:p>
    <w:p w14:paraId="1D762A0A" w14:textId="77777777" w:rsidR="003057FB" w:rsidRPr="003057FB" w:rsidRDefault="003057FB" w:rsidP="003057FB">
      <w:pPr>
        <w:jc w:val="both"/>
        <w:rPr>
          <w:rFonts w:eastAsia="Calibri"/>
          <w:b/>
          <w:color w:val="0070C0"/>
          <w:u w:val="single"/>
          <w:lang w:eastAsia="en-US"/>
        </w:rPr>
      </w:pPr>
      <w:r w:rsidRPr="003057FB">
        <w:rPr>
          <w:rFonts w:eastAsia="Calibri"/>
          <w:b/>
          <w:color w:val="0070C0"/>
          <w:u w:val="single"/>
          <w:lang w:eastAsia="en-US"/>
        </w:rPr>
        <w:t>EN CAS DE PROBLEME SUR LA PLATEFORME</w:t>
      </w:r>
    </w:p>
    <w:p w14:paraId="59377ED9" w14:textId="77777777" w:rsidR="003057FB" w:rsidRPr="003057FB" w:rsidRDefault="003057FB" w:rsidP="003057FB">
      <w:pPr>
        <w:jc w:val="both"/>
        <w:rPr>
          <w:i/>
        </w:rPr>
      </w:pPr>
      <w:r w:rsidRPr="003057FB">
        <w:t xml:space="preserve">Un service d'assistance en ligne est disponible via la languette </w:t>
      </w:r>
      <w:r w:rsidRPr="003057FB">
        <w:rPr>
          <w:noProof/>
        </w:rPr>
        <w:drawing>
          <wp:inline distT="0" distB="0" distL="0" distR="0" wp14:anchorId="3014671B" wp14:editId="19C44928">
            <wp:extent cx="301204" cy="294198"/>
            <wp:effectExtent l="0" t="0" r="381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4866" cy="297774"/>
                    </a:xfrm>
                    <a:prstGeom prst="rect">
                      <a:avLst/>
                    </a:prstGeom>
                  </pic:spPr>
                </pic:pic>
              </a:graphicData>
            </a:graphic>
          </wp:inline>
        </w:drawing>
      </w:r>
      <w:r w:rsidRPr="003057FB">
        <w:t xml:space="preserve"> </w:t>
      </w:r>
      <w:r w:rsidRPr="003057FB">
        <w:rPr>
          <w:b/>
          <w:color w:val="FFFFFF" w:themeColor="background1"/>
          <w:highlight w:val="darkMagenta"/>
        </w:rPr>
        <w:t>Assistance en ligne</w:t>
      </w:r>
      <w:r w:rsidRPr="003057FB">
        <w:t xml:space="preserve"> </w:t>
      </w:r>
      <w:r w:rsidRPr="003057FB">
        <w:rPr>
          <w:i/>
        </w:rPr>
        <w:t>(uniquement accessible si vous avez un compte et que vous êtes connecté).</w:t>
      </w:r>
    </w:p>
    <w:p w14:paraId="410A3408" w14:textId="77777777" w:rsidR="003057FB" w:rsidRPr="003057FB" w:rsidRDefault="003057FB" w:rsidP="003057FB">
      <w:pPr>
        <w:jc w:val="both"/>
        <w:rPr>
          <w:i/>
          <w:highlight w:val="yellow"/>
        </w:rPr>
      </w:pPr>
    </w:p>
    <w:p w14:paraId="3F7AF1A5" w14:textId="77777777" w:rsidR="003057FB" w:rsidRDefault="003057FB" w:rsidP="003057FB">
      <w:pPr>
        <w:jc w:val="both"/>
      </w:pPr>
      <w:r w:rsidRPr="003057FB">
        <w:rPr>
          <w:rFonts w:eastAsia="Calibri"/>
          <w:lang w:eastAsia="en-US"/>
        </w:rPr>
        <w:t xml:space="preserve">Le </w:t>
      </w:r>
      <w:r w:rsidRPr="003057FB">
        <w:t xml:space="preserve">service de support est ouvert de 9h00 à 19h00 les jours ouvrés. </w:t>
      </w:r>
    </w:p>
    <w:p w14:paraId="6A951F81" w14:textId="77777777" w:rsidR="00833228" w:rsidRPr="003057FB" w:rsidRDefault="00833228" w:rsidP="003057FB">
      <w:pPr>
        <w:jc w:val="both"/>
      </w:pPr>
    </w:p>
    <w:p w14:paraId="75E68C86" w14:textId="77777777" w:rsidR="003057FB" w:rsidRPr="003057FB" w:rsidRDefault="003057FB" w:rsidP="003057FB">
      <w:pPr>
        <w:jc w:val="both"/>
        <w:rPr>
          <w:rFonts w:eastAsia="Calibri"/>
          <w:lang w:eastAsia="en-US"/>
        </w:rPr>
      </w:pPr>
      <w:r w:rsidRPr="003057FB">
        <w:rPr>
          <w:rFonts w:eastAsia="Calibri"/>
          <w:b/>
          <w:color w:val="0070C0"/>
          <w:u w:val="single"/>
          <w:lang w:eastAsia="en-US"/>
        </w:rPr>
        <w:t>SIGNATURE ÉLECTRONIQUE DES OFFRES</w:t>
      </w:r>
    </w:p>
    <w:p w14:paraId="28A9E9C4" w14:textId="77777777" w:rsidR="003057FB" w:rsidRDefault="003057FB" w:rsidP="003057FB">
      <w:pPr>
        <w:jc w:val="both"/>
        <w:rPr>
          <w:rFonts w:eastAsia="Calibri"/>
          <w:b/>
          <w:lang w:eastAsia="en-US"/>
        </w:rPr>
      </w:pPr>
    </w:p>
    <w:p w14:paraId="1979CC10" w14:textId="77777777" w:rsidR="003057FB" w:rsidRPr="003057FB" w:rsidRDefault="003057FB" w:rsidP="003057FB">
      <w:pPr>
        <w:jc w:val="both"/>
        <w:rPr>
          <w:rFonts w:eastAsia="Calibri"/>
          <w:b/>
          <w:u w:val="single"/>
          <w:lang w:eastAsia="en-US"/>
        </w:rPr>
      </w:pPr>
      <w:r w:rsidRPr="003057FB">
        <w:rPr>
          <w:rFonts w:eastAsia="Calibri"/>
          <w:b/>
          <w:lang w:eastAsia="en-US"/>
        </w:rPr>
        <w:t xml:space="preserve">La signature électronique est facultative lors du dépôt de l’offre. </w:t>
      </w:r>
      <w:r w:rsidRPr="003057FB">
        <w:rPr>
          <w:rFonts w:eastAsia="Calibri"/>
          <w:b/>
          <w:u w:val="single"/>
          <w:lang w:eastAsia="en-US"/>
        </w:rPr>
        <w:t>Elle n’est obligatoire que pour l’attributaire du marché</w:t>
      </w:r>
      <w:r w:rsidRPr="003057FB">
        <w:rPr>
          <w:rFonts w:eastAsia="Calibri"/>
          <w:b/>
          <w:lang w:eastAsia="en-US"/>
        </w:rPr>
        <w:t>.</w:t>
      </w:r>
    </w:p>
    <w:p w14:paraId="70963CB4" w14:textId="77777777" w:rsidR="00A004B0" w:rsidRPr="003057FB" w:rsidRDefault="00A004B0" w:rsidP="004B4CB6">
      <w:pPr>
        <w:jc w:val="center"/>
        <w:rPr>
          <w:b/>
          <w:bCs/>
          <w:highlight w:val="yellow"/>
        </w:rPr>
      </w:pPr>
    </w:p>
    <w:p w14:paraId="4EA3BCC0" w14:textId="77777777" w:rsidR="003057FB" w:rsidRPr="003057FB" w:rsidRDefault="003057FB" w:rsidP="004B4CB6">
      <w:pPr>
        <w:jc w:val="center"/>
        <w:rPr>
          <w:b/>
          <w:bCs/>
          <w:highlight w:val="yellow"/>
        </w:rPr>
      </w:pPr>
    </w:p>
    <w:p w14:paraId="7A8CF939" w14:textId="77777777" w:rsidR="003057FB" w:rsidRPr="003057FB" w:rsidRDefault="003057FB" w:rsidP="003057FB">
      <w:pPr>
        <w:jc w:val="center"/>
        <w:rPr>
          <w:rFonts w:eastAsia="Calibri"/>
          <w:b/>
          <w:color w:val="7030A0"/>
          <w:sz w:val="24"/>
          <w:szCs w:val="24"/>
          <w:lang w:eastAsia="en-US"/>
        </w:rPr>
      </w:pPr>
      <w:r w:rsidRPr="003057FB">
        <w:rPr>
          <w:rFonts w:eastAsia="Calibri"/>
          <w:b/>
          <w:color w:val="7030A0"/>
          <w:sz w:val="24"/>
          <w:szCs w:val="24"/>
          <w:u w:val="single"/>
          <w:lang w:eastAsia="en-US"/>
        </w:rPr>
        <w:t>ANTICIPEZ </w:t>
      </w:r>
      <w:r w:rsidRPr="003057FB">
        <w:rPr>
          <w:rFonts w:eastAsia="Calibri"/>
          <w:b/>
          <w:color w:val="7030A0"/>
          <w:sz w:val="24"/>
          <w:szCs w:val="24"/>
          <w:lang w:eastAsia="en-US"/>
        </w:rPr>
        <w:t>!</w:t>
      </w:r>
    </w:p>
    <w:p w14:paraId="0D41F9FE" w14:textId="77777777" w:rsidR="003057FB" w:rsidRPr="003057FB" w:rsidRDefault="003057FB" w:rsidP="003057FB">
      <w:pPr>
        <w:jc w:val="center"/>
        <w:rPr>
          <w:rFonts w:eastAsia="Calibri"/>
          <w:b/>
          <w:color w:val="7030A0"/>
          <w:lang w:eastAsia="en-US"/>
        </w:rPr>
      </w:pPr>
    </w:p>
    <w:p w14:paraId="37204989" w14:textId="77777777" w:rsidR="003057FB" w:rsidRPr="003057FB" w:rsidRDefault="003057FB" w:rsidP="003057FB">
      <w:pPr>
        <w:jc w:val="both"/>
        <w:rPr>
          <w:rFonts w:eastAsia="Calibri"/>
          <w:b/>
          <w:color w:val="0070C0"/>
          <w:u w:val="single"/>
          <w:lang w:eastAsia="en-US"/>
        </w:rPr>
      </w:pPr>
      <w:r w:rsidRPr="003057FB">
        <w:rPr>
          <w:rFonts w:eastAsia="Calibri"/>
          <w:b/>
          <w:color w:val="0070C0"/>
          <w:u w:val="single"/>
          <w:lang w:eastAsia="en-US"/>
        </w:rPr>
        <w:t xml:space="preserve">CERTIFICAT DE </w:t>
      </w:r>
      <w:r w:rsidRPr="003057FB">
        <w:rPr>
          <w:rFonts w:eastAsia="Calibri"/>
          <w:color w:val="0070C0"/>
          <w:u w:val="single"/>
          <w:lang w:eastAsia="en-US"/>
        </w:rPr>
        <w:t>SIGNATURE</w:t>
      </w:r>
      <w:r w:rsidRPr="003057FB">
        <w:rPr>
          <w:rFonts w:eastAsia="Calibri"/>
          <w:b/>
          <w:color w:val="0070C0"/>
          <w:u w:val="single"/>
          <w:lang w:eastAsia="en-US"/>
        </w:rPr>
        <w:t xml:space="preserve"> A UTILISER</w:t>
      </w:r>
    </w:p>
    <w:p w14:paraId="6CB1D273" w14:textId="77777777" w:rsidR="003057FB" w:rsidRDefault="003057FB" w:rsidP="003057FB">
      <w:pPr>
        <w:jc w:val="both"/>
        <w:rPr>
          <w:rFonts w:eastAsia="Calibri"/>
          <w:lang w:eastAsia="en-US"/>
        </w:rPr>
      </w:pPr>
    </w:p>
    <w:p w14:paraId="7CE38321" w14:textId="77777777" w:rsidR="003057FB" w:rsidRPr="003057FB" w:rsidRDefault="003057FB" w:rsidP="003057FB">
      <w:pPr>
        <w:jc w:val="both"/>
        <w:rPr>
          <w:rFonts w:eastAsia="Calibri"/>
          <w:lang w:eastAsia="en-US"/>
        </w:rPr>
      </w:pPr>
      <w:r w:rsidRPr="003057FB">
        <w:rPr>
          <w:rFonts w:eastAsia="Calibri"/>
          <w:lang w:eastAsia="en-US"/>
        </w:rPr>
        <w:t xml:space="preserve">Lors de l’attribution du marché, </w:t>
      </w:r>
      <w:r w:rsidRPr="003057FB">
        <w:rPr>
          <w:rFonts w:eastAsia="Calibri"/>
          <w:b/>
          <w:u w:val="single"/>
          <w:lang w:eastAsia="en-US"/>
        </w:rPr>
        <w:t>la signature électronique</w:t>
      </w:r>
      <w:r w:rsidRPr="003057FB">
        <w:rPr>
          <w:rFonts w:eastAsia="Calibri"/>
          <w:b/>
          <w:lang w:eastAsia="en-US"/>
        </w:rPr>
        <w:t xml:space="preserve"> de l’offre du soumissionnaire retenu </w:t>
      </w:r>
      <w:r w:rsidRPr="003057FB">
        <w:rPr>
          <w:rFonts w:eastAsia="Calibri"/>
          <w:b/>
          <w:u w:val="single"/>
          <w:lang w:eastAsia="en-US"/>
        </w:rPr>
        <w:t>sera imposée</w:t>
      </w:r>
      <w:r w:rsidRPr="003057FB">
        <w:rPr>
          <w:rFonts w:eastAsia="Calibri"/>
          <w:lang w:eastAsia="en-US"/>
        </w:rPr>
        <w:t xml:space="preserve">. La </w:t>
      </w:r>
      <w:r w:rsidRPr="003057FB">
        <w:rPr>
          <w:rFonts w:eastAsia="Calibri"/>
          <w:b/>
          <w:lang w:eastAsia="en-US"/>
        </w:rPr>
        <w:t>délivrance d’un certificat de signature</w:t>
      </w:r>
      <w:r w:rsidRPr="003057FB">
        <w:rPr>
          <w:rFonts w:eastAsia="Calibri"/>
          <w:lang w:eastAsia="en-US"/>
        </w:rPr>
        <w:t xml:space="preserve"> par un organisme certifié peut nécessiter </w:t>
      </w:r>
      <w:r w:rsidRPr="003057FB">
        <w:rPr>
          <w:rFonts w:eastAsia="Calibri"/>
          <w:b/>
          <w:lang w:eastAsia="en-US"/>
        </w:rPr>
        <w:t>entre 48h à 3 semaines</w:t>
      </w:r>
      <w:r w:rsidRPr="003057FB">
        <w:rPr>
          <w:rFonts w:eastAsia="Calibri"/>
          <w:lang w:eastAsia="en-US"/>
        </w:rPr>
        <w:t>. Pensez à anticiper cette acquisition.</w:t>
      </w:r>
    </w:p>
    <w:p w14:paraId="3F2A84D8" w14:textId="77777777" w:rsidR="003057FB" w:rsidRPr="003057FB" w:rsidRDefault="003057FB" w:rsidP="003057FB">
      <w:pPr>
        <w:jc w:val="both"/>
        <w:rPr>
          <w:rFonts w:eastAsia="Calibri"/>
          <w:lang w:eastAsia="en-US"/>
        </w:rPr>
      </w:pPr>
    </w:p>
    <w:p w14:paraId="5D37360C" w14:textId="77777777" w:rsidR="003057FB" w:rsidRPr="003057FB" w:rsidRDefault="003057FB" w:rsidP="003057FB">
      <w:pPr>
        <w:jc w:val="both"/>
        <w:rPr>
          <w:rFonts w:eastAsia="Calibri"/>
          <w:lang w:eastAsia="en-US"/>
        </w:rPr>
      </w:pPr>
      <w:r w:rsidRPr="003057FB">
        <w:rPr>
          <w:rFonts w:eastAsia="Calibri"/>
          <w:lang w:eastAsia="en-US"/>
        </w:rPr>
        <w:t xml:space="preserve">Le Département de Seine-et-Marne utilise un outil de signature électronique sur le </w:t>
      </w:r>
      <w:r w:rsidRPr="003057FB">
        <w:rPr>
          <w:rFonts w:eastAsia="Calibri"/>
          <w:b/>
          <w:lang w:eastAsia="en-US"/>
        </w:rPr>
        <w:t xml:space="preserve">format </w:t>
      </w:r>
      <w:proofErr w:type="spellStart"/>
      <w:r w:rsidRPr="003057FB">
        <w:rPr>
          <w:rFonts w:eastAsia="Calibri"/>
          <w:b/>
          <w:lang w:eastAsia="en-US"/>
        </w:rPr>
        <w:t>PAdES</w:t>
      </w:r>
      <w:proofErr w:type="spellEnd"/>
      <w:r w:rsidRPr="003057FB">
        <w:rPr>
          <w:rFonts w:eastAsia="Calibri"/>
          <w:lang w:eastAsia="en-US"/>
        </w:rPr>
        <w:t xml:space="preserve"> avec un visuel de signature (voir annexe pour plus d’informations).</w:t>
      </w:r>
    </w:p>
    <w:p w14:paraId="2A21538F" w14:textId="77777777" w:rsidR="003057FB" w:rsidRPr="003057FB" w:rsidRDefault="003057FB" w:rsidP="003057FB">
      <w:pPr>
        <w:jc w:val="both"/>
        <w:rPr>
          <w:rFonts w:eastAsia="Calibri"/>
          <w:lang w:eastAsia="en-US"/>
        </w:rPr>
      </w:pPr>
    </w:p>
    <w:p w14:paraId="5B8F6FB0" w14:textId="77777777" w:rsidR="003057FB" w:rsidRPr="003057FB" w:rsidRDefault="003057FB" w:rsidP="003057FB">
      <w:pPr>
        <w:jc w:val="both"/>
        <w:rPr>
          <w:rFonts w:eastAsia="Calibri"/>
          <w:b/>
          <w:lang w:eastAsia="en-US"/>
        </w:rPr>
      </w:pPr>
      <w:r w:rsidRPr="003057FB">
        <w:rPr>
          <w:rFonts w:eastAsia="Calibri"/>
          <w:b/>
          <w:lang w:eastAsia="en-US"/>
        </w:rPr>
        <w:t xml:space="preserve">Il est recommandé au candidat d’utiliser le même format </w:t>
      </w:r>
      <w:proofErr w:type="spellStart"/>
      <w:r w:rsidRPr="003057FB">
        <w:rPr>
          <w:rFonts w:eastAsia="Calibri"/>
          <w:b/>
          <w:lang w:eastAsia="en-US"/>
        </w:rPr>
        <w:t>PAdES</w:t>
      </w:r>
      <w:proofErr w:type="spellEnd"/>
      <w:r w:rsidRPr="003057FB">
        <w:rPr>
          <w:rFonts w:eastAsia="Calibri"/>
          <w:b/>
          <w:lang w:eastAsia="en-US"/>
        </w:rPr>
        <w:t xml:space="preserve"> avec visuel.</w:t>
      </w:r>
    </w:p>
    <w:p w14:paraId="28BC8B81" w14:textId="77777777" w:rsidR="003057FB" w:rsidRDefault="003057FB" w:rsidP="003057FB">
      <w:pPr>
        <w:jc w:val="both"/>
        <w:rPr>
          <w:rFonts w:eastAsia="Calibri"/>
          <w:lang w:eastAsia="en-US"/>
        </w:rPr>
      </w:pPr>
    </w:p>
    <w:p w14:paraId="6440A229" w14:textId="77777777" w:rsidR="004B09A3" w:rsidRPr="003057FB" w:rsidRDefault="004B09A3" w:rsidP="003057FB">
      <w:pPr>
        <w:jc w:val="both"/>
        <w:rPr>
          <w:rFonts w:eastAsia="Calibri"/>
          <w:lang w:eastAsia="en-US"/>
        </w:rPr>
      </w:pPr>
    </w:p>
    <w:p w14:paraId="1E99F7FB" w14:textId="77777777" w:rsidR="003057FB" w:rsidRPr="003057FB" w:rsidRDefault="003057FB" w:rsidP="003057FB">
      <w:pPr>
        <w:jc w:val="center"/>
        <w:rPr>
          <w:rFonts w:eastAsia="Calibri"/>
          <w:b/>
          <w:color w:val="7030A0"/>
          <w:sz w:val="24"/>
          <w:szCs w:val="24"/>
          <w:lang w:eastAsia="en-US"/>
        </w:rPr>
      </w:pPr>
      <w:r w:rsidRPr="003057FB">
        <w:rPr>
          <w:rFonts w:eastAsia="Calibri"/>
          <w:b/>
          <w:color w:val="7030A0"/>
          <w:sz w:val="24"/>
          <w:szCs w:val="24"/>
          <w:u w:val="single"/>
          <w:lang w:eastAsia="en-US"/>
        </w:rPr>
        <w:t>SOYEZ VIGILANT</w:t>
      </w:r>
      <w:r w:rsidRPr="003057FB">
        <w:rPr>
          <w:rFonts w:eastAsia="Calibri"/>
          <w:b/>
          <w:color w:val="7030A0"/>
          <w:sz w:val="24"/>
          <w:szCs w:val="24"/>
          <w:lang w:eastAsia="en-US"/>
        </w:rPr>
        <w:t> !</w:t>
      </w:r>
    </w:p>
    <w:p w14:paraId="13CB200B" w14:textId="77777777" w:rsidR="003057FB" w:rsidRPr="003057FB" w:rsidRDefault="003057FB" w:rsidP="003057FB">
      <w:pPr>
        <w:jc w:val="center"/>
        <w:rPr>
          <w:rFonts w:eastAsia="Calibri"/>
          <w:b/>
          <w:color w:val="7030A0"/>
          <w:u w:val="single"/>
          <w:lang w:eastAsia="en-US"/>
        </w:rPr>
      </w:pPr>
    </w:p>
    <w:p w14:paraId="729900E3" w14:textId="77777777" w:rsidR="003057FB" w:rsidRPr="003057FB" w:rsidRDefault="003057FB" w:rsidP="003057FB">
      <w:pPr>
        <w:jc w:val="both"/>
        <w:rPr>
          <w:rFonts w:eastAsia="Calibri"/>
          <w:lang w:eastAsia="en-US"/>
        </w:rPr>
      </w:pPr>
      <w:r w:rsidRPr="003057FB">
        <w:rPr>
          <w:rFonts w:eastAsia="Calibri"/>
          <w:color w:val="0070C0"/>
          <w:u w:val="single"/>
          <w:lang w:eastAsia="en-US"/>
        </w:rPr>
        <w:t>DEPOT DE PLUSIEURS OFFRES</w:t>
      </w:r>
      <w:r>
        <w:rPr>
          <w:rFonts w:eastAsia="Calibri"/>
          <w:color w:val="0070C0"/>
          <w:u w:val="single"/>
          <w:lang w:eastAsia="en-US"/>
        </w:rPr>
        <w:t> </w:t>
      </w:r>
      <w:r>
        <w:rPr>
          <w:rFonts w:eastAsia="Calibri"/>
          <w:lang w:eastAsia="en-US"/>
        </w:rPr>
        <w:t xml:space="preserve">: </w:t>
      </w:r>
      <w:r w:rsidRPr="003057FB">
        <w:rPr>
          <w:rFonts w:eastAsia="Calibri"/>
          <w:b/>
          <w:lang w:eastAsia="en-US"/>
        </w:rPr>
        <w:t>La dernière offre est examinée.</w:t>
      </w:r>
    </w:p>
    <w:p w14:paraId="72C3FBD3" w14:textId="77777777" w:rsidR="003057FB" w:rsidRDefault="003057FB" w:rsidP="003057FB">
      <w:pPr>
        <w:jc w:val="both"/>
        <w:rPr>
          <w:rFonts w:eastAsia="Calibri"/>
          <w:lang w:eastAsia="en-US"/>
        </w:rPr>
      </w:pPr>
    </w:p>
    <w:p w14:paraId="63A0B520" w14:textId="77777777" w:rsidR="003057FB" w:rsidRPr="003057FB" w:rsidRDefault="003057FB" w:rsidP="003057FB">
      <w:pPr>
        <w:jc w:val="both"/>
        <w:rPr>
          <w:rFonts w:eastAsia="Calibri"/>
          <w:lang w:eastAsia="en-US"/>
        </w:rPr>
      </w:pPr>
      <w:r w:rsidRPr="003057FB">
        <w:rPr>
          <w:rFonts w:eastAsia="Calibri"/>
          <w:lang w:eastAsia="en-US"/>
        </w:rPr>
        <w:t xml:space="preserve">Le soumissionnaire doit transmettre son offre en une seule fois. </w:t>
      </w:r>
      <w:r w:rsidRPr="003057FB">
        <w:rPr>
          <w:rFonts w:eastAsia="Calibri"/>
          <w:b/>
          <w:lang w:eastAsia="en-US"/>
        </w:rPr>
        <w:t xml:space="preserve">Si plusieurs offres </w:t>
      </w:r>
      <w:r w:rsidRPr="003057FB">
        <w:rPr>
          <w:rFonts w:eastAsia="Calibri"/>
          <w:lang w:eastAsia="en-US"/>
        </w:rPr>
        <w:t>sont successivement transmises par un même soumissionnaire,</w:t>
      </w:r>
      <w:r w:rsidRPr="003057FB">
        <w:rPr>
          <w:rFonts w:eastAsia="Calibri"/>
          <w:b/>
          <w:lang w:eastAsia="en-US"/>
        </w:rPr>
        <w:t xml:space="preserve"> </w:t>
      </w:r>
      <w:r w:rsidRPr="003057FB">
        <w:rPr>
          <w:rFonts w:eastAsia="Calibri"/>
          <w:lang w:eastAsia="en-US"/>
        </w:rPr>
        <w:t>le Département n’ouvrira que la</w:t>
      </w:r>
      <w:r w:rsidRPr="003057FB">
        <w:rPr>
          <w:rFonts w:eastAsia="Calibri"/>
          <w:b/>
          <w:lang w:eastAsia="en-US"/>
        </w:rPr>
        <w:t xml:space="preserve"> dernière offre reçue </w:t>
      </w:r>
      <w:r w:rsidRPr="003057FB">
        <w:rPr>
          <w:rFonts w:eastAsia="Calibri"/>
          <w:lang w:eastAsia="en-US"/>
        </w:rPr>
        <w:t xml:space="preserve">dans le délai fixé pour la remise des offres </w:t>
      </w:r>
      <w:r w:rsidRPr="003057FB">
        <w:rPr>
          <w:rFonts w:eastAsia="Calibri"/>
          <w:i/>
          <w:lang w:eastAsia="en-US"/>
        </w:rPr>
        <w:t xml:space="preserve">(article R. 2151-6 du code de la </w:t>
      </w:r>
      <w:proofErr w:type="gramStart"/>
      <w:r w:rsidRPr="003057FB">
        <w:rPr>
          <w:rFonts w:eastAsia="Calibri"/>
          <w:i/>
          <w:lang w:eastAsia="en-US"/>
        </w:rPr>
        <w:t>commande  publique</w:t>
      </w:r>
      <w:proofErr w:type="gramEnd"/>
      <w:r w:rsidRPr="003057FB">
        <w:rPr>
          <w:rFonts w:eastAsia="Calibri"/>
          <w:i/>
          <w:lang w:eastAsia="en-US"/>
        </w:rPr>
        <w:t>)</w:t>
      </w:r>
      <w:r w:rsidRPr="003057FB">
        <w:rPr>
          <w:rFonts w:eastAsia="Calibri"/>
          <w:lang w:eastAsia="en-US"/>
        </w:rPr>
        <w:t>.</w:t>
      </w:r>
    </w:p>
    <w:p w14:paraId="275186FC" w14:textId="77777777" w:rsidR="003057FB" w:rsidRPr="003057FB" w:rsidRDefault="003057FB" w:rsidP="003057FB">
      <w:pPr>
        <w:jc w:val="both"/>
        <w:rPr>
          <w:rFonts w:eastAsia="Calibri"/>
          <w:b/>
          <w:lang w:eastAsia="en-US"/>
        </w:rPr>
      </w:pPr>
    </w:p>
    <w:p w14:paraId="7DB43CC5" w14:textId="77777777" w:rsidR="003057FB" w:rsidRPr="003057FB" w:rsidRDefault="003057FB" w:rsidP="003057FB">
      <w:pPr>
        <w:jc w:val="both"/>
        <w:rPr>
          <w:b/>
          <w:bCs/>
        </w:rPr>
      </w:pPr>
      <w:r w:rsidRPr="003057FB">
        <w:rPr>
          <w:rFonts w:eastAsia="Calibri"/>
          <w:lang w:eastAsia="en-US"/>
        </w:rPr>
        <w:t xml:space="preserve">En cas d’oubli d’un document après envoi de votre offre, </w:t>
      </w:r>
      <w:r w:rsidRPr="003057FB">
        <w:rPr>
          <w:rFonts w:eastAsia="Calibri"/>
          <w:b/>
          <w:lang w:eastAsia="en-US"/>
        </w:rPr>
        <w:t xml:space="preserve">pensez à retourner </w:t>
      </w:r>
      <w:r w:rsidRPr="003057FB">
        <w:rPr>
          <w:rFonts w:eastAsia="Calibri"/>
          <w:b/>
          <w:u w:val="single"/>
          <w:lang w:eastAsia="en-US"/>
        </w:rPr>
        <w:t>l’ensemble des pièces</w:t>
      </w:r>
      <w:r w:rsidRPr="003057FB">
        <w:rPr>
          <w:rFonts w:eastAsia="Calibri"/>
          <w:lang w:eastAsia="en-US"/>
        </w:rPr>
        <w:t xml:space="preserve"> constituant le dossier et non uniquement le dit document</w:t>
      </w:r>
    </w:p>
    <w:p w14:paraId="068C5FDC" w14:textId="77777777" w:rsidR="003057FB" w:rsidRPr="003057FB" w:rsidRDefault="003057FB" w:rsidP="004B4CB6">
      <w:pPr>
        <w:jc w:val="center"/>
        <w:rPr>
          <w:b/>
          <w:bCs/>
          <w:highlight w:val="yellow"/>
        </w:rPr>
      </w:pPr>
    </w:p>
    <w:p w14:paraId="52462C00" w14:textId="77777777" w:rsidR="003057FB" w:rsidRPr="003057FB" w:rsidRDefault="003057FB" w:rsidP="004B4CB6">
      <w:pPr>
        <w:jc w:val="center"/>
        <w:rPr>
          <w:b/>
          <w:bCs/>
          <w:highlight w:val="yellow"/>
        </w:rPr>
      </w:pPr>
    </w:p>
    <w:p w14:paraId="6912D4DD" w14:textId="77777777" w:rsidR="00A004B0" w:rsidRPr="003057FB" w:rsidRDefault="00A004B0" w:rsidP="004B4CB6">
      <w:pPr>
        <w:jc w:val="center"/>
        <w:rPr>
          <w:b/>
          <w:bCs/>
          <w:sz w:val="16"/>
          <w:szCs w:val="16"/>
        </w:rPr>
      </w:pPr>
    </w:p>
    <w:p w14:paraId="127D0C76" w14:textId="77777777" w:rsidR="004B4CB6" w:rsidRPr="003057FB" w:rsidRDefault="004B4CB6" w:rsidP="004B4CB6">
      <w:pPr>
        <w:jc w:val="center"/>
        <w:rPr>
          <w:b/>
          <w:bCs/>
          <w:sz w:val="16"/>
          <w:szCs w:val="16"/>
        </w:rPr>
      </w:pPr>
      <w:r w:rsidRPr="003057FB">
        <w:rPr>
          <w:noProof/>
        </w:rPr>
        <w:drawing>
          <wp:inline distT="0" distB="0" distL="0" distR="0" wp14:anchorId="1A374EE9" wp14:editId="56DB1024">
            <wp:extent cx="381000" cy="328083"/>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00" cy="328083"/>
                    </a:xfrm>
                    <a:prstGeom prst="rect">
                      <a:avLst/>
                    </a:prstGeom>
                  </pic:spPr>
                </pic:pic>
              </a:graphicData>
            </a:graphic>
          </wp:inline>
        </w:drawing>
      </w:r>
      <w:r w:rsidRPr="003057FB">
        <w:rPr>
          <w:b/>
          <w:bCs/>
          <w:sz w:val="28"/>
          <w:szCs w:val="16"/>
        </w:rPr>
        <w:t>DUME</w:t>
      </w:r>
    </w:p>
    <w:p w14:paraId="6253CD1A" w14:textId="77777777" w:rsidR="004B4CB6" w:rsidRPr="003057FB" w:rsidRDefault="004B4CB6" w:rsidP="00911759">
      <w:pPr>
        <w:ind w:left="851"/>
        <w:rPr>
          <w:bCs/>
        </w:rPr>
      </w:pPr>
      <w:r w:rsidRPr="00B864A0">
        <w:rPr>
          <w:b/>
          <w:bCs/>
          <w:noProof/>
          <w:sz w:val="22"/>
          <w:szCs w:val="22"/>
          <w:highlight w:val="yellow"/>
        </w:rPr>
        <w:drawing>
          <wp:anchor distT="0" distB="0" distL="114300" distR="114300" simplePos="0" relativeHeight="251676672" behindDoc="0" locked="0" layoutInCell="1" allowOverlap="1" wp14:anchorId="2D072A91" wp14:editId="06F8CF53">
            <wp:simplePos x="0" y="0"/>
            <wp:positionH relativeFrom="margin">
              <wp:posOffset>247650</wp:posOffset>
            </wp:positionH>
            <wp:positionV relativeFrom="paragraph">
              <wp:posOffset>147320</wp:posOffset>
            </wp:positionV>
            <wp:extent cx="214685" cy="214685"/>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é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4685" cy="214685"/>
                    </a:xfrm>
                    <a:prstGeom prst="rect">
                      <a:avLst/>
                    </a:prstGeom>
                  </pic:spPr>
                </pic:pic>
              </a:graphicData>
            </a:graphic>
            <wp14:sizeRelH relativeFrom="margin">
              <wp14:pctWidth>0</wp14:pctWidth>
            </wp14:sizeRelH>
            <wp14:sizeRelV relativeFrom="margin">
              <wp14:pctHeight>0</wp14:pctHeight>
            </wp14:sizeRelV>
          </wp:anchor>
        </w:drawing>
      </w:r>
    </w:p>
    <w:p w14:paraId="43F04E2A" w14:textId="77777777" w:rsidR="00911759" w:rsidRDefault="00911759" w:rsidP="0057463A">
      <w:pPr>
        <w:ind w:left="851"/>
        <w:jc w:val="both"/>
        <w:rPr>
          <w:bCs/>
        </w:rPr>
      </w:pPr>
      <w:r w:rsidRPr="003057FB">
        <w:rPr>
          <w:bCs/>
        </w:rPr>
        <w:t xml:space="preserve">Compléter le formulaire en ligne de candidature DUME </w:t>
      </w:r>
      <w:proofErr w:type="spellStart"/>
      <w:r w:rsidRPr="003057FB">
        <w:rPr>
          <w:bCs/>
        </w:rPr>
        <w:t>pré-rempli</w:t>
      </w:r>
      <w:proofErr w:type="spellEnd"/>
    </w:p>
    <w:p w14:paraId="74F3746D" w14:textId="77777777" w:rsidR="0057463A" w:rsidRPr="003057FB" w:rsidRDefault="0057463A" w:rsidP="00911759">
      <w:pPr>
        <w:ind w:left="851"/>
        <w:rPr>
          <w:bCs/>
        </w:rPr>
      </w:pPr>
    </w:p>
    <w:p w14:paraId="3AC66B44" w14:textId="77777777" w:rsidR="00911759" w:rsidRPr="003057FB" w:rsidRDefault="00911759" w:rsidP="0057463A">
      <w:pPr>
        <w:ind w:left="851"/>
        <w:jc w:val="both"/>
        <w:rPr>
          <w:bCs/>
        </w:rPr>
      </w:pPr>
      <w:r w:rsidRPr="003057FB">
        <w:rPr>
          <w:bCs/>
          <w:noProof/>
        </w:rPr>
        <w:drawing>
          <wp:anchor distT="0" distB="0" distL="114300" distR="114300" simplePos="0" relativeHeight="251674624" behindDoc="0" locked="0" layoutInCell="1" allowOverlap="1" wp14:anchorId="1236640B" wp14:editId="4BA8B903">
            <wp:simplePos x="0" y="0"/>
            <wp:positionH relativeFrom="column">
              <wp:posOffset>210213</wp:posOffset>
            </wp:positionH>
            <wp:positionV relativeFrom="paragraph">
              <wp:posOffset>10380</wp:posOffset>
            </wp:positionV>
            <wp:extent cx="273657" cy="27365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oi mai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24" cy="280424"/>
                    </a:xfrm>
                    <a:prstGeom prst="rect">
                      <a:avLst/>
                    </a:prstGeom>
                  </pic:spPr>
                </pic:pic>
              </a:graphicData>
            </a:graphic>
            <wp14:sizeRelH relativeFrom="margin">
              <wp14:pctWidth>0</wp14:pctWidth>
            </wp14:sizeRelH>
            <wp14:sizeRelV relativeFrom="margin">
              <wp14:pctHeight>0</wp14:pctHeight>
            </wp14:sizeRelV>
          </wp:anchor>
        </w:drawing>
      </w:r>
      <w:r w:rsidRPr="003057FB">
        <w:rPr>
          <w:bCs/>
        </w:rPr>
        <w:t>Envoyer électroniquement votre offre technique et commerciale et les compléments éventuels de candidature</w:t>
      </w:r>
    </w:p>
    <w:p w14:paraId="533028E9" w14:textId="59B20800" w:rsidR="00AE2393" w:rsidRPr="00353305" w:rsidRDefault="00F37161" w:rsidP="00693F52">
      <w:pPr>
        <w:autoSpaceDE/>
        <w:autoSpaceDN/>
        <w:adjustRightInd/>
      </w:pPr>
      <w:r>
        <w:rPr>
          <w:noProof/>
          <w:color w:val="FFFFFF" w:themeColor="background1"/>
        </w:rPr>
        <w:lastRenderedPageBreak/>
        <mc:AlternateContent>
          <mc:Choice Requires="wpg">
            <w:drawing>
              <wp:anchor distT="0" distB="0" distL="114300" distR="114300" simplePos="0" relativeHeight="251693056" behindDoc="1" locked="0" layoutInCell="1" allowOverlap="1" wp14:anchorId="22CE78B7" wp14:editId="29ADEE30">
                <wp:simplePos x="0" y="0"/>
                <wp:positionH relativeFrom="margin">
                  <wp:posOffset>-252167</wp:posOffset>
                </wp:positionH>
                <wp:positionV relativeFrom="paragraph">
                  <wp:posOffset>-63120</wp:posOffset>
                </wp:positionV>
                <wp:extent cx="6890994" cy="1018095"/>
                <wp:effectExtent l="0" t="0" r="5715" b="0"/>
                <wp:wrapNone/>
                <wp:docPr id="13" name="Groupe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0994" cy="1018095"/>
                          <a:chOff x="855" y="2460"/>
                          <a:chExt cx="10800" cy="1519"/>
                        </a:xfrm>
                      </wpg:grpSpPr>
                      <wps:wsp>
                        <wps:cNvPr id="15" name="Rectangle 5"/>
                        <wps:cNvSpPr>
                          <a:spLocks noChangeArrowheads="1"/>
                        </wps:cNvSpPr>
                        <wps:spPr bwMode="auto">
                          <a:xfrm rot="5400000">
                            <a:off x="5495" y="-2180"/>
                            <a:ext cx="1519" cy="10800"/>
                          </a:xfrm>
                          <a:prstGeom prst="rect">
                            <a:avLst/>
                          </a:prstGeom>
                          <a:solidFill>
                            <a:srgbClr val="307FE2"/>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pic:pic xmlns:pic="http://schemas.openxmlformats.org/drawingml/2006/picture">
                        <pic:nvPicPr>
                          <pic:cNvPr id="16" name="Image 2"/>
                          <pic:cNvPicPr>
                            <a:picLocks noChangeAspect="1" noChangeArrowheads="1"/>
                          </pic:cNvPicPr>
                        </pic:nvPicPr>
                        <pic:blipFill>
                          <a:blip r:embed="rId16" cstate="print">
                            <a:extLst>
                              <a:ext uri="{28A0092B-C50C-407E-A947-70E740481C1C}">
                                <a14:useLocalDpi xmlns:a14="http://schemas.microsoft.com/office/drawing/2010/main" val="0"/>
                              </a:ext>
                            </a:extLst>
                          </a:blip>
                          <a:srcRect l="56160" t="-1497" r="10899" b="80815"/>
                          <a:stretch>
                            <a:fillRect/>
                          </a:stretch>
                        </pic:blipFill>
                        <pic:spPr bwMode="auto">
                          <a:xfrm>
                            <a:off x="1185" y="2771"/>
                            <a:ext cx="915" cy="8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42B8FB" id="Groupe 13" o:spid="_x0000_s1026" style="position:absolute;margin-left:-19.85pt;margin-top:-4.95pt;width:542.6pt;height:80.15pt;z-index:-251623424;mso-position-horizontal-relative:margin" coordorigin="855,2460" coordsize="10800,1519"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">
                <v:rect id="Rectangle 5" o:spid="_x0000_s1027" style="position:absolute;left:5495;top:-2180;width:1519;height:108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" fillcolor="#307fe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8" type="#_x0000_t75" style="position:absolute;left:1185;top:2771;width:915;height: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">
                  <v:imagedata r:id="rId21" o:title="" croptop="-981f" cropbottom="52963f" cropleft="36805f" cropright="7143f"/>
                </v:shape>
                <w10:wrap anchorx="margin"/>
              </v:group>
            </w:pict>
          </mc:Fallback>
        </mc:AlternateContent>
      </w:r>
    </w:p>
    <w:p w14:paraId="2BDFE1A5" w14:textId="77777777" w:rsidR="00DE7FC3" w:rsidRDefault="00DE7FC3" w:rsidP="00542D2F">
      <w:pPr>
        <w:jc w:val="center"/>
        <w:rPr>
          <w:b/>
          <w:bCs/>
          <w:color w:val="FFFFFF" w:themeColor="background1"/>
          <w:sz w:val="28"/>
          <w:szCs w:val="28"/>
        </w:rPr>
      </w:pPr>
    </w:p>
    <w:p w14:paraId="799E6728" w14:textId="3B0AE42A" w:rsidR="00AE2393" w:rsidRPr="000D7D7C" w:rsidRDefault="00AE2393" w:rsidP="00542D2F">
      <w:pPr>
        <w:jc w:val="center"/>
        <w:rPr>
          <w:b/>
          <w:bCs/>
          <w:color w:val="FFFFFF" w:themeColor="background1"/>
          <w:sz w:val="28"/>
          <w:szCs w:val="28"/>
        </w:rPr>
      </w:pPr>
      <w:r w:rsidRPr="000D7D7C">
        <w:rPr>
          <w:b/>
          <w:bCs/>
          <w:color w:val="FFFFFF" w:themeColor="background1"/>
          <w:sz w:val="28"/>
          <w:szCs w:val="28"/>
        </w:rPr>
        <w:t>SOMMAIRE</w:t>
      </w:r>
    </w:p>
    <w:p w14:paraId="4CE854AE" w14:textId="3071982A" w:rsidR="00AE2393" w:rsidRDefault="00AE2393" w:rsidP="00542D2F"/>
    <w:p w14:paraId="10E75F7F" w14:textId="1747559E" w:rsidR="00DE7FC3" w:rsidRDefault="00DE7FC3" w:rsidP="00542D2F"/>
    <w:p w14:paraId="26AC5701" w14:textId="3C929B94" w:rsidR="00DE7FC3" w:rsidRDefault="00DE7FC3" w:rsidP="00542D2F"/>
    <w:p w14:paraId="5F674AEA" w14:textId="18B1DE28" w:rsidR="00DE7FC3" w:rsidRDefault="00DE7FC3" w:rsidP="00542D2F"/>
    <w:p w14:paraId="66F64405" w14:textId="7B7F51AF" w:rsidR="0010195C" w:rsidRDefault="00A56ADA">
      <w:pPr>
        <w:pStyle w:val="TM1"/>
        <w:rPr>
          <w:rFonts w:eastAsiaTheme="minorEastAsia" w:cstheme="minorBidi"/>
          <w:b w:val="0"/>
          <w:bCs w:val="0"/>
          <w:caps w:val="0"/>
          <w:noProof/>
          <w:u w:val="none"/>
        </w:rPr>
      </w:pPr>
      <w:r>
        <w:rPr>
          <w:rStyle w:val="Lienhypertexte"/>
          <w:noProof/>
          <w:sz w:val="18"/>
          <w:szCs w:val="18"/>
        </w:rPr>
        <w:fldChar w:fldCharType="begin"/>
      </w:r>
      <w:r>
        <w:rPr>
          <w:rStyle w:val="Lienhypertexte"/>
          <w:noProof/>
          <w:sz w:val="18"/>
          <w:szCs w:val="18"/>
        </w:rPr>
        <w:instrText xml:space="preserve"> TOC \o "1-3" \f \h \z </w:instrText>
      </w:r>
      <w:r>
        <w:rPr>
          <w:rStyle w:val="Lienhypertexte"/>
          <w:noProof/>
          <w:sz w:val="18"/>
          <w:szCs w:val="18"/>
        </w:rPr>
        <w:fldChar w:fldCharType="separate"/>
      </w:r>
      <w:hyperlink w:anchor="_Toc233703010" w:history="1">
        <w:r w:rsidR="0010195C" w:rsidRPr="00727DF8">
          <w:rPr>
            <w:rStyle w:val="Lienhypertexte"/>
            <w:noProof/>
          </w:rPr>
          <w:t>Article 1 - Le Département</w:t>
        </w:r>
        <w:r w:rsidR="0010195C">
          <w:rPr>
            <w:noProof/>
            <w:webHidden/>
          </w:rPr>
          <w:tab/>
        </w:r>
        <w:r w:rsidR="0010195C">
          <w:rPr>
            <w:noProof/>
            <w:webHidden/>
          </w:rPr>
          <w:fldChar w:fldCharType="begin"/>
        </w:r>
        <w:r w:rsidR="0010195C">
          <w:rPr>
            <w:noProof/>
            <w:webHidden/>
          </w:rPr>
          <w:instrText xml:space="preserve"> PAGEREF _Toc233703010 \h </w:instrText>
        </w:r>
        <w:r w:rsidR="0010195C">
          <w:rPr>
            <w:noProof/>
            <w:webHidden/>
          </w:rPr>
        </w:r>
        <w:r w:rsidR="0010195C">
          <w:rPr>
            <w:noProof/>
            <w:webHidden/>
          </w:rPr>
          <w:fldChar w:fldCharType="separate"/>
        </w:r>
        <w:r w:rsidR="0010195C">
          <w:rPr>
            <w:noProof/>
            <w:webHidden/>
          </w:rPr>
          <w:t>5</w:t>
        </w:r>
        <w:r w:rsidR="0010195C">
          <w:rPr>
            <w:noProof/>
            <w:webHidden/>
          </w:rPr>
          <w:fldChar w:fldCharType="end"/>
        </w:r>
      </w:hyperlink>
    </w:p>
    <w:p w14:paraId="109C5A3F" w14:textId="1AD292D5" w:rsidR="0010195C" w:rsidRDefault="0010195C">
      <w:pPr>
        <w:pStyle w:val="TM1"/>
        <w:rPr>
          <w:rFonts w:eastAsiaTheme="minorEastAsia" w:cstheme="minorBidi"/>
          <w:b w:val="0"/>
          <w:bCs w:val="0"/>
          <w:caps w:val="0"/>
          <w:noProof/>
          <w:u w:val="none"/>
        </w:rPr>
      </w:pPr>
      <w:hyperlink w:anchor="_Toc233703011" w:history="1">
        <w:r w:rsidRPr="00727DF8">
          <w:rPr>
            <w:rStyle w:val="Lienhypertexte"/>
            <w:rFonts w:cs="Arial"/>
            <w:noProof/>
          </w:rPr>
          <w:t>Article 2 - Objet de la consultation</w:t>
        </w:r>
        <w:r>
          <w:rPr>
            <w:noProof/>
            <w:webHidden/>
          </w:rPr>
          <w:tab/>
        </w:r>
        <w:r>
          <w:rPr>
            <w:noProof/>
            <w:webHidden/>
          </w:rPr>
          <w:fldChar w:fldCharType="begin"/>
        </w:r>
        <w:r>
          <w:rPr>
            <w:noProof/>
            <w:webHidden/>
          </w:rPr>
          <w:instrText xml:space="preserve"> PAGEREF _Toc233703011 \h </w:instrText>
        </w:r>
        <w:r>
          <w:rPr>
            <w:noProof/>
            <w:webHidden/>
          </w:rPr>
        </w:r>
        <w:r>
          <w:rPr>
            <w:noProof/>
            <w:webHidden/>
          </w:rPr>
          <w:fldChar w:fldCharType="separate"/>
        </w:r>
        <w:r>
          <w:rPr>
            <w:noProof/>
            <w:webHidden/>
          </w:rPr>
          <w:t>5</w:t>
        </w:r>
        <w:r>
          <w:rPr>
            <w:noProof/>
            <w:webHidden/>
          </w:rPr>
          <w:fldChar w:fldCharType="end"/>
        </w:r>
      </w:hyperlink>
    </w:p>
    <w:p w14:paraId="593EE1FA" w14:textId="2FF516A0" w:rsidR="0010195C" w:rsidRDefault="0010195C">
      <w:pPr>
        <w:pStyle w:val="TM2"/>
        <w:rPr>
          <w:rFonts w:eastAsiaTheme="minorEastAsia" w:cstheme="minorBidi"/>
          <w:b w:val="0"/>
          <w:bCs w:val="0"/>
          <w:smallCaps w:val="0"/>
          <w:color w:val="auto"/>
        </w:rPr>
      </w:pPr>
      <w:hyperlink w:anchor="_Toc233703012" w:history="1">
        <w:r w:rsidRPr="00727DF8">
          <w:rPr>
            <w:rStyle w:val="Lienhypertexte"/>
          </w:rPr>
          <w:t>Article 2-1 - Objet du marché</w:t>
        </w:r>
        <w:r>
          <w:rPr>
            <w:webHidden/>
          </w:rPr>
          <w:tab/>
        </w:r>
        <w:r>
          <w:rPr>
            <w:webHidden/>
          </w:rPr>
          <w:fldChar w:fldCharType="begin"/>
        </w:r>
        <w:r>
          <w:rPr>
            <w:webHidden/>
          </w:rPr>
          <w:instrText xml:space="preserve"> PAGEREF _Toc233703012 \h </w:instrText>
        </w:r>
        <w:r>
          <w:rPr>
            <w:webHidden/>
          </w:rPr>
        </w:r>
        <w:r>
          <w:rPr>
            <w:webHidden/>
          </w:rPr>
          <w:fldChar w:fldCharType="separate"/>
        </w:r>
        <w:r>
          <w:rPr>
            <w:webHidden/>
          </w:rPr>
          <w:t>5</w:t>
        </w:r>
        <w:r>
          <w:rPr>
            <w:webHidden/>
          </w:rPr>
          <w:fldChar w:fldCharType="end"/>
        </w:r>
      </w:hyperlink>
    </w:p>
    <w:p w14:paraId="5C700B69" w14:textId="2C98EC14" w:rsidR="0010195C" w:rsidRDefault="0010195C">
      <w:pPr>
        <w:pStyle w:val="TM2"/>
        <w:rPr>
          <w:rFonts w:eastAsiaTheme="minorEastAsia" w:cstheme="minorBidi"/>
          <w:b w:val="0"/>
          <w:bCs w:val="0"/>
          <w:smallCaps w:val="0"/>
          <w:color w:val="auto"/>
        </w:rPr>
      </w:pPr>
      <w:hyperlink w:anchor="_Toc233703013" w:history="1">
        <w:r w:rsidRPr="00727DF8">
          <w:rPr>
            <w:rStyle w:val="Lienhypertexte"/>
          </w:rPr>
          <w:t>Article 2-2 - Procédure de passation</w:t>
        </w:r>
        <w:r>
          <w:rPr>
            <w:webHidden/>
          </w:rPr>
          <w:tab/>
        </w:r>
        <w:r>
          <w:rPr>
            <w:webHidden/>
          </w:rPr>
          <w:fldChar w:fldCharType="begin"/>
        </w:r>
        <w:r>
          <w:rPr>
            <w:webHidden/>
          </w:rPr>
          <w:instrText xml:space="preserve"> PAGEREF _Toc233703013 \h </w:instrText>
        </w:r>
        <w:r>
          <w:rPr>
            <w:webHidden/>
          </w:rPr>
        </w:r>
        <w:r>
          <w:rPr>
            <w:webHidden/>
          </w:rPr>
          <w:fldChar w:fldCharType="separate"/>
        </w:r>
        <w:r>
          <w:rPr>
            <w:webHidden/>
          </w:rPr>
          <w:t>6</w:t>
        </w:r>
        <w:r>
          <w:rPr>
            <w:webHidden/>
          </w:rPr>
          <w:fldChar w:fldCharType="end"/>
        </w:r>
      </w:hyperlink>
    </w:p>
    <w:p w14:paraId="5172A1F2" w14:textId="06647B82" w:rsidR="0010195C" w:rsidRDefault="0010195C">
      <w:pPr>
        <w:pStyle w:val="TM2"/>
        <w:rPr>
          <w:rFonts w:eastAsiaTheme="minorEastAsia" w:cstheme="minorBidi"/>
          <w:b w:val="0"/>
          <w:bCs w:val="0"/>
          <w:smallCaps w:val="0"/>
          <w:color w:val="auto"/>
        </w:rPr>
      </w:pPr>
      <w:hyperlink w:anchor="_Toc233703014" w:history="1">
        <w:r w:rsidRPr="00727DF8">
          <w:rPr>
            <w:rStyle w:val="Lienhypertexte"/>
          </w:rPr>
          <w:t>Article 2-3 - Forme et montants du marché</w:t>
        </w:r>
        <w:r>
          <w:rPr>
            <w:webHidden/>
          </w:rPr>
          <w:tab/>
        </w:r>
        <w:r>
          <w:rPr>
            <w:webHidden/>
          </w:rPr>
          <w:fldChar w:fldCharType="begin"/>
        </w:r>
        <w:r>
          <w:rPr>
            <w:webHidden/>
          </w:rPr>
          <w:instrText xml:space="preserve"> PAGEREF _Toc233703014 \h </w:instrText>
        </w:r>
        <w:r>
          <w:rPr>
            <w:webHidden/>
          </w:rPr>
        </w:r>
        <w:r>
          <w:rPr>
            <w:webHidden/>
          </w:rPr>
          <w:fldChar w:fldCharType="separate"/>
        </w:r>
        <w:r>
          <w:rPr>
            <w:webHidden/>
          </w:rPr>
          <w:t>6</w:t>
        </w:r>
        <w:r>
          <w:rPr>
            <w:webHidden/>
          </w:rPr>
          <w:fldChar w:fldCharType="end"/>
        </w:r>
      </w:hyperlink>
    </w:p>
    <w:p w14:paraId="35BBA2D9" w14:textId="42D16CA3" w:rsidR="0010195C" w:rsidRDefault="0010195C">
      <w:pPr>
        <w:pStyle w:val="TM1"/>
        <w:rPr>
          <w:rFonts w:eastAsiaTheme="minorEastAsia" w:cstheme="minorBidi"/>
          <w:b w:val="0"/>
          <w:bCs w:val="0"/>
          <w:caps w:val="0"/>
          <w:noProof/>
          <w:u w:val="none"/>
        </w:rPr>
      </w:pPr>
      <w:hyperlink w:anchor="_Toc233703015" w:history="1">
        <w:r w:rsidRPr="00727DF8">
          <w:rPr>
            <w:rStyle w:val="Lienhypertexte"/>
            <w:rFonts w:cs="Arial"/>
            <w:noProof/>
          </w:rPr>
          <w:t>Article 3 - Dispositions générales</w:t>
        </w:r>
        <w:r>
          <w:rPr>
            <w:noProof/>
            <w:webHidden/>
          </w:rPr>
          <w:tab/>
        </w:r>
        <w:r>
          <w:rPr>
            <w:noProof/>
            <w:webHidden/>
          </w:rPr>
          <w:fldChar w:fldCharType="begin"/>
        </w:r>
        <w:r>
          <w:rPr>
            <w:noProof/>
            <w:webHidden/>
          </w:rPr>
          <w:instrText xml:space="preserve"> PAGEREF _Toc233703015 \h </w:instrText>
        </w:r>
        <w:r>
          <w:rPr>
            <w:noProof/>
            <w:webHidden/>
          </w:rPr>
        </w:r>
        <w:r>
          <w:rPr>
            <w:noProof/>
            <w:webHidden/>
          </w:rPr>
          <w:fldChar w:fldCharType="separate"/>
        </w:r>
        <w:r>
          <w:rPr>
            <w:noProof/>
            <w:webHidden/>
          </w:rPr>
          <w:t>6</w:t>
        </w:r>
        <w:r>
          <w:rPr>
            <w:noProof/>
            <w:webHidden/>
          </w:rPr>
          <w:fldChar w:fldCharType="end"/>
        </w:r>
      </w:hyperlink>
    </w:p>
    <w:p w14:paraId="7A6321D1" w14:textId="40AB5586" w:rsidR="0010195C" w:rsidRDefault="0010195C">
      <w:pPr>
        <w:pStyle w:val="TM2"/>
        <w:rPr>
          <w:rFonts w:eastAsiaTheme="minorEastAsia" w:cstheme="minorBidi"/>
          <w:b w:val="0"/>
          <w:bCs w:val="0"/>
          <w:smallCaps w:val="0"/>
          <w:color w:val="auto"/>
        </w:rPr>
      </w:pPr>
      <w:hyperlink w:anchor="_Toc233703016" w:history="1">
        <w:r w:rsidRPr="00727DF8">
          <w:rPr>
            <w:rStyle w:val="Lienhypertexte"/>
          </w:rPr>
          <w:t>Article 3-1 - Décomposition du marché</w:t>
        </w:r>
        <w:r>
          <w:rPr>
            <w:webHidden/>
          </w:rPr>
          <w:tab/>
        </w:r>
        <w:r>
          <w:rPr>
            <w:webHidden/>
          </w:rPr>
          <w:fldChar w:fldCharType="begin"/>
        </w:r>
        <w:r>
          <w:rPr>
            <w:webHidden/>
          </w:rPr>
          <w:instrText xml:space="preserve"> PAGEREF _Toc233703016 \h </w:instrText>
        </w:r>
        <w:r>
          <w:rPr>
            <w:webHidden/>
          </w:rPr>
        </w:r>
        <w:r>
          <w:rPr>
            <w:webHidden/>
          </w:rPr>
          <w:fldChar w:fldCharType="separate"/>
        </w:r>
        <w:r>
          <w:rPr>
            <w:webHidden/>
          </w:rPr>
          <w:t>6</w:t>
        </w:r>
        <w:r>
          <w:rPr>
            <w:webHidden/>
          </w:rPr>
          <w:fldChar w:fldCharType="end"/>
        </w:r>
      </w:hyperlink>
    </w:p>
    <w:p w14:paraId="4815379A" w14:textId="73942071" w:rsidR="0010195C" w:rsidRDefault="0010195C">
      <w:pPr>
        <w:pStyle w:val="TM2"/>
        <w:rPr>
          <w:rFonts w:eastAsiaTheme="minorEastAsia" w:cstheme="minorBidi"/>
          <w:b w:val="0"/>
          <w:bCs w:val="0"/>
          <w:smallCaps w:val="0"/>
          <w:color w:val="auto"/>
        </w:rPr>
      </w:pPr>
      <w:hyperlink w:anchor="_Toc233703017" w:history="1">
        <w:r w:rsidRPr="00727DF8">
          <w:rPr>
            <w:rStyle w:val="Lienhypertexte"/>
          </w:rPr>
          <w:t>Article 3-2 - Durée du marché - délai d'exécution</w:t>
        </w:r>
        <w:r>
          <w:rPr>
            <w:webHidden/>
          </w:rPr>
          <w:tab/>
        </w:r>
        <w:r>
          <w:rPr>
            <w:webHidden/>
          </w:rPr>
          <w:fldChar w:fldCharType="begin"/>
        </w:r>
        <w:r>
          <w:rPr>
            <w:webHidden/>
          </w:rPr>
          <w:instrText xml:space="preserve"> PAGEREF _Toc233703017 \h </w:instrText>
        </w:r>
        <w:r>
          <w:rPr>
            <w:webHidden/>
          </w:rPr>
        </w:r>
        <w:r>
          <w:rPr>
            <w:webHidden/>
          </w:rPr>
          <w:fldChar w:fldCharType="separate"/>
        </w:r>
        <w:r>
          <w:rPr>
            <w:webHidden/>
          </w:rPr>
          <w:t>6</w:t>
        </w:r>
        <w:r>
          <w:rPr>
            <w:webHidden/>
          </w:rPr>
          <w:fldChar w:fldCharType="end"/>
        </w:r>
      </w:hyperlink>
    </w:p>
    <w:p w14:paraId="7102DF57" w14:textId="7877D6F2" w:rsidR="0010195C" w:rsidRDefault="0010195C">
      <w:pPr>
        <w:pStyle w:val="TM2"/>
        <w:rPr>
          <w:rFonts w:eastAsiaTheme="minorEastAsia" w:cstheme="minorBidi"/>
          <w:b w:val="0"/>
          <w:bCs w:val="0"/>
          <w:smallCaps w:val="0"/>
          <w:color w:val="auto"/>
        </w:rPr>
      </w:pPr>
      <w:hyperlink w:anchor="_Toc233703018" w:history="1">
        <w:r w:rsidRPr="00727DF8">
          <w:rPr>
            <w:rStyle w:val="Lienhypertexte"/>
          </w:rPr>
          <w:t>Article 3-3 - Modalités de financement et de paiement</w:t>
        </w:r>
        <w:r>
          <w:rPr>
            <w:webHidden/>
          </w:rPr>
          <w:tab/>
        </w:r>
        <w:r>
          <w:rPr>
            <w:webHidden/>
          </w:rPr>
          <w:fldChar w:fldCharType="begin"/>
        </w:r>
        <w:r>
          <w:rPr>
            <w:webHidden/>
          </w:rPr>
          <w:instrText xml:space="preserve"> PAGEREF _Toc233703018 \h </w:instrText>
        </w:r>
        <w:r>
          <w:rPr>
            <w:webHidden/>
          </w:rPr>
        </w:r>
        <w:r>
          <w:rPr>
            <w:webHidden/>
          </w:rPr>
          <w:fldChar w:fldCharType="separate"/>
        </w:r>
        <w:r>
          <w:rPr>
            <w:webHidden/>
          </w:rPr>
          <w:t>7</w:t>
        </w:r>
        <w:r>
          <w:rPr>
            <w:webHidden/>
          </w:rPr>
          <w:fldChar w:fldCharType="end"/>
        </w:r>
      </w:hyperlink>
    </w:p>
    <w:p w14:paraId="163F08FD" w14:textId="7FDA5B6F" w:rsidR="0010195C" w:rsidRDefault="0010195C">
      <w:pPr>
        <w:pStyle w:val="TM2"/>
        <w:rPr>
          <w:rFonts w:eastAsiaTheme="minorEastAsia" w:cstheme="minorBidi"/>
          <w:b w:val="0"/>
          <w:bCs w:val="0"/>
          <w:smallCaps w:val="0"/>
          <w:color w:val="auto"/>
        </w:rPr>
      </w:pPr>
      <w:hyperlink w:anchor="_Toc233703019" w:history="1">
        <w:r w:rsidRPr="00727DF8">
          <w:rPr>
            <w:rStyle w:val="Lienhypertexte"/>
          </w:rPr>
          <w:t>Article 3-4 - Dispositions relatives au groupement d’opérateurs économiques</w:t>
        </w:r>
        <w:r>
          <w:rPr>
            <w:webHidden/>
          </w:rPr>
          <w:tab/>
        </w:r>
        <w:r>
          <w:rPr>
            <w:webHidden/>
          </w:rPr>
          <w:fldChar w:fldCharType="begin"/>
        </w:r>
        <w:r>
          <w:rPr>
            <w:webHidden/>
          </w:rPr>
          <w:instrText xml:space="preserve"> PAGEREF _Toc233703019 \h </w:instrText>
        </w:r>
        <w:r>
          <w:rPr>
            <w:webHidden/>
          </w:rPr>
        </w:r>
        <w:r>
          <w:rPr>
            <w:webHidden/>
          </w:rPr>
          <w:fldChar w:fldCharType="separate"/>
        </w:r>
        <w:r>
          <w:rPr>
            <w:webHidden/>
          </w:rPr>
          <w:t>7</w:t>
        </w:r>
        <w:r>
          <w:rPr>
            <w:webHidden/>
          </w:rPr>
          <w:fldChar w:fldCharType="end"/>
        </w:r>
      </w:hyperlink>
    </w:p>
    <w:p w14:paraId="0B489978" w14:textId="4FE18159" w:rsidR="0010195C" w:rsidRDefault="0010195C">
      <w:pPr>
        <w:pStyle w:val="TM2"/>
        <w:rPr>
          <w:rFonts w:eastAsiaTheme="minorEastAsia" w:cstheme="minorBidi"/>
          <w:b w:val="0"/>
          <w:bCs w:val="0"/>
          <w:smallCaps w:val="0"/>
          <w:color w:val="auto"/>
        </w:rPr>
      </w:pPr>
      <w:hyperlink w:anchor="_Toc233703020" w:history="1">
        <w:r w:rsidRPr="00727DF8">
          <w:rPr>
            <w:rStyle w:val="Lienhypertexte"/>
          </w:rPr>
          <w:t>Article 3-5 - Délai de validité des propositions</w:t>
        </w:r>
        <w:r>
          <w:rPr>
            <w:webHidden/>
          </w:rPr>
          <w:tab/>
        </w:r>
        <w:r>
          <w:rPr>
            <w:webHidden/>
          </w:rPr>
          <w:fldChar w:fldCharType="begin"/>
        </w:r>
        <w:r>
          <w:rPr>
            <w:webHidden/>
          </w:rPr>
          <w:instrText xml:space="preserve"> PAGEREF _Toc233703020 \h </w:instrText>
        </w:r>
        <w:r>
          <w:rPr>
            <w:webHidden/>
          </w:rPr>
        </w:r>
        <w:r>
          <w:rPr>
            <w:webHidden/>
          </w:rPr>
          <w:fldChar w:fldCharType="separate"/>
        </w:r>
        <w:r>
          <w:rPr>
            <w:webHidden/>
          </w:rPr>
          <w:t>8</w:t>
        </w:r>
        <w:r>
          <w:rPr>
            <w:webHidden/>
          </w:rPr>
          <w:fldChar w:fldCharType="end"/>
        </w:r>
      </w:hyperlink>
    </w:p>
    <w:p w14:paraId="7B3455F9" w14:textId="784CEBC1" w:rsidR="0010195C" w:rsidRDefault="0010195C">
      <w:pPr>
        <w:pStyle w:val="TM2"/>
        <w:rPr>
          <w:rFonts w:eastAsiaTheme="minorEastAsia" w:cstheme="minorBidi"/>
          <w:b w:val="0"/>
          <w:bCs w:val="0"/>
          <w:smallCaps w:val="0"/>
          <w:color w:val="auto"/>
        </w:rPr>
      </w:pPr>
      <w:hyperlink w:anchor="_Toc233703021" w:history="1">
        <w:r w:rsidRPr="00727DF8">
          <w:rPr>
            <w:rStyle w:val="Lienhypertexte"/>
          </w:rPr>
          <w:t>Article 3-6 - Variantes, options et prestations supplémentaires éventuelles</w:t>
        </w:r>
        <w:r>
          <w:rPr>
            <w:webHidden/>
          </w:rPr>
          <w:tab/>
        </w:r>
        <w:r>
          <w:rPr>
            <w:webHidden/>
          </w:rPr>
          <w:fldChar w:fldCharType="begin"/>
        </w:r>
        <w:r>
          <w:rPr>
            <w:webHidden/>
          </w:rPr>
          <w:instrText xml:space="preserve"> PAGEREF _Toc233703021 \h </w:instrText>
        </w:r>
        <w:r>
          <w:rPr>
            <w:webHidden/>
          </w:rPr>
        </w:r>
        <w:r>
          <w:rPr>
            <w:webHidden/>
          </w:rPr>
          <w:fldChar w:fldCharType="separate"/>
        </w:r>
        <w:r>
          <w:rPr>
            <w:webHidden/>
          </w:rPr>
          <w:t>8</w:t>
        </w:r>
        <w:r>
          <w:rPr>
            <w:webHidden/>
          </w:rPr>
          <w:fldChar w:fldCharType="end"/>
        </w:r>
      </w:hyperlink>
    </w:p>
    <w:p w14:paraId="21D3394E" w14:textId="1798C2FD" w:rsidR="0010195C" w:rsidRDefault="0010195C">
      <w:pPr>
        <w:pStyle w:val="TM1"/>
        <w:rPr>
          <w:rFonts w:eastAsiaTheme="minorEastAsia" w:cstheme="minorBidi"/>
          <w:b w:val="0"/>
          <w:bCs w:val="0"/>
          <w:caps w:val="0"/>
          <w:noProof/>
          <w:u w:val="none"/>
        </w:rPr>
      </w:pPr>
      <w:hyperlink w:anchor="_Toc233703022" w:history="1">
        <w:r w:rsidRPr="00727DF8">
          <w:rPr>
            <w:rStyle w:val="Lienhypertexte"/>
            <w:rFonts w:cs="Arial"/>
            <w:noProof/>
          </w:rPr>
          <w:t>Article 4 - Dossier de consultation des entreprises (DCE)</w:t>
        </w:r>
        <w:r>
          <w:rPr>
            <w:noProof/>
            <w:webHidden/>
          </w:rPr>
          <w:tab/>
        </w:r>
        <w:r>
          <w:rPr>
            <w:noProof/>
            <w:webHidden/>
          </w:rPr>
          <w:fldChar w:fldCharType="begin"/>
        </w:r>
        <w:r>
          <w:rPr>
            <w:noProof/>
            <w:webHidden/>
          </w:rPr>
          <w:instrText xml:space="preserve"> PAGEREF _Toc233703022 \h </w:instrText>
        </w:r>
        <w:r>
          <w:rPr>
            <w:noProof/>
            <w:webHidden/>
          </w:rPr>
        </w:r>
        <w:r>
          <w:rPr>
            <w:noProof/>
            <w:webHidden/>
          </w:rPr>
          <w:fldChar w:fldCharType="separate"/>
        </w:r>
        <w:r>
          <w:rPr>
            <w:noProof/>
            <w:webHidden/>
          </w:rPr>
          <w:t>8</w:t>
        </w:r>
        <w:r>
          <w:rPr>
            <w:noProof/>
            <w:webHidden/>
          </w:rPr>
          <w:fldChar w:fldCharType="end"/>
        </w:r>
      </w:hyperlink>
    </w:p>
    <w:p w14:paraId="3F4A24F3" w14:textId="18DB64E5" w:rsidR="0010195C" w:rsidRDefault="0010195C">
      <w:pPr>
        <w:pStyle w:val="TM2"/>
        <w:rPr>
          <w:rFonts w:eastAsiaTheme="minorEastAsia" w:cstheme="minorBidi"/>
          <w:b w:val="0"/>
          <w:bCs w:val="0"/>
          <w:smallCaps w:val="0"/>
          <w:color w:val="auto"/>
        </w:rPr>
      </w:pPr>
      <w:hyperlink w:anchor="_Toc233703023" w:history="1">
        <w:r w:rsidRPr="00727DF8">
          <w:rPr>
            <w:rStyle w:val="Lienhypertexte"/>
          </w:rPr>
          <w:t>Article 4-1 - Contenu du dossier de consultation</w:t>
        </w:r>
        <w:r>
          <w:rPr>
            <w:webHidden/>
          </w:rPr>
          <w:tab/>
        </w:r>
        <w:r>
          <w:rPr>
            <w:webHidden/>
          </w:rPr>
          <w:fldChar w:fldCharType="begin"/>
        </w:r>
        <w:r>
          <w:rPr>
            <w:webHidden/>
          </w:rPr>
          <w:instrText xml:space="preserve"> PAGEREF _Toc233703023 \h </w:instrText>
        </w:r>
        <w:r>
          <w:rPr>
            <w:webHidden/>
          </w:rPr>
        </w:r>
        <w:r>
          <w:rPr>
            <w:webHidden/>
          </w:rPr>
          <w:fldChar w:fldCharType="separate"/>
        </w:r>
        <w:r>
          <w:rPr>
            <w:webHidden/>
          </w:rPr>
          <w:t>8</w:t>
        </w:r>
        <w:r>
          <w:rPr>
            <w:webHidden/>
          </w:rPr>
          <w:fldChar w:fldCharType="end"/>
        </w:r>
      </w:hyperlink>
    </w:p>
    <w:p w14:paraId="1A786049" w14:textId="0F00B165" w:rsidR="0010195C" w:rsidRDefault="0010195C">
      <w:pPr>
        <w:pStyle w:val="TM2"/>
        <w:rPr>
          <w:rFonts w:eastAsiaTheme="minorEastAsia" w:cstheme="minorBidi"/>
          <w:b w:val="0"/>
          <w:bCs w:val="0"/>
          <w:smallCaps w:val="0"/>
          <w:color w:val="auto"/>
        </w:rPr>
      </w:pPr>
      <w:hyperlink w:anchor="_Toc233703024" w:history="1">
        <w:r w:rsidRPr="00727DF8">
          <w:rPr>
            <w:rStyle w:val="Lienhypertexte"/>
          </w:rPr>
          <w:t>Article 4-2 - Mise à disposition du dossier de consultation par voie électronique</w:t>
        </w:r>
        <w:r>
          <w:rPr>
            <w:webHidden/>
          </w:rPr>
          <w:tab/>
        </w:r>
        <w:r>
          <w:rPr>
            <w:webHidden/>
          </w:rPr>
          <w:fldChar w:fldCharType="begin"/>
        </w:r>
        <w:r>
          <w:rPr>
            <w:webHidden/>
          </w:rPr>
          <w:instrText xml:space="preserve"> PAGEREF _Toc233703024 \h </w:instrText>
        </w:r>
        <w:r>
          <w:rPr>
            <w:webHidden/>
          </w:rPr>
        </w:r>
        <w:r>
          <w:rPr>
            <w:webHidden/>
          </w:rPr>
          <w:fldChar w:fldCharType="separate"/>
        </w:r>
        <w:r>
          <w:rPr>
            <w:webHidden/>
          </w:rPr>
          <w:t>8</w:t>
        </w:r>
        <w:r>
          <w:rPr>
            <w:webHidden/>
          </w:rPr>
          <w:fldChar w:fldCharType="end"/>
        </w:r>
      </w:hyperlink>
    </w:p>
    <w:p w14:paraId="17129A7A" w14:textId="736CCD34" w:rsidR="0010195C" w:rsidRDefault="0010195C">
      <w:pPr>
        <w:pStyle w:val="TM2"/>
        <w:rPr>
          <w:rFonts w:eastAsiaTheme="minorEastAsia" w:cstheme="minorBidi"/>
          <w:b w:val="0"/>
          <w:bCs w:val="0"/>
          <w:smallCaps w:val="0"/>
          <w:color w:val="auto"/>
        </w:rPr>
      </w:pPr>
      <w:hyperlink w:anchor="_Toc233703025" w:history="1">
        <w:r w:rsidRPr="00727DF8">
          <w:rPr>
            <w:rStyle w:val="Lienhypertexte"/>
          </w:rPr>
          <w:t>Article 4-3 - Modification de détail au dossier de consultation</w:t>
        </w:r>
        <w:r>
          <w:rPr>
            <w:webHidden/>
          </w:rPr>
          <w:tab/>
        </w:r>
        <w:r>
          <w:rPr>
            <w:webHidden/>
          </w:rPr>
          <w:fldChar w:fldCharType="begin"/>
        </w:r>
        <w:r>
          <w:rPr>
            <w:webHidden/>
          </w:rPr>
          <w:instrText xml:space="preserve"> PAGEREF _Toc233703025 \h </w:instrText>
        </w:r>
        <w:r>
          <w:rPr>
            <w:webHidden/>
          </w:rPr>
        </w:r>
        <w:r>
          <w:rPr>
            <w:webHidden/>
          </w:rPr>
          <w:fldChar w:fldCharType="separate"/>
        </w:r>
        <w:r>
          <w:rPr>
            <w:webHidden/>
          </w:rPr>
          <w:t>8</w:t>
        </w:r>
        <w:r>
          <w:rPr>
            <w:webHidden/>
          </w:rPr>
          <w:fldChar w:fldCharType="end"/>
        </w:r>
      </w:hyperlink>
    </w:p>
    <w:p w14:paraId="3FBCF883" w14:textId="5B7AF78D" w:rsidR="0010195C" w:rsidRDefault="0010195C">
      <w:pPr>
        <w:pStyle w:val="TM1"/>
        <w:rPr>
          <w:rFonts w:eastAsiaTheme="minorEastAsia" w:cstheme="minorBidi"/>
          <w:b w:val="0"/>
          <w:bCs w:val="0"/>
          <w:caps w:val="0"/>
          <w:noProof/>
          <w:u w:val="none"/>
        </w:rPr>
      </w:pPr>
      <w:hyperlink w:anchor="_Toc233703026" w:history="1">
        <w:r w:rsidRPr="00727DF8">
          <w:rPr>
            <w:rStyle w:val="Lienhypertexte"/>
            <w:rFonts w:cs="Arial"/>
            <w:noProof/>
          </w:rPr>
          <w:t>Article 5 - Présentation des propositions</w:t>
        </w:r>
        <w:r>
          <w:rPr>
            <w:noProof/>
            <w:webHidden/>
          </w:rPr>
          <w:tab/>
        </w:r>
        <w:r>
          <w:rPr>
            <w:noProof/>
            <w:webHidden/>
          </w:rPr>
          <w:fldChar w:fldCharType="begin"/>
        </w:r>
        <w:r>
          <w:rPr>
            <w:noProof/>
            <w:webHidden/>
          </w:rPr>
          <w:instrText xml:space="preserve"> PAGEREF _Toc233703026 \h </w:instrText>
        </w:r>
        <w:r>
          <w:rPr>
            <w:noProof/>
            <w:webHidden/>
          </w:rPr>
        </w:r>
        <w:r>
          <w:rPr>
            <w:noProof/>
            <w:webHidden/>
          </w:rPr>
          <w:fldChar w:fldCharType="separate"/>
        </w:r>
        <w:r>
          <w:rPr>
            <w:noProof/>
            <w:webHidden/>
          </w:rPr>
          <w:t>8</w:t>
        </w:r>
        <w:r>
          <w:rPr>
            <w:noProof/>
            <w:webHidden/>
          </w:rPr>
          <w:fldChar w:fldCharType="end"/>
        </w:r>
      </w:hyperlink>
    </w:p>
    <w:p w14:paraId="4F968A49" w14:textId="36AF8A64" w:rsidR="0010195C" w:rsidRDefault="0010195C">
      <w:pPr>
        <w:pStyle w:val="TM2"/>
        <w:rPr>
          <w:rFonts w:eastAsiaTheme="minorEastAsia" w:cstheme="minorBidi"/>
          <w:b w:val="0"/>
          <w:bCs w:val="0"/>
          <w:smallCaps w:val="0"/>
          <w:color w:val="auto"/>
        </w:rPr>
      </w:pPr>
      <w:hyperlink w:anchor="_Toc233703027" w:history="1">
        <w:r w:rsidRPr="00727DF8">
          <w:rPr>
            <w:rStyle w:val="Lienhypertexte"/>
          </w:rPr>
          <w:t>Article 5-1 - Documents à produire</w:t>
        </w:r>
        <w:r>
          <w:rPr>
            <w:webHidden/>
          </w:rPr>
          <w:tab/>
        </w:r>
        <w:r>
          <w:rPr>
            <w:webHidden/>
          </w:rPr>
          <w:fldChar w:fldCharType="begin"/>
        </w:r>
        <w:r>
          <w:rPr>
            <w:webHidden/>
          </w:rPr>
          <w:instrText xml:space="preserve"> PAGEREF _Toc233703027 \h </w:instrText>
        </w:r>
        <w:r>
          <w:rPr>
            <w:webHidden/>
          </w:rPr>
        </w:r>
        <w:r>
          <w:rPr>
            <w:webHidden/>
          </w:rPr>
          <w:fldChar w:fldCharType="separate"/>
        </w:r>
        <w:r>
          <w:rPr>
            <w:webHidden/>
          </w:rPr>
          <w:t>8</w:t>
        </w:r>
        <w:r>
          <w:rPr>
            <w:webHidden/>
          </w:rPr>
          <w:fldChar w:fldCharType="end"/>
        </w:r>
      </w:hyperlink>
    </w:p>
    <w:p w14:paraId="5D440469" w14:textId="027FEE04" w:rsidR="0010195C" w:rsidRDefault="0010195C">
      <w:pPr>
        <w:pStyle w:val="TM2"/>
        <w:rPr>
          <w:rFonts w:eastAsiaTheme="minorEastAsia" w:cstheme="minorBidi"/>
          <w:b w:val="0"/>
          <w:bCs w:val="0"/>
          <w:smallCaps w:val="0"/>
          <w:color w:val="auto"/>
        </w:rPr>
      </w:pPr>
      <w:hyperlink w:anchor="_Toc233703028" w:history="1">
        <w:r w:rsidRPr="00727DF8">
          <w:rPr>
            <w:rStyle w:val="Lienhypertexte"/>
          </w:rPr>
          <w:t>Article 5-2 - Compléments à apporter au cahier des charges</w:t>
        </w:r>
        <w:r>
          <w:rPr>
            <w:webHidden/>
          </w:rPr>
          <w:tab/>
        </w:r>
        <w:r>
          <w:rPr>
            <w:webHidden/>
          </w:rPr>
          <w:fldChar w:fldCharType="begin"/>
        </w:r>
        <w:r>
          <w:rPr>
            <w:webHidden/>
          </w:rPr>
          <w:instrText xml:space="preserve"> PAGEREF _Toc233703028 \h </w:instrText>
        </w:r>
        <w:r>
          <w:rPr>
            <w:webHidden/>
          </w:rPr>
        </w:r>
        <w:r>
          <w:rPr>
            <w:webHidden/>
          </w:rPr>
          <w:fldChar w:fldCharType="separate"/>
        </w:r>
        <w:r>
          <w:rPr>
            <w:webHidden/>
          </w:rPr>
          <w:t>11</w:t>
        </w:r>
        <w:r>
          <w:rPr>
            <w:webHidden/>
          </w:rPr>
          <w:fldChar w:fldCharType="end"/>
        </w:r>
      </w:hyperlink>
    </w:p>
    <w:p w14:paraId="156A0D95" w14:textId="28102C17" w:rsidR="0010195C" w:rsidRDefault="0010195C">
      <w:pPr>
        <w:pStyle w:val="TM2"/>
        <w:rPr>
          <w:rFonts w:eastAsiaTheme="minorEastAsia" w:cstheme="minorBidi"/>
          <w:b w:val="0"/>
          <w:bCs w:val="0"/>
          <w:smallCaps w:val="0"/>
          <w:color w:val="auto"/>
        </w:rPr>
      </w:pPr>
      <w:hyperlink w:anchor="_Toc233703029" w:history="1">
        <w:r w:rsidRPr="00727DF8">
          <w:rPr>
            <w:rStyle w:val="Lienhypertexte"/>
          </w:rPr>
          <w:t>Article 5-3 - Langue de rédaction des propositions</w:t>
        </w:r>
        <w:r>
          <w:rPr>
            <w:webHidden/>
          </w:rPr>
          <w:tab/>
        </w:r>
        <w:r>
          <w:rPr>
            <w:webHidden/>
          </w:rPr>
          <w:fldChar w:fldCharType="begin"/>
        </w:r>
        <w:r>
          <w:rPr>
            <w:webHidden/>
          </w:rPr>
          <w:instrText xml:space="preserve"> PAGEREF _Toc233703029 \h </w:instrText>
        </w:r>
        <w:r>
          <w:rPr>
            <w:webHidden/>
          </w:rPr>
        </w:r>
        <w:r>
          <w:rPr>
            <w:webHidden/>
          </w:rPr>
          <w:fldChar w:fldCharType="separate"/>
        </w:r>
        <w:r>
          <w:rPr>
            <w:webHidden/>
          </w:rPr>
          <w:t>11</w:t>
        </w:r>
        <w:r>
          <w:rPr>
            <w:webHidden/>
          </w:rPr>
          <w:fldChar w:fldCharType="end"/>
        </w:r>
      </w:hyperlink>
    </w:p>
    <w:p w14:paraId="2097D403" w14:textId="35D5D3BA" w:rsidR="0010195C" w:rsidRDefault="0010195C">
      <w:pPr>
        <w:pStyle w:val="TM2"/>
        <w:rPr>
          <w:rFonts w:eastAsiaTheme="minorEastAsia" w:cstheme="minorBidi"/>
          <w:b w:val="0"/>
          <w:bCs w:val="0"/>
          <w:smallCaps w:val="0"/>
          <w:color w:val="auto"/>
        </w:rPr>
      </w:pPr>
      <w:hyperlink w:anchor="_Toc233703030" w:history="1">
        <w:r w:rsidRPr="00727DF8">
          <w:rPr>
            <w:rStyle w:val="Lienhypertexte"/>
          </w:rPr>
          <w:t>Article 5-4 - Unité monétaire</w:t>
        </w:r>
        <w:r>
          <w:rPr>
            <w:webHidden/>
          </w:rPr>
          <w:tab/>
        </w:r>
        <w:r>
          <w:rPr>
            <w:webHidden/>
          </w:rPr>
          <w:fldChar w:fldCharType="begin"/>
        </w:r>
        <w:r>
          <w:rPr>
            <w:webHidden/>
          </w:rPr>
          <w:instrText xml:space="preserve"> PAGEREF _Toc233703030 \h </w:instrText>
        </w:r>
        <w:r>
          <w:rPr>
            <w:webHidden/>
          </w:rPr>
        </w:r>
        <w:r>
          <w:rPr>
            <w:webHidden/>
          </w:rPr>
          <w:fldChar w:fldCharType="separate"/>
        </w:r>
        <w:r>
          <w:rPr>
            <w:webHidden/>
          </w:rPr>
          <w:t>11</w:t>
        </w:r>
        <w:r>
          <w:rPr>
            <w:webHidden/>
          </w:rPr>
          <w:fldChar w:fldCharType="end"/>
        </w:r>
      </w:hyperlink>
    </w:p>
    <w:p w14:paraId="7BAD4A7B" w14:textId="1001DA0E" w:rsidR="0010195C" w:rsidRDefault="0010195C">
      <w:pPr>
        <w:pStyle w:val="TM2"/>
        <w:rPr>
          <w:rFonts w:eastAsiaTheme="minorEastAsia" w:cstheme="minorBidi"/>
          <w:b w:val="0"/>
          <w:bCs w:val="0"/>
          <w:smallCaps w:val="0"/>
          <w:color w:val="auto"/>
        </w:rPr>
      </w:pPr>
      <w:hyperlink w:anchor="_Toc233703031" w:history="1">
        <w:r w:rsidRPr="00727DF8">
          <w:rPr>
            <w:rStyle w:val="Lienhypertexte"/>
          </w:rPr>
          <w:t>Article 5-5 - Modalités de retrait du dossier de consultation et de remise des plis</w:t>
        </w:r>
        <w:r>
          <w:rPr>
            <w:webHidden/>
          </w:rPr>
          <w:tab/>
        </w:r>
        <w:r>
          <w:rPr>
            <w:webHidden/>
          </w:rPr>
          <w:fldChar w:fldCharType="begin"/>
        </w:r>
        <w:r>
          <w:rPr>
            <w:webHidden/>
          </w:rPr>
          <w:instrText xml:space="preserve"> PAGEREF _Toc233703031 \h </w:instrText>
        </w:r>
        <w:r>
          <w:rPr>
            <w:webHidden/>
          </w:rPr>
        </w:r>
        <w:r>
          <w:rPr>
            <w:webHidden/>
          </w:rPr>
          <w:fldChar w:fldCharType="separate"/>
        </w:r>
        <w:r>
          <w:rPr>
            <w:webHidden/>
          </w:rPr>
          <w:t>11</w:t>
        </w:r>
        <w:r>
          <w:rPr>
            <w:webHidden/>
          </w:rPr>
          <w:fldChar w:fldCharType="end"/>
        </w:r>
      </w:hyperlink>
    </w:p>
    <w:p w14:paraId="420F5741" w14:textId="15DF2F6C" w:rsidR="0010195C" w:rsidRDefault="0010195C">
      <w:pPr>
        <w:pStyle w:val="TM2"/>
        <w:rPr>
          <w:rFonts w:eastAsiaTheme="minorEastAsia" w:cstheme="minorBidi"/>
          <w:b w:val="0"/>
          <w:bCs w:val="0"/>
          <w:smallCaps w:val="0"/>
          <w:color w:val="auto"/>
        </w:rPr>
      </w:pPr>
      <w:hyperlink w:anchor="_Toc233703032" w:history="1">
        <w:r w:rsidRPr="00727DF8">
          <w:rPr>
            <w:rStyle w:val="Lienhypertexte"/>
          </w:rPr>
          <w:t>Article 5-6 - Signature électronique des offres</w:t>
        </w:r>
        <w:r>
          <w:rPr>
            <w:webHidden/>
          </w:rPr>
          <w:tab/>
        </w:r>
        <w:r>
          <w:rPr>
            <w:webHidden/>
          </w:rPr>
          <w:fldChar w:fldCharType="begin"/>
        </w:r>
        <w:r>
          <w:rPr>
            <w:webHidden/>
          </w:rPr>
          <w:instrText xml:space="preserve"> PAGEREF _Toc233703032 \h </w:instrText>
        </w:r>
        <w:r>
          <w:rPr>
            <w:webHidden/>
          </w:rPr>
        </w:r>
        <w:r>
          <w:rPr>
            <w:webHidden/>
          </w:rPr>
          <w:fldChar w:fldCharType="separate"/>
        </w:r>
        <w:r>
          <w:rPr>
            <w:webHidden/>
          </w:rPr>
          <w:t>11</w:t>
        </w:r>
        <w:r>
          <w:rPr>
            <w:webHidden/>
          </w:rPr>
          <w:fldChar w:fldCharType="end"/>
        </w:r>
      </w:hyperlink>
    </w:p>
    <w:p w14:paraId="61933B24" w14:textId="34F17F84" w:rsidR="0010195C" w:rsidRDefault="0010195C">
      <w:pPr>
        <w:pStyle w:val="TM2"/>
        <w:rPr>
          <w:rFonts w:eastAsiaTheme="minorEastAsia" w:cstheme="minorBidi"/>
          <w:b w:val="0"/>
          <w:bCs w:val="0"/>
          <w:smallCaps w:val="0"/>
          <w:color w:val="auto"/>
        </w:rPr>
      </w:pPr>
      <w:hyperlink w:anchor="_Toc233703033" w:history="1">
        <w:r w:rsidRPr="00727DF8">
          <w:rPr>
            <w:rStyle w:val="Lienhypertexte"/>
          </w:rPr>
          <w:t>Article 5-7 - Négociation</w:t>
        </w:r>
        <w:r>
          <w:rPr>
            <w:webHidden/>
          </w:rPr>
          <w:tab/>
        </w:r>
        <w:r>
          <w:rPr>
            <w:webHidden/>
          </w:rPr>
          <w:fldChar w:fldCharType="begin"/>
        </w:r>
        <w:r>
          <w:rPr>
            <w:webHidden/>
          </w:rPr>
          <w:instrText xml:space="preserve"> PAGEREF _Toc233703033 \h </w:instrText>
        </w:r>
        <w:r>
          <w:rPr>
            <w:webHidden/>
          </w:rPr>
        </w:r>
        <w:r>
          <w:rPr>
            <w:webHidden/>
          </w:rPr>
          <w:fldChar w:fldCharType="separate"/>
        </w:r>
        <w:r>
          <w:rPr>
            <w:webHidden/>
          </w:rPr>
          <w:t>11</w:t>
        </w:r>
        <w:r>
          <w:rPr>
            <w:webHidden/>
          </w:rPr>
          <w:fldChar w:fldCharType="end"/>
        </w:r>
      </w:hyperlink>
    </w:p>
    <w:p w14:paraId="6850CECF" w14:textId="54A63E7E" w:rsidR="0010195C" w:rsidRDefault="0010195C">
      <w:pPr>
        <w:pStyle w:val="TM1"/>
        <w:rPr>
          <w:rFonts w:eastAsiaTheme="minorEastAsia" w:cstheme="minorBidi"/>
          <w:b w:val="0"/>
          <w:bCs w:val="0"/>
          <w:caps w:val="0"/>
          <w:noProof/>
          <w:u w:val="none"/>
        </w:rPr>
      </w:pPr>
      <w:hyperlink w:anchor="_Toc233703034" w:history="1">
        <w:r w:rsidRPr="00727DF8">
          <w:rPr>
            <w:rStyle w:val="Lienhypertexte"/>
            <w:rFonts w:cs="Arial"/>
            <w:noProof/>
          </w:rPr>
          <w:t>Article 6 - Jugement des propositions</w:t>
        </w:r>
        <w:r>
          <w:rPr>
            <w:noProof/>
            <w:webHidden/>
          </w:rPr>
          <w:tab/>
        </w:r>
        <w:r>
          <w:rPr>
            <w:noProof/>
            <w:webHidden/>
          </w:rPr>
          <w:fldChar w:fldCharType="begin"/>
        </w:r>
        <w:r>
          <w:rPr>
            <w:noProof/>
            <w:webHidden/>
          </w:rPr>
          <w:instrText xml:space="preserve"> PAGEREF _Toc233703034 \h </w:instrText>
        </w:r>
        <w:r>
          <w:rPr>
            <w:noProof/>
            <w:webHidden/>
          </w:rPr>
        </w:r>
        <w:r>
          <w:rPr>
            <w:noProof/>
            <w:webHidden/>
          </w:rPr>
          <w:fldChar w:fldCharType="separate"/>
        </w:r>
        <w:r>
          <w:rPr>
            <w:noProof/>
            <w:webHidden/>
          </w:rPr>
          <w:t>11</w:t>
        </w:r>
        <w:r>
          <w:rPr>
            <w:noProof/>
            <w:webHidden/>
          </w:rPr>
          <w:fldChar w:fldCharType="end"/>
        </w:r>
      </w:hyperlink>
    </w:p>
    <w:p w14:paraId="7F1AC944" w14:textId="77563041" w:rsidR="0010195C" w:rsidRDefault="0010195C">
      <w:pPr>
        <w:pStyle w:val="TM1"/>
        <w:rPr>
          <w:rFonts w:eastAsiaTheme="minorEastAsia" w:cstheme="minorBidi"/>
          <w:b w:val="0"/>
          <w:bCs w:val="0"/>
          <w:caps w:val="0"/>
          <w:noProof/>
          <w:u w:val="none"/>
        </w:rPr>
      </w:pPr>
      <w:hyperlink w:anchor="_Toc233703035" w:history="1">
        <w:r w:rsidRPr="00727DF8">
          <w:rPr>
            <w:rStyle w:val="Lienhypertexte"/>
            <w:noProof/>
          </w:rPr>
          <w:t>Article 7 - Achèvement de la procédure</w:t>
        </w:r>
        <w:r>
          <w:rPr>
            <w:noProof/>
            <w:webHidden/>
          </w:rPr>
          <w:tab/>
        </w:r>
        <w:r>
          <w:rPr>
            <w:noProof/>
            <w:webHidden/>
          </w:rPr>
          <w:fldChar w:fldCharType="begin"/>
        </w:r>
        <w:r>
          <w:rPr>
            <w:noProof/>
            <w:webHidden/>
          </w:rPr>
          <w:instrText xml:space="preserve"> PAGEREF _Toc233703035 \h </w:instrText>
        </w:r>
        <w:r>
          <w:rPr>
            <w:noProof/>
            <w:webHidden/>
          </w:rPr>
        </w:r>
        <w:r>
          <w:rPr>
            <w:noProof/>
            <w:webHidden/>
          </w:rPr>
          <w:fldChar w:fldCharType="separate"/>
        </w:r>
        <w:r>
          <w:rPr>
            <w:noProof/>
            <w:webHidden/>
          </w:rPr>
          <w:t>13</w:t>
        </w:r>
        <w:r>
          <w:rPr>
            <w:noProof/>
            <w:webHidden/>
          </w:rPr>
          <w:fldChar w:fldCharType="end"/>
        </w:r>
      </w:hyperlink>
    </w:p>
    <w:p w14:paraId="41A82F63" w14:textId="55913CF3" w:rsidR="0010195C" w:rsidRDefault="0010195C">
      <w:pPr>
        <w:pStyle w:val="TM2"/>
        <w:rPr>
          <w:rFonts w:eastAsiaTheme="minorEastAsia" w:cstheme="minorBidi"/>
          <w:b w:val="0"/>
          <w:bCs w:val="0"/>
          <w:smallCaps w:val="0"/>
          <w:color w:val="auto"/>
        </w:rPr>
      </w:pPr>
      <w:hyperlink w:anchor="_Toc233703036" w:history="1">
        <w:r w:rsidRPr="00727DF8">
          <w:rPr>
            <w:rStyle w:val="Lienhypertexte"/>
          </w:rPr>
          <w:t>Article 7-1 - Pièces à produire par l’attributaire avant la notification</w:t>
        </w:r>
        <w:r>
          <w:rPr>
            <w:webHidden/>
          </w:rPr>
          <w:tab/>
        </w:r>
        <w:r>
          <w:rPr>
            <w:webHidden/>
          </w:rPr>
          <w:fldChar w:fldCharType="begin"/>
        </w:r>
        <w:r>
          <w:rPr>
            <w:webHidden/>
          </w:rPr>
          <w:instrText xml:space="preserve"> PAGEREF _Toc233703036 \h </w:instrText>
        </w:r>
        <w:r>
          <w:rPr>
            <w:webHidden/>
          </w:rPr>
        </w:r>
        <w:r>
          <w:rPr>
            <w:webHidden/>
          </w:rPr>
          <w:fldChar w:fldCharType="separate"/>
        </w:r>
        <w:r>
          <w:rPr>
            <w:webHidden/>
          </w:rPr>
          <w:t>13</w:t>
        </w:r>
        <w:r>
          <w:rPr>
            <w:webHidden/>
          </w:rPr>
          <w:fldChar w:fldCharType="end"/>
        </w:r>
      </w:hyperlink>
    </w:p>
    <w:p w14:paraId="6C2EC234" w14:textId="6041853B" w:rsidR="0010195C" w:rsidRDefault="0010195C">
      <w:pPr>
        <w:pStyle w:val="TM2"/>
        <w:rPr>
          <w:rFonts w:eastAsiaTheme="minorEastAsia" w:cstheme="minorBidi"/>
          <w:b w:val="0"/>
          <w:bCs w:val="0"/>
          <w:smallCaps w:val="0"/>
          <w:color w:val="auto"/>
        </w:rPr>
      </w:pPr>
      <w:hyperlink w:anchor="_Toc233703037" w:history="1">
        <w:r w:rsidRPr="00727DF8">
          <w:rPr>
            <w:rStyle w:val="Lienhypertexte"/>
          </w:rPr>
          <w:t>Article 7-2 - Information des soumissionnaires et du candidat retenu</w:t>
        </w:r>
        <w:r>
          <w:rPr>
            <w:webHidden/>
          </w:rPr>
          <w:tab/>
        </w:r>
        <w:r>
          <w:rPr>
            <w:webHidden/>
          </w:rPr>
          <w:fldChar w:fldCharType="begin"/>
        </w:r>
        <w:r>
          <w:rPr>
            <w:webHidden/>
          </w:rPr>
          <w:instrText xml:space="preserve"> PAGEREF _Toc233703037 \h </w:instrText>
        </w:r>
        <w:r>
          <w:rPr>
            <w:webHidden/>
          </w:rPr>
        </w:r>
        <w:r>
          <w:rPr>
            <w:webHidden/>
          </w:rPr>
          <w:fldChar w:fldCharType="separate"/>
        </w:r>
        <w:r>
          <w:rPr>
            <w:webHidden/>
          </w:rPr>
          <w:t>14</w:t>
        </w:r>
        <w:r>
          <w:rPr>
            <w:webHidden/>
          </w:rPr>
          <w:fldChar w:fldCharType="end"/>
        </w:r>
      </w:hyperlink>
    </w:p>
    <w:p w14:paraId="58DD2B8B" w14:textId="28E8DA34" w:rsidR="0010195C" w:rsidRDefault="0010195C">
      <w:pPr>
        <w:pStyle w:val="TM2"/>
        <w:rPr>
          <w:rFonts w:eastAsiaTheme="minorEastAsia" w:cstheme="minorBidi"/>
          <w:b w:val="0"/>
          <w:bCs w:val="0"/>
          <w:smallCaps w:val="0"/>
          <w:color w:val="auto"/>
        </w:rPr>
      </w:pPr>
      <w:hyperlink w:anchor="_Toc233703038" w:history="1">
        <w:r w:rsidRPr="00727DF8">
          <w:rPr>
            <w:rStyle w:val="Lienhypertexte"/>
          </w:rPr>
          <w:t>Article 7-3 - Notification du marché</w:t>
        </w:r>
        <w:r>
          <w:rPr>
            <w:webHidden/>
          </w:rPr>
          <w:tab/>
        </w:r>
        <w:r>
          <w:rPr>
            <w:webHidden/>
          </w:rPr>
          <w:fldChar w:fldCharType="begin"/>
        </w:r>
        <w:r>
          <w:rPr>
            <w:webHidden/>
          </w:rPr>
          <w:instrText xml:space="preserve"> PAGEREF _Toc233703038 \h </w:instrText>
        </w:r>
        <w:r>
          <w:rPr>
            <w:webHidden/>
          </w:rPr>
        </w:r>
        <w:r>
          <w:rPr>
            <w:webHidden/>
          </w:rPr>
          <w:fldChar w:fldCharType="separate"/>
        </w:r>
        <w:r>
          <w:rPr>
            <w:webHidden/>
          </w:rPr>
          <w:t>14</w:t>
        </w:r>
        <w:r>
          <w:rPr>
            <w:webHidden/>
          </w:rPr>
          <w:fldChar w:fldCharType="end"/>
        </w:r>
      </w:hyperlink>
    </w:p>
    <w:p w14:paraId="37DC47A4" w14:textId="5442B83B" w:rsidR="0010195C" w:rsidRDefault="0010195C">
      <w:pPr>
        <w:pStyle w:val="TM1"/>
        <w:rPr>
          <w:rFonts w:eastAsiaTheme="minorEastAsia" w:cstheme="minorBidi"/>
          <w:b w:val="0"/>
          <w:bCs w:val="0"/>
          <w:caps w:val="0"/>
          <w:noProof/>
          <w:u w:val="none"/>
        </w:rPr>
      </w:pPr>
      <w:hyperlink w:anchor="_Toc233703039" w:history="1">
        <w:r w:rsidRPr="00727DF8">
          <w:rPr>
            <w:rStyle w:val="Lienhypertexte"/>
            <w:rFonts w:cs="Arial"/>
            <w:noProof/>
          </w:rPr>
          <w:t>Article 8 - Renseignements complémentaires</w:t>
        </w:r>
        <w:r>
          <w:rPr>
            <w:noProof/>
            <w:webHidden/>
          </w:rPr>
          <w:tab/>
        </w:r>
        <w:r>
          <w:rPr>
            <w:noProof/>
            <w:webHidden/>
          </w:rPr>
          <w:fldChar w:fldCharType="begin"/>
        </w:r>
        <w:r>
          <w:rPr>
            <w:noProof/>
            <w:webHidden/>
          </w:rPr>
          <w:instrText xml:space="preserve"> PAGEREF _Toc233703039 \h </w:instrText>
        </w:r>
        <w:r>
          <w:rPr>
            <w:noProof/>
            <w:webHidden/>
          </w:rPr>
        </w:r>
        <w:r>
          <w:rPr>
            <w:noProof/>
            <w:webHidden/>
          </w:rPr>
          <w:fldChar w:fldCharType="separate"/>
        </w:r>
        <w:r>
          <w:rPr>
            <w:noProof/>
            <w:webHidden/>
          </w:rPr>
          <w:t>15</w:t>
        </w:r>
        <w:r>
          <w:rPr>
            <w:noProof/>
            <w:webHidden/>
          </w:rPr>
          <w:fldChar w:fldCharType="end"/>
        </w:r>
      </w:hyperlink>
    </w:p>
    <w:p w14:paraId="18B537BF" w14:textId="0969BCB1" w:rsidR="0010195C" w:rsidRDefault="0010195C">
      <w:pPr>
        <w:pStyle w:val="TM2"/>
        <w:rPr>
          <w:rFonts w:eastAsiaTheme="minorEastAsia" w:cstheme="minorBidi"/>
          <w:b w:val="0"/>
          <w:bCs w:val="0"/>
          <w:smallCaps w:val="0"/>
          <w:color w:val="auto"/>
        </w:rPr>
      </w:pPr>
      <w:hyperlink w:anchor="_Toc233703040" w:history="1">
        <w:r w:rsidRPr="00727DF8">
          <w:rPr>
            <w:rStyle w:val="Lienhypertexte"/>
          </w:rPr>
          <w:t>Article 8-1 - Renseignements complémentaires</w:t>
        </w:r>
        <w:r>
          <w:rPr>
            <w:webHidden/>
          </w:rPr>
          <w:tab/>
        </w:r>
        <w:r>
          <w:rPr>
            <w:webHidden/>
          </w:rPr>
          <w:fldChar w:fldCharType="begin"/>
        </w:r>
        <w:r>
          <w:rPr>
            <w:webHidden/>
          </w:rPr>
          <w:instrText xml:space="preserve"> PAGEREF _Toc233703040 \h </w:instrText>
        </w:r>
        <w:r>
          <w:rPr>
            <w:webHidden/>
          </w:rPr>
        </w:r>
        <w:r>
          <w:rPr>
            <w:webHidden/>
          </w:rPr>
          <w:fldChar w:fldCharType="separate"/>
        </w:r>
        <w:r>
          <w:rPr>
            <w:webHidden/>
          </w:rPr>
          <w:t>15</w:t>
        </w:r>
        <w:r>
          <w:rPr>
            <w:webHidden/>
          </w:rPr>
          <w:fldChar w:fldCharType="end"/>
        </w:r>
      </w:hyperlink>
    </w:p>
    <w:p w14:paraId="7B2853B4" w14:textId="3E775F12" w:rsidR="0010195C" w:rsidRDefault="0010195C">
      <w:pPr>
        <w:pStyle w:val="TM1"/>
        <w:rPr>
          <w:rFonts w:eastAsiaTheme="minorEastAsia" w:cstheme="minorBidi"/>
          <w:b w:val="0"/>
          <w:bCs w:val="0"/>
          <w:caps w:val="0"/>
          <w:noProof/>
          <w:u w:val="none"/>
        </w:rPr>
      </w:pPr>
      <w:hyperlink w:anchor="_Toc233703041" w:history="1">
        <w:r w:rsidRPr="00727DF8">
          <w:rPr>
            <w:rStyle w:val="Lienhypertexte"/>
            <w:noProof/>
          </w:rPr>
          <w:t>Article 9 - Dispositions applicables en cas de Titulaire étranger</w:t>
        </w:r>
        <w:r>
          <w:rPr>
            <w:noProof/>
            <w:webHidden/>
          </w:rPr>
          <w:tab/>
        </w:r>
        <w:r>
          <w:rPr>
            <w:noProof/>
            <w:webHidden/>
          </w:rPr>
          <w:fldChar w:fldCharType="begin"/>
        </w:r>
        <w:r>
          <w:rPr>
            <w:noProof/>
            <w:webHidden/>
          </w:rPr>
          <w:instrText xml:space="preserve"> PAGEREF _Toc233703041 \h </w:instrText>
        </w:r>
        <w:r>
          <w:rPr>
            <w:noProof/>
            <w:webHidden/>
          </w:rPr>
        </w:r>
        <w:r>
          <w:rPr>
            <w:noProof/>
            <w:webHidden/>
          </w:rPr>
          <w:fldChar w:fldCharType="separate"/>
        </w:r>
        <w:r>
          <w:rPr>
            <w:noProof/>
            <w:webHidden/>
          </w:rPr>
          <w:t>16</w:t>
        </w:r>
        <w:r>
          <w:rPr>
            <w:noProof/>
            <w:webHidden/>
          </w:rPr>
          <w:fldChar w:fldCharType="end"/>
        </w:r>
      </w:hyperlink>
    </w:p>
    <w:p w14:paraId="55201EDE" w14:textId="237DF381" w:rsidR="0010195C" w:rsidRDefault="0010195C">
      <w:pPr>
        <w:pStyle w:val="TM1"/>
        <w:rPr>
          <w:rFonts w:eastAsiaTheme="minorEastAsia" w:cstheme="minorBidi"/>
          <w:b w:val="0"/>
          <w:bCs w:val="0"/>
          <w:caps w:val="0"/>
          <w:noProof/>
          <w:u w:val="none"/>
        </w:rPr>
      </w:pPr>
      <w:hyperlink w:anchor="_Toc233703042" w:history="1">
        <w:r w:rsidRPr="00727DF8">
          <w:rPr>
            <w:rStyle w:val="Lienhypertexte"/>
            <w:noProof/>
          </w:rPr>
          <w:t>Article 10 - Médiation, voies et délais de recours</w:t>
        </w:r>
        <w:r>
          <w:rPr>
            <w:noProof/>
            <w:webHidden/>
          </w:rPr>
          <w:tab/>
        </w:r>
        <w:r>
          <w:rPr>
            <w:noProof/>
            <w:webHidden/>
          </w:rPr>
          <w:fldChar w:fldCharType="begin"/>
        </w:r>
        <w:r>
          <w:rPr>
            <w:noProof/>
            <w:webHidden/>
          </w:rPr>
          <w:instrText xml:space="preserve"> PAGEREF _Toc233703042 \h </w:instrText>
        </w:r>
        <w:r>
          <w:rPr>
            <w:noProof/>
            <w:webHidden/>
          </w:rPr>
        </w:r>
        <w:r>
          <w:rPr>
            <w:noProof/>
            <w:webHidden/>
          </w:rPr>
          <w:fldChar w:fldCharType="separate"/>
        </w:r>
        <w:r>
          <w:rPr>
            <w:noProof/>
            <w:webHidden/>
          </w:rPr>
          <w:t>16</w:t>
        </w:r>
        <w:r>
          <w:rPr>
            <w:noProof/>
            <w:webHidden/>
          </w:rPr>
          <w:fldChar w:fldCharType="end"/>
        </w:r>
      </w:hyperlink>
    </w:p>
    <w:p w14:paraId="4C4D1BDD" w14:textId="257A9CE5" w:rsidR="0010195C" w:rsidRDefault="0010195C">
      <w:pPr>
        <w:pStyle w:val="TM1"/>
        <w:rPr>
          <w:rFonts w:eastAsiaTheme="minorEastAsia" w:cstheme="minorBidi"/>
          <w:b w:val="0"/>
          <w:bCs w:val="0"/>
          <w:caps w:val="0"/>
          <w:noProof/>
          <w:u w:val="none"/>
        </w:rPr>
      </w:pPr>
      <w:hyperlink w:anchor="_Toc233703043" w:history="1">
        <w:r w:rsidRPr="00727DF8">
          <w:rPr>
            <w:rStyle w:val="Lienhypertexte"/>
            <w:noProof/>
          </w:rPr>
          <w:t>Article 11 - Clause d’insertion sociale</w:t>
        </w:r>
        <w:r>
          <w:rPr>
            <w:noProof/>
            <w:webHidden/>
          </w:rPr>
          <w:tab/>
        </w:r>
        <w:r>
          <w:rPr>
            <w:noProof/>
            <w:webHidden/>
          </w:rPr>
          <w:fldChar w:fldCharType="begin"/>
        </w:r>
        <w:r>
          <w:rPr>
            <w:noProof/>
            <w:webHidden/>
          </w:rPr>
          <w:instrText xml:space="preserve"> PAGEREF _Toc233703043 \h </w:instrText>
        </w:r>
        <w:r>
          <w:rPr>
            <w:noProof/>
            <w:webHidden/>
          </w:rPr>
        </w:r>
        <w:r>
          <w:rPr>
            <w:noProof/>
            <w:webHidden/>
          </w:rPr>
          <w:fldChar w:fldCharType="separate"/>
        </w:r>
        <w:r>
          <w:rPr>
            <w:noProof/>
            <w:webHidden/>
          </w:rPr>
          <w:t>16</w:t>
        </w:r>
        <w:r>
          <w:rPr>
            <w:noProof/>
            <w:webHidden/>
          </w:rPr>
          <w:fldChar w:fldCharType="end"/>
        </w:r>
      </w:hyperlink>
    </w:p>
    <w:p w14:paraId="4532D8BB" w14:textId="40A2142F" w:rsidR="0010195C" w:rsidRDefault="0010195C">
      <w:pPr>
        <w:pStyle w:val="TM1"/>
        <w:rPr>
          <w:rFonts w:eastAsiaTheme="minorEastAsia" w:cstheme="minorBidi"/>
          <w:b w:val="0"/>
          <w:bCs w:val="0"/>
          <w:caps w:val="0"/>
          <w:noProof/>
          <w:u w:val="none"/>
        </w:rPr>
      </w:pPr>
      <w:hyperlink w:anchor="_Toc233703044" w:history="1">
        <w:r w:rsidRPr="00727DF8">
          <w:rPr>
            <w:rStyle w:val="Lienhypertexte"/>
            <w:noProof/>
          </w:rPr>
          <w:t>Annexe 1 – Dématérialisation des marchés publics</w:t>
        </w:r>
        <w:r>
          <w:rPr>
            <w:noProof/>
            <w:webHidden/>
          </w:rPr>
          <w:tab/>
        </w:r>
        <w:r>
          <w:rPr>
            <w:noProof/>
            <w:webHidden/>
          </w:rPr>
          <w:fldChar w:fldCharType="begin"/>
        </w:r>
        <w:r>
          <w:rPr>
            <w:noProof/>
            <w:webHidden/>
          </w:rPr>
          <w:instrText xml:space="preserve"> PAGEREF _Toc233703044 \h </w:instrText>
        </w:r>
        <w:r>
          <w:rPr>
            <w:noProof/>
            <w:webHidden/>
          </w:rPr>
        </w:r>
        <w:r>
          <w:rPr>
            <w:noProof/>
            <w:webHidden/>
          </w:rPr>
          <w:fldChar w:fldCharType="separate"/>
        </w:r>
        <w:r>
          <w:rPr>
            <w:noProof/>
            <w:webHidden/>
          </w:rPr>
          <w:t>19</w:t>
        </w:r>
        <w:r>
          <w:rPr>
            <w:noProof/>
            <w:webHidden/>
          </w:rPr>
          <w:fldChar w:fldCharType="end"/>
        </w:r>
      </w:hyperlink>
    </w:p>
    <w:p w14:paraId="4AB169E8" w14:textId="4FCB71CD" w:rsidR="0010195C" w:rsidRDefault="0010195C">
      <w:pPr>
        <w:pStyle w:val="TM1"/>
        <w:rPr>
          <w:rFonts w:eastAsiaTheme="minorEastAsia" w:cstheme="minorBidi"/>
          <w:b w:val="0"/>
          <w:bCs w:val="0"/>
          <w:caps w:val="0"/>
          <w:noProof/>
          <w:u w:val="none"/>
        </w:rPr>
      </w:pPr>
      <w:hyperlink w:anchor="_Toc233703045" w:history="1">
        <w:r w:rsidRPr="00727DF8">
          <w:rPr>
            <w:rStyle w:val="Lienhypertexte"/>
            <w:noProof/>
          </w:rPr>
          <w:t>Annexe 2 – Respect du Règlement Général sur la Protection des Données (RGPD)</w:t>
        </w:r>
        <w:r>
          <w:rPr>
            <w:noProof/>
            <w:webHidden/>
          </w:rPr>
          <w:tab/>
        </w:r>
        <w:r>
          <w:rPr>
            <w:noProof/>
            <w:webHidden/>
          </w:rPr>
          <w:fldChar w:fldCharType="begin"/>
        </w:r>
        <w:r>
          <w:rPr>
            <w:noProof/>
            <w:webHidden/>
          </w:rPr>
          <w:instrText xml:space="preserve"> PAGEREF _Toc233703045 \h </w:instrText>
        </w:r>
        <w:r>
          <w:rPr>
            <w:noProof/>
            <w:webHidden/>
          </w:rPr>
        </w:r>
        <w:r>
          <w:rPr>
            <w:noProof/>
            <w:webHidden/>
          </w:rPr>
          <w:fldChar w:fldCharType="separate"/>
        </w:r>
        <w:r>
          <w:rPr>
            <w:noProof/>
            <w:webHidden/>
          </w:rPr>
          <w:t>24</w:t>
        </w:r>
        <w:r>
          <w:rPr>
            <w:noProof/>
            <w:webHidden/>
          </w:rPr>
          <w:fldChar w:fldCharType="end"/>
        </w:r>
      </w:hyperlink>
    </w:p>
    <w:p w14:paraId="1338B94F" w14:textId="5816F03A" w:rsidR="0010195C" w:rsidRDefault="0010195C">
      <w:pPr>
        <w:pStyle w:val="TM1"/>
        <w:rPr>
          <w:rFonts w:eastAsiaTheme="minorEastAsia" w:cstheme="minorBidi"/>
          <w:b w:val="0"/>
          <w:bCs w:val="0"/>
          <w:caps w:val="0"/>
          <w:noProof/>
          <w:u w:val="none"/>
        </w:rPr>
      </w:pPr>
      <w:hyperlink w:anchor="_Toc233703046" w:history="1">
        <w:r w:rsidRPr="00727DF8">
          <w:rPr>
            <w:rStyle w:val="Lienhypertexte"/>
            <w:noProof/>
          </w:rPr>
          <w:t>Annexe 3 – Liste des pièces du DCE</w:t>
        </w:r>
        <w:r>
          <w:rPr>
            <w:noProof/>
            <w:webHidden/>
          </w:rPr>
          <w:tab/>
        </w:r>
        <w:r>
          <w:rPr>
            <w:noProof/>
            <w:webHidden/>
          </w:rPr>
          <w:fldChar w:fldCharType="begin"/>
        </w:r>
        <w:r>
          <w:rPr>
            <w:noProof/>
            <w:webHidden/>
          </w:rPr>
          <w:instrText xml:space="preserve"> PAGEREF _Toc233703046 \h </w:instrText>
        </w:r>
        <w:r>
          <w:rPr>
            <w:noProof/>
            <w:webHidden/>
          </w:rPr>
        </w:r>
        <w:r>
          <w:rPr>
            <w:noProof/>
            <w:webHidden/>
          </w:rPr>
          <w:fldChar w:fldCharType="separate"/>
        </w:r>
        <w:r>
          <w:rPr>
            <w:noProof/>
            <w:webHidden/>
          </w:rPr>
          <w:t>25</w:t>
        </w:r>
        <w:r>
          <w:rPr>
            <w:noProof/>
            <w:webHidden/>
          </w:rPr>
          <w:fldChar w:fldCharType="end"/>
        </w:r>
      </w:hyperlink>
    </w:p>
    <w:p w14:paraId="0229BEE1" w14:textId="2BE2C9F4" w:rsidR="0010195C" w:rsidRDefault="0010195C">
      <w:pPr>
        <w:pStyle w:val="TM1"/>
        <w:rPr>
          <w:rFonts w:eastAsiaTheme="minorEastAsia" w:cstheme="minorBidi"/>
          <w:b w:val="0"/>
          <w:bCs w:val="0"/>
          <w:caps w:val="0"/>
          <w:noProof/>
          <w:u w:val="none"/>
        </w:rPr>
      </w:pPr>
      <w:hyperlink w:anchor="_Toc233703047" w:history="1">
        <w:r w:rsidRPr="00727DF8">
          <w:rPr>
            <w:rStyle w:val="Lienhypertexte"/>
            <w:noProof/>
          </w:rPr>
          <w:t>Annexe 4 – Mémoire insertion sociale</w:t>
        </w:r>
        <w:r>
          <w:rPr>
            <w:noProof/>
            <w:webHidden/>
          </w:rPr>
          <w:tab/>
        </w:r>
        <w:r>
          <w:rPr>
            <w:noProof/>
            <w:webHidden/>
          </w:rPr>
          <w:fldChar w:fldCharType="begin"/>
        </w:r>
        <w:r>
          <w:rPr>
            <w:noProof/>
            <w:webHidden/>
          </w:rPr>
          <w:instrText xml:space="preserve"> PAGEREF _Toc233703047 \h </w:instrText>
        </w:r>
        <w:r>
          <w:rPr>
            <w:noProof/>
            <w:webHidden/>
          </w:rPr>
        </w:r>
        <w:r>
          <w:rPr>
            <w:noProof/>
            <w:webHidden/>
          </w:rPr>
          <w:fldChar w:fldCharType="separate"/>
        </w:r>
        <w:r>
          <w:rPr>
            <w:noProof/>
            <w:webHidden/>
          </w:rPr>
          <w:t>25</w:t>
        </w:r>
        <w:r>
          <w:rPr>
            <w:noProof/>
            <w:webHidden/>
          </w:rPr>
          <w:fldChar w:fldCharType="end"/>
        </w:r>
      </w:hyperlink>
    </w:p>
    <w:p w14:paraId="168C738A" w14:textId="78606DA6" w:rsidR="0010195C" w:rsidRDefault="0010195C">
      <w:pPr>
        <w:pStyle w:val="TM1"/>
        <w:rPr>
          <w:rFonts w:eastAsiaTheme="minorEastAsia" w:cstheme="minorBidi"/>
          <w:b w:val="0"/>
          <w:bCs w:val="0"/>
          <w:caps w:val="0"/>
          <w:noProof/>
          <w:u w:val="none"/>
        </w:rPr>
      </w:pPr>
      <w:hyperlink w:anchor="_Toc233703048" w:history="1">
        <w:r w:rsidRPr="00727DF8">
          <w:rPr>
            <w:rStyle w:val="Lienhypertexte"/>
            <w:noProof/>
          </w:rPr>
          <w:t>Annexe 5 – Cadre de Mémoire technique et environnemental</w:t>
        </w:r>
        <w:r>
          <w:rPr>
            <w:noProof/>
            <w:webHidden/>
          </w:rPr>
          <w:tab/>
        </w:r>
        <w:r>
          <w:rPr>
            <w:noProof/>
            <w:webHidden/>
          </w:rPr>
          <w:fldChar w:fldCharType="begin"/>
        </w:r>
        <w:r>
          <w:rPr>
            <w:noProof/>
            <w:webHidden/>
          </w:rPr>
          <w:instrText xml:space="preserve"> PAGEREF _Toc233703048 \h </w:instrText>
        </w:r>
        <w:r>
          <w:rPr>
            <w:noProof/>
            <w:webHidden/>
          </w:rPr>
        </w:r>
        <w:r>
          <w:rPr>
            <w:noProof/>
            <w:webHidden/>
          </w:rPr>
          <w:fldChar w:fldCharType="separate"/>
        </w:r>
        <w:r>
          <w:rPr>
            <w:noProof/>
            <w:webHidden/>
          </w:rPr>
          <w:t>25</w:t>
        </w:r>
        <w:r>
          <w:rPr>
            <w:noProof/>
            <w:webHidden/>
          </w:rPr>
          <w:fldChar w:fldCharType="end"/>
        </w:r>
      </w:hyperlink>
    </w:p>
    <w:p w14:paraId="0C9D84E0" w14:textId="253938A6" w:rsidR="009825AE" w:rsidRPr="00353305" w:rsidRDefault="00A56ADA" w:rsidP="00514934">
      <w:pPr>
        <w:pStyle w:val="TM1"/>
        <w:rPr>
          <w:b w:val="0"/>
          <w:bCs w:val="0"/>
          <w:sz w:val="20"/>
          <w:szCs w:val="20"/>
        </w:rPr>
      </w:pPr>
      <w:r>
        <w:rPr>
          <w:rStyle w:val="Lienhypertexte"/>
          <w:noProof/>
          <w:sz w:val="18"/>
          <w:szCs w:val="18"/>
        </w:rPr>
        <w:fldChar w:fldCharType="end"/>
      </w:r>
    </w:p>
    <w:p w14:paraId="11FF3256" w14:textId="77777777" w:rsidR="00112DA7" w:rsidRPr="00FD6734" w:rsidRDefault="00112DA7" w:rsidP="00112DA7">
      <w:pPr>
        <w:pStyle w:val="Titre1"/>
        <w:rPr>
          <w:sz w:val="24"/>
        </w:rPr>
      </w:pPr>
      <w:r w:rsidRPr="00353305">
        <w:br w:type="page"/>
      </w:r>
      <w:bookmarkStart w:id="0" w:name="_Toc525555531"/>
      <w:bookmarkStart w:id="1" w:name="_Toc233703010"/>
      <w:r w:rsidRPr="00FD6734">
        <w:rPr>
          <w:sz w:val="24"/>
        </w:rPr>
        <w:lastRenderedPageBreak/>
        <w:t>Le Département</w:t>
      </w:r>
      <w:bookmarkEnd w:id="0"/>
      <w:bookmarkEnd w:id="1"/>
    </w:p>
    <w:p w14:paraId="063AD71E" w14:textId="77777777" w:rsidR="00AE2393" w:rsidRPr="00353305" w:rsidRDefault="00AE2393" w:rsidP="00542D2F">
      <w:pPr>
        <w:pStyle w:val="RedTxt"/>
        <w:keepLines w:val="0"/>
        <w:jc w:val="both"/>
        <w:rPr>
          <w:sz w:val="20"/>
          <w:szCs w:val="20"/>
        </w:rPr>
      </w:pPr>
      <w:r w:rsidRPr="00353305">
        <w:rPr>
          <w:sz w:val="20"/>
          <w:szCs w:val="20"/>
        </w:rPr>
        <w:t>Département de Seine-et-Marne</w:t>
      </w:r>
    </w:p>
    <w:p w14:paraId="1A5B41E0" w14:textId="77777777" w:rsidR="000D7D7C" w:rsidRPr="000D7D7C" w:rsidRDefault="000D7D7C" w:rsidP="00542D2F">
      <w:pPr>
        <w:pStyle w:val="RedTxt"/>
        <w:keepLines w:val="0"/>
        <w:jc w:val="both"/>
        <w:rPr>
          <w:sz w:val="20"/>
          <w:szCs w:val="20"/>
        </w:rPr>
      </w:pPr>
      <w:r w:rsidRPr="000D7D7C">
        <w:rPr>
          <w:sz w:val="20"/>
          <w:szCs w:val="20"/>
        </w:rPr>
        <w:t>Direction de l’Architecture des Bâtiments et des Collèges</w:t>
      </w:r>
    </w:p>
    <w:p w14:paraId="39FAF166" w14:textId="77777777" w:rsidR="00AE2393" w:rsidRPr="00353305" w:rsidRDefault="000D7D7C" w:rsidP="00542D2F">
      <w:pPr>
        <w:pStyle w:val="RedTxt"/>
        <w:keepLines w:val="0"/>
        <w:jc w:val="both"/>
        <w:rPr>
          <w:sz w:val="20"/>
          <w:szCs w:val="20"/>
        </w:rPr>
      </w:pPr>
      <w:r w:rsidRPr="000D7D7C">
        <w:rPr>
          <w:sz w:val="20"/>
          <w:szCs w:val="20"/>
        </w:rPr>
        <w:t>Service Administratif et Financier</w:t>
      </w:r>
    </w:p>
    <w:p w14:paraId="6B0BAF08" w14:textId="77777777" w:rsidR="00AE2393" w:rsidRPr="00353305" w:rsidRDefault="00AE2393" w:rsidP="00542D2F">
      <w:pPr>
        <w:pStyle w:val="RedTxt"/>
        <w:keepLines w:val="0"/>
        <w:rPr>
          <w:sz w:val="20"/>
          <w:szCs w:val="20"/>
        </w:rPr>
      </w:pPr>
      <w:r w:rsidRPr="00353305">
        <w:rPr>
          <w:sz w:val="20"/>
          <w:szCs w:val="20"/>
        </w:rPr>
        <w:t>Hôtel du Département</w:t>
      </w:r>
    </w:p>
    <w:p w14:paraId="3A46A750" w14:textId="77777777" w:rsidR="00AE2393" w:rsidRPr="00353305" w:rsidRDefault="002837BD" w:rsidP="00542D2F">
      <w:pPr>
        <w:pStyle w:val="RedTxt"/>
        <w:keepLines w:val="0"/>
        <w:rPr>
          <w:sz w:val="20"/>
          <w:szCs w:val="20"/>
        </w:rPr>
      </w:pPr>
      <w:r w:rsidRPr="00353305">
        <w:rPr>
          <w:sz w:val="20"/>
          <w:szCs w:val="20"/>
        </w:rPr>
        <w:t>CS 50377</w:t>
      </w:r>
    </w:p>
    <w:p w14:paraId="438D86FF" w14:textId="77777777" w:rsidR="00AE2393" w:rsidRDefault="00AE2393" w:rsidP="00542D2F">
      <w:pPr>
        <w:pStyle w:val="RedTxt"/>
        <w:keepLines w:val="0"/>
        <w:rPr>
          <w:sz w:val="20"/>
          <w:szCs w:val="20"/>
        </w:rPr>
      </w:pPr>
      <w:r w:rsidRPr="00353305">
        <w:rPr>
          <w:sz w:val="20"/>
          <w:szCs w:val="20"/>
        </w:rPr>
        <w:t>77010 MELUN cedex</w:t>
      </w:r>
    </w:p>
    <w:p w14:paraId="2780C3CC" w14:textId="0BD4ED18" w:rsidR="002E1F8A" w:rsidRPr="00353305" w:rsidRDefault="004D190E" w:rsidP="00542D2F">
      <w:pPr>
        <w:pStyle w:val="RedTxt"/>
        <w:keepLines w:val="0"/>
        <w:rPr>
          <w:sz w:val="20"/>
          <w:szCs w:val="20"/>
        </w:rPr>
      </w:pPr>
      <w:r>
        <w:rPr>
          <w:sz w:val="20"/>
          <w:szCs w:val="20"/>
        </w:rPr>
        <w:t>Maïmouna MANDIANG</w:t>
      </w:r>
    </w:p>
    <w:p w14:paraId="11E436D0" w14:textId="77777777" w:rsidR="00AE2393" w:rsidRPr="00353305" w:rsidRDefault="00AE2393" w:rsidP="00542D2F">
      <w:pPr>
        <w:pStyle w:val="RedTxt"/>
        <w:keepLines w:val="0"/>
        <w:rPr>
          <w:sz w:val="20"/>
          <w:szCs w:val="20"/>
        </w:rPr>
      </w:pPr>
    </w:p>
    <w:p w14:paraId="7B178AE6" w14:textId="77777777" w:rsidR="00AE2393" w:rsidRPr="00353305" w:rsidRDefault="00AE2393" w:rsidP="00542D2F">
      <w:pPr>
        <w:pStyle w:val="RedTxt"/>
        <w:keepLines w:val="0"/>
        <w:rPr>
          <w:sz w:val="20"/>
          <w:szCs w:val="20"/>
        </w:rPr>
      </w:pPr>
      <w:r w:rsidRPr="00353305">
        <w:rPr>
          <w:sz w:val="20"/>
          <w:szCs w:val="20"/>
        </w:rPr>
        <w:t xml:space="preserve">Téléphone : </w:t>
      </w:r>
      <w:bookmarkStart w:id="2" w:name="_Hlk227937995"/>
      <w:r w:rsidR="006F6C91" w:rsidRPr="00353305">
        <w:rPr>
          <w:sz w:val="20"/>
          <w:szCs w:val="20"/>
        </w:rPr>
        <w:t>01.64.</w:t>
      </w:r>
      <w:r w:rsidR="000D7D7C">
        <w:rPr>
          <w:sz w:val="20"/>
          <w:szCs w:val="20"/>
        </w:rPr>
        <w:t>14.73.37</w:t>
      </w:r>
      <w:bookmarkEnd w:id="2"/>
    </w:p>
    <w:p w14:paraId="51388261" w14:textId="77777777" w:rsidR="00AE2393" w:rsidRDefault="00AE2393" w:rsidP="00542D2F">
      <w:pPr>
        <w:pStyle w:val="RedTxt"/>
        <w:keepLines w:val="0"/>
        <w:rPr>
          <w:rStyle w:val="Lienhypertexte"/>
        </w:rPr>
      </w:pPr>
      <w:r w:rsidRPr="00353305">
        <w:rPr>
          <w:sz w:val="20"/>
          <w:szCs w:val="20"/>
        </w:rPr>
        <w:t xml:space="preserve">Site internet </w:t>
      </w:r>
      <w:r w:rsidR="00525F41">
        <w:rPr>
          <w:sz w:val="20"/>
          <w:szCs w:val="20"/>
        </w:rPr>
        <w:t xml:space="preserve">profil acheteur </w:t>
      </w:r>
      <w:r w:rsidRPr="00353305">
        <w:rPr>
          <w:sz w:val="20"/>
          <w:szCs w:val="20"/>
        </w:rPr>
        <w:t xml:space="preserve">: </w:t>
      </w:r>
      <w:hyperlink r:id="rId22" w:history="1">
        <w:r w:rsidR="00343291">
          <w:rPr>
            <w:rStyle w:val="Lienhypertexte"/>
          </w:rPr>
          <w:t>https://marches.maximilien.fr/?page=frame.ConsultationsOrganisme&amp;org=g3h</w:t>
        </w:r>
      </w:hyperlink>
    </w:p>
    <w:p w14:paraId="7FEEA192" w14:textId="77777777" w:rsidR="000D7D7C" w:rsidRPr="000D7D7C" w:rsidRDefault="000D7D7C" w:rsidP="00542D2F">
      <w:pPr>
        <w:pStyle w:val="RedTxt"/>
        <w:keepLines w:val="0"/>
        <w:rPr>
          <w:rStyle w:val="Lienhypertexte"/>
        </w:rPr>
      </w:pPr>
      <w:r w:rsidRPr="000D7D7C">
        <w:rPr>
          <w:sz w:val="20"/>
          <w:szCs w:val="20"/>
        </w:rPr>
        <w:t xml:space="preserve">Adresse de courrier électronique (courriel) : </w:t>
      </w:r>
      <w:hyperlink r:id="rId23" w:history="1">
        <w:r w:rsidRPr="00796A29">
          <w:rPr>
            <w:rStyle w:val="Lienhypertexte"/>
          </w:rPr>
          <w:t>marches.dabc@departement77.fr</w:t>
        </w:r>
      </w:hyperlink>
    </w:p>
    <w:p w14:paraId="00B9522F" w14:textId="77777777" w:rsidR="000D7D7C" w:rsidRPr="000D7D7C" w:rsidRDefault="000D7D7C" w:rsidP="00542D2F">
      <w:pPr>
        <w:pStyle w:val="RedTxt"/>
        <w:keepLines w:val="0"/>
        <w:rPr>
          <w:sz w:val="20"/>
          <w:szCs w:val="20"/>
        </w:rPr>
      </w:pPr>
    </w:p>
    <w:p w14:paraId="6092772A" w14:textId="77777777" w:rsidR="00AE2393" w:rsidRPr="00353305" w:rsidRDefault="00AE2393" w:rsidP="00542D2F">
      <w:pPr>
        <w:pStyle w:val="Titre1"/>
        <w:widowControl w:val="0"/>
        <w:rPr>
          <w:rFonts w:cs="Arial"/>
          <w:sz w:val="24"/>
        </w:rPr>
      </w:pPr>
      <w:bookmarkStart w:id="3" w:name="_Toc525555532"/>
      <w:bookmarkStart w:id="4" w:name="_Toc233703011"/>
      <w:r w:rsidRPr="00353305">
        <w:rPr>
          <w:rFonts w:cs="Arial"/>
          <w:sz w:val="24"/>
        </w:rPr>
        <w:t>Objet de la consultation</w:t>
      </w:r>
      <w:bookmarkEnd w:id="3"/>
      <w:bookmarkEnd w:id="4"/>
    </w:p>
    <w:p w14:paraId="6DF278E6" w14:textId="5467284D" w:rsidR="00AE2393" w:rsidRPr="00353305" w:rsidRDefault="00AE2393" w:rsidP="00542D2F">
      <w:pPr>
        <w:pStyle w:val="Titre2"/>
        <w:widowControl w:val="0"/>
        <w:rPr>
          <w:rFonts w:cs="Arial"/>
        </w:rPr>
      </w:pPr>
      <w:bookmarkStart w:id="5" w:name="_Toc525555533"/>
      <w:bookmarkStart w:id="6" w:name="_Toc233703012"/>
      <w:r w:rsidRPr="00353305">
        <w:rPr>
          <w:rFonts w:cs="Arial"/>
        </w:rPr>
        <w:t xml:space="preserve">Objet </w:t>
      </w:r>
      <w:bookmarkEnd w:id="5"/>
      <w:r w:rsidR="000D7D7C">
        <w:rPr>
          <w:rFonts w:cs="Arial"/>
        </w:rPr>
        <w:t xml:space="preserve">du </w:t>
      </w:r>
      <w:r w:rsidR="000D7D7C" w:rsidRPr="00F23C92">
        <w:rPr>
          <w:rFonts w:cs="Arial"/>
        </w:rPr>
        <w:t>marché</w:t>
      </w:r>
      <w:bookmarkEnd w:id="6"/>
    </w:p>
    <w:p w14:paraId="2AE438E3" w14:textId="3DB6F506" w:rsidR="00F23C92" w:rsidRDefault="00AE2393" w:rsidP="00F23C92">
      <w:pPr>
        <w:pStyle w:val="Pieddepage"/>
        <w:jc w:val="both"/>
        <w:rPr>
          <w:sz w:val="20"/>
          <w:szCs w:val="20"/>
        </w:rPr>
      </w:pPr>
      <w:r w:rsidRPr="00353305">
        <w:rPr>
          <w:sz w:val="20"/>
          <w:szCs w:val="20"/>
        </w:rPr>
        <w:t xml:space="preserve">Le présent </w:t>
      </w:r>
      <w:r w:rsidR="000D7D7C" w:rsidRPr="00F23C92">
        <w:rPr>
          <w:sz w:val="20"/>
          <w:szCs w:val="20"/>
        </w:rPr>
        <w:t>marché</w:t>
      </w:r>
      <w:r w:rsidRPr="00353305">
        <w:rPr>
          <w:sz w:val="20"/>
          <w:szCs w:val="20"/>
        </w:rPr>
        <w:t xml:space="preserve"> </w:t>
      </w:r>
      <w:r w:rsidR="00F02B3C" w:rsidRPr="00353305">
        <w:rPr>
          <w:sz w:val="20"/>
          <w:szCs w:val="20"/>
        </w:rPr>
        <w:t xml:space="preserve">a </w:t>
      </w:r>
      <w:r w:rsidRPr="00353305">
        <w:rPr>
          <w:sz w:val="20"/>
          <w:szCs w:val="20"/>
        </w:rPr>
        <w:t>pour objet</w:t>
      </w:r>
      <w:r w:rsidR="00F23C92">
        <w:rPr>
          <w:sz w:val="20"/>
          <w:szCs w:val="20"/>
        </w:rPr>
        <w:t xml:space="preserve"> </w:t>
      </w:r>
      <w:r w:rsidR="00F23C92" w:rsidRPr="00F23C92">
        <w:rPr>
          <w:sz w:val="20"/>
          <w:szCs w:val="20"/>
        </w:rPr>
        <w:t xml:space="preserve">les travaux de réhabilitation et extension de la demi-pension du collège Robert Buron à </w:t>
      </w:r>
      <w:proofErr w:type="spellStart"/>
      <w:r w:rsidR="00F23C92" w:rsidRPr="00F23C92">
        <w:rPr>
          <w:sz w:val="20"/>
          <w:szCs w:val="20"/>
        </w:rPr>
        <w:t>Nandy</w:t>
      </w:r>
      <w:proofErr w:type="spellEnd"/>
      <w:r w:rsidR="00F23C92" w:rsidRPr="00F23C92">
        <w:rPr>
          <w:sz w:val="20"/>
          <w:szCs w:val="20"/>
        </w:rPr>
        <w:t>.</w:t>
      </w:r>
    </w:p>
    <w:p w14:paraId="2EE2C823" w14:textId="77777777" w:rsidR="00C52CFE" w:rsidRPr="00F23C92" w:rsidRDefault="00C52CFE" w:rsidP="00F23C92">
      <w:pPr>
        <w:pStyle w:val="Pieddepage"/>
        <w:jc w:val="both"/>
        <w:rPr>
          <w:sz w:val="20"/>
          <w:szCs w:val="20"/>
        </w:rPr>
      </w:pPr>
    </w:p>
    <w:p w14:paraId="1067199C" w14:textId="77777777" w:rsidR="00F23C92" w:rsidRPr="00F23C92" w:rsidRDefault="00F23C92" w:rsidP="00F23C92">
      <w:pPr>
        <w:pStyle w:val="Pieddepage"/>
        <w:jc w:val="both"/>
        <w:rPr>
          <w:sz w:val="20"/>
          <w:szCs w:val="20"/>
        </w:rPr>
      </w:pPr>
      <w:r w:rsidRPr="00F23C92">
        <w:rPr>
          <w:sz w:val="20"/>
          <w:szCs w:val="20"/>
        </w:rPr>
        <w:t>Le projet consiste d’une part à créer une extension tout en restructurant la demi-pension du collège. La toiture de la demi-pension sera supprimée et remplacé par une toiture terrasse végétalisée. Un nouveau bloc sanitaire sera intégré au bâtiment de la demi-pension.</w:t>
      </w:r>
    </w:p>
    <w:p w14:paraId="0E2F2B29" w14:textId="6A494A8E" w:rsidR="000D7D7C" w:rsidRDefault="00F23C92" w:rsidP="00542D2F">
      <w:pPr>
        <w:pStyle w:val="Pieddepage"/>
        <w:tabs>
          <w:tab w:val="clear" w:pos="4819"/>
          <w:tab w:val="clear" w:pos="9071"/>
        </w:tabs>
        <w:jc w:val="both"/>
        <w:rPr>
          <w:sz w:val="20"/>
          <w:szCs w:val="20"/>
        </w:rPr>
      </w:pPr>
      <w:r w:rsidRPr="00F23C92">
        <w:rPr>
          <w:sz w:val="20"/>
          <w:szCs w:val="20"/>
        </w:rPr>
        <w:t>D’autre part le projet consiste à restructurer et à rénover l’externat, l’espace du CDI sera complètement remodelé tout comme la zone administration, l’externat recevra une isolation thermique par l’extérieur et l’intégralité des menuiseries seront remplacées, les locaux seront rénovés avec le remplacement</w:t>
      </w:r>
      <w:r w:rsidR="002E2AA6">
        <w:rPr>
          <w:sz w:val="20"/>
          <w:szCs w:val="20"/>
        </w:rPr>
        <w:t xml:space="preserve"> </w:t>
      </w:r>
      <w:r w:rsidRPr="00F23C92">
        <w:rPr>
          <w:sz w:val="20"/>
          <w:szCs w:val="20"/>
        </w:rPr>
        <w:t>des revêtements et équipements.</w:t>
      </w:r>
    </w:p>
    <w:p w14:paraId="42978575" w14:textId="77777777" w:rsidR="00973877" w:rsidRPr="00353305" w:rsidRDefault="00973877" w:rsidP="00542D2F">
      <w:pPr>
        <w:pStyle w:val="Pieddepage"/>
        <w:tabs>
          <w:tab w:val="clear" w:pos="4819"/>
          <w:tab w:val="clear" w:pos="9071"/>
        </w:tabs>
        <w:jc w:val="both"/>
        <w:rPr>
          <w:sz w:val="20"/>
          <w:szCs w:val="20"/>
        </w:rPr>
      </w:pPr>
    </w:p>
    <w:p w14:paraId="47B3A36D" w14:textId="16421AA0" w:rsidR="00A346D3" w:rsidRDefault="00A346D3" w:rsidP="00A346D3">
      <w:pPr>
        <w:pStyle w:val="RedTxt"/>
        <w:keepLines w:val="0"/>
        <w:jc w:val="both"/>
        <w:rPr>
          <w:sz w:val="20"/>
          <w:szCs w:val="20"/>
        </w:rPr>
      </w:pPr>
      <w:r w:rsidRPr="00353305">
        <w:rPr>
          <w:sz w:val="20"/>
          <w:szCs w:val="20"/>
        </w:rPr>
        <w:t xml:space="preserve">Références à la nomenclature européenne (CPV) : </w:t>
      </w:r>
    </w:p>
    <w:p w14:paraId="01041A23" w14:textId="77777777" w:rsidR="00921C91" w:rsidRPr="00353305" w:rsidRDefault="00921C91" w:rsidP="00A346D3">
      <w:pPr>
        <w:pStyle w:val="RedTxt"/>
        <w:keepLines w:val="0"/>
        <w:jc w:val="both"/>
        <w:rPr>
          <w:sz w:val="20"/>
          <w:szCs w:val="20"/>
        </w:rPr>
      </w:pPr>
    </w:p>
    <w:p w14:paraId="5191646A" w14:textId="0B27345E" w:rsidR="00A346D3" w:rsidRPr="00921C91" w:rsidRDefault="00A346D3" w:rsidP="00A346D3">
      <w:pPr>
        <w:pStyle w:val="Default"/>
        <w:rPr>
          <w:sz w:val="20"/>
          <w:szCs w:val="20"/>
        </w:rPr>
      </w:pPr>
      <w:r w:rsidRPr="006076DA">
        <w:rPr>
          <w:sz w:val="20"/>
          <w:szCs w:val="20"/>
          <w:u w:val="single"/>
        </w:rPr>
        <w:t>Macro-lot 1</w:t>
      </w:r>
      <w:r w:rsidRPr="00921C91">
        <w:rPr>
          <w:sz w:val="20"/>
          <w:szCs w:val="20"/>
        </w:rPr>
        <w:t xml:space="preserve"> : </w:t>
      </w:r>
      <w:r w:rsidR="00921C91">
        <w:rPr>
          <w:sz w:val="20"/>
          <w:szCs w:val="20"/>
        </w:rPr>
        <w:t xml:space="preserve"> Gros </w:t>
      </w:r>
      <w:r w:rsidR="00BA0C0B">
        <w:rPr>
          <w:sz w:val="20"/>
          <w:szCs w:val="20"/>
        </w:rPr>
        <w:t>œuvre</w:t>
      </w:r>
      <w:r w:rsidR="006076DA">
        <w:rPr>
          <w:sz w:val="20"/>
          <w:szCs w:val="20"/>
        </w:rPr>
        <w:t xml:space="preserve"> et second œuvre</w:t>
      </w:r>
    </w:p>
    <w:p w14:paraId="061BDA27" w14:textId="3AA166BC" w:rsidR="00A15BA7" w:rsidRPr="00A15BA7" w:rsidRDefault="006076DA" w:rsidP="00A15BA7">
      <w:pPr>
        <w:pStyle w:val="Default"/>
        <w:rPr>
          <w:sz w:val="20"/>
          <w:szCs w:val="20"/>
        </w:rPr>
      </w:pPr>
      <w:r w:rsidRPr="006076DA">
        <w:rPr>
          <w:sz w:val="20"/>
          <w:szCs w:val="20"/>
        </w:rPr>
        <w:t>45223220</w:t>
      </w:r>
      <w:r w:rsidR="00A15BA7" w:rsidRPr="00A15BA7">
        <w:rPr>
          <w:sz w:val="20"/>
          <w:szCs w:val="20"/>
        </w:rPr>
        <w:t xml:space="preserve"> - Travaux de gros œuvr</w:t>
      </w:r>
      <w:r>
        <w:rPr>
          <w:sz w:val="20"/>
          <w:szCs w:val="20"/>
        </w:rPr>
        <w:t>e</w:t>
      </w:r>
    </w:p>
    <w:p w14:paraId="758CBB65" w14:textId="77777777" w:rsidR="00A15BA7" w:rsidRPr="00A15BA7" w:rsidRDefault="00A15BA7" w:rsidP="00A15BA7">
      <w:pPr>
        <w:pStyle w:val="Default"/>
        <w:rPr>
          <w:sz w:val="20"/>
          <w:szCs w:val="20"/>
        </w:rPr>
      </w:pPr>
      <w:r w:rsidRPr="00A15BA7">
        <w:rPr>
          <w:sz w:val="20"/>
          <w:szCs w:val="20"/>
        </w:rPr>
        <w:t>45111100 - Travaux de démolition</w:t>
      </w:r>
    </w:p>
    <w:p w14:paraId="0178DB4B" w14:textId="46A09E91" w:rsidR="00A15BA7" w:rsidRDefault="00A15BA7" w:rsidP="00A15BA7">
      <w:pPr>
        <w:pStyle w:val="Default"/>
        <w:rPr>
          <w:sz w:val="20"/>
          <w:szCs w:val="20"/>
        </w:rPr>
      </w:pPr>
      <w:r w:rsidRPr="00A15BA7">
        <w:rPr>
          <w:sz w:val="20"/>
          <w:szCs w:val="20"/>
        </w:rPr>
        <w:t>45261000 - Travaux de charpente</w:t>
      </w:r>
      <w:r w:rsidR="00052812">
        <w:rPr>
          <w:sz w:val="20"/>
          <w:szCs w:val="20"/>
        </w:rPr>
        <w:t xml:space="preserve"> et de couverture et travaux connexes</w:t>
      </w:r>
    </w:p>
    <w:p w14:paraId="70CF4855" w14:textId="3E743D42" w:rsidR="00A15BA7" w:rsidRDefault="00A15BA7" w:rsidP="00A15BA7">
      <w:pPr>
        <w:pStyle w:val="Default"/>
        <w:rPr>
          <w:sz w:val="20"/>
          <w:szCs w:val="20"/>
        </w:rPr>
      </w:pPr>
      <w:r w:rsidRPr="00A15BA7">
        <w:rPr>
          <w:sz w:val="20"/>
          <w:szCs w:val="20"/>
        </w:rPr>
        <w:t>45421000 - Travaux de menuiseries</w:t>
      </w:r>
    </w:p>
    <w:p w14:paraId="0C5EEA7E" w14:textId="04E60198" w:rsidR="00A15BA7" w:rsidRDefault="00A15BA7" w:rsidP="00A15BA7">
      <w:pPr>
        <w:pStyle w:val="Default"/>
        <w:rPr>
          <w:sz w:val="20"/>
          <w:szCs w:val="20"/>
        </w:rPr>
      </w:pPr>
      <w:r w:rsidRPr="00A15BA7">
        <w:rPr>
          <w:sz w:val="20"/>
          <w:szCs w:val="20"/>
        </w:rPr>
        <w:t>45442100 - Travaux de peinture</w:t>
      </w:r>
    </w:p>
    <w:p w14:paraId="06D7D0F4" w14:textId="15BE8F5B" w:rsidR="00A15BA7" w:rsidRDefault="00A15BA7" w:rsidP="00A15BA7">
      <w:pPr>
        <w:pStyle w:val="Default"/>
        <w:rPr>
          <w:sz w:val="20"/>
          <w:szCs w:val="20"/>
        </w:rPr>
      </w:pPr>
      <w:r w:rsidRPr="00A15BA7">
        <w:rPr>
          <w:sz w:val="20"/>
          <w:szCs w:val="20"/>
        </w:rPr>
        <w:t>45112710 - Travaux d’espaces verts</w:t>
      </w:r>
    </w:p>
    <w:p w14:paraId="4A8E58D2" w14:textId="010D57A0" w:rsidR="00D71947" w:rsidRDefault="00D71947" w:rsidP="00A15BA7">
      <w:pPr>
        <w:pStyle w:val="Default"/>
        <w:rPr>
          <w:sz w:val="20"/>
          <w:szCs w:val="20"/>
        </w:rPr>
      </w:pPr>
      <w:r>
        <w:rPr>
          <w:sz w:val="20"/>
          <w:szCs w:val="20"/>
        </w:rPr>
        <w:t xml:space="preserve">45410000 </w:t>
      </w:r>
      <w:r w:rsidR="006076DA">
        <w:rPr>
          <w:sz w:val="20"/>
          <w:szCs w:val="20"/>
        </w:rPr>
        <w:t xml:space="preserve">- </w:t>
      </w:r>
      <w:r>
        <w:rPr>
          <w:sz w:val="20"/>
          <w:szCs w:val="20"/>
        </w:rPr>
        <w:t>Travaux de plâtrerie</w:t>
      </w:r>
    </w:p>
    <w:p w14:paraId="21E32DE6" w14:textId="39E30479" w:rsidR="00A15BA7" w:rsidRDefault="00A15BA7" w:rsidP="00A15BA7">
      <w:pPr>
        <w:pStyle w:val="Default"/>
        <w:rPr>
          <w:sz w:val="20"/>
          <w:szCs w:val="20"/>
        </w:rPr>
      </w:pPr>
      <w:r w:rsidRPr="00A15BA7">
        <w:rPr>
          <w:sz w:val="20"/>
          <w:szCs w:val="20"/>
        </w:rPr>
        <w:t xml:space="preserve">44316500 </w:t>
      </w:r>
      <w:r w:rsidR="00D71947">
        <w:rPr>
          <w:sz w:val="20"/>
          <w:szCs w:val="20"/>
        </w:rPr>
        <w:t>–</w:t>
      </w:r>
      <w:r w:rsidRPr="00A15BA7">
        <w:rPr>
          <w:sz w:val="20"/>
          <w:szCs w:val="20"/>
        </w:rPr>
        <w:t xml:space="preserve"> Serrurerie</w:t>
      </w:r>
    </w:p>
    <w:p w14:paraId="552F618F" w14:textId="6088FA8F" w:rsidR="00D71947" w:rsidRDefault="00D71947" w:rsidP="00D71947">
      <w:pPr>
        <w:pStyle w:val="Default"/>
        <w:rPr>
          <w:sz w:val="20"/>
          <w:szCs w:val="20"/>
        </w:rPr>
      </w:pPr>
      <w:r>
        <w:rPr>
          <w:sz w:val="20"/>
          <w:szCs w:val="20"/>
        </w:rPr>
        <w:t>45342000</w:t>
      </w:r>
      <w:r w:rsidR="006076DA">
        <w:rPr>
          <w:sz w:val="20"/>
          <w:szCs w:val="20"/>
        </w:rPr>
        <w:t xml:space="preserve"> -</w:t>
      </w:r>
      <w:r>
        <w:rPr>
          <w:sz w:val="20"/>
          <w:szCs w:val="20"/>
        </w:rPr>
        <w:t xml:space="preserve"> Pose de clôture</w:t>
      </w:r>
    </w:p>
    <w:p w14:paraId="5B4F4650" w14:textId="76729622" w:rsidR="00A346D3" w:rsidRPr="009E4398" w:rsidRDefault="00A346D3" w:rsidP="00A346D3">
      <w:pPr>
        <w:pStyle w:val="Default"/>
        <w:rPr>
          <w:sz w:val="20"/>
          <w:szCs w:val="20"/>
        </w:rPr>
      </w:pPr>
    </w:p>
    <w:p w14:paraId="1588FC39" w14:textId="1254C078" w:rsidR="00A346D3" w:rsidRPr="009E4398" w:rsidRDefault="00A346D3" w:rsidP="00A346D3">
      <w:pPr>
        <w:pStyle w:val="Default"/>
        <w:rPr>
          <w:sz w:val="20"/>
          <w:szCs w:val="20"/>
        </w:rPr>
      </w:pPr>
      <w:r w:rsidRPr="006076DA">
        <w:rPr>
          <w:sz w:val="20"/>
          <w:szCs w:val="20"/>
          <w:u w:val="single"/>
        </w:rPr>
        <w:t>Macro-lot 2 :</w:t>
      </w:r>
      <w:r w:rsidRPr="009E4398">
        <w:rPr>
          <w:sz w:val="20"/>
          <w:szCs w:val="20"/>
        </w:rPr>
        <w:t xml:space="preserve"> </w:t>
      </w:r>
      <w:r w:rsidR="009E4398" w:rsidRPr="009E4398">
        <w:rPr>
          <w:sz w:val="20"/>
          <w:szCs w:val="20"/>
        </w:rPr>
        <w:t>Electricité CFO CFA</w:t>
      </w:r>
    </w:p>
    <w:p w14:paraId="26D2E7AC" w14:textId="12892020" w:rsidR="00A346D3" w:rsidRPr="009E4398" w:rsidRDefault="009E4398" w:rsidP="00A346D3">
      <w:pPr>
        <w:pStyle w:val="Default"/>
        <w:rPr>
          <w:sz w:val="20"/>
          <w:szCs w:val="20"/>
        </w:rPr>
      </w:pPr>
      <w:r w:rsidRPr="009E4398">
        <w:rPr>
          <w:sz w:val="20"/>
          <w:szCs w:val="20"/>
        </w:rPr>
        <w:t xml:space="preserve">45310000-3 Travaux d’équipement électrique </w:t>
      </w:r>
    </w:p>
    <w:p w14:paraId="39CA5397" w14:textId="77777777" w:rsidR="009E4398" w:rsidRPr="00F71E90" w:rsidRDefault="009E4398" w:rsidP="00A346D3">
      <w:pPr>
        <w:pStyle w:val="Default"/>
        <w:rPr>
          <w:sz w:val="20"/>
          <w:szCs w:val="20"/>
          <w:highlight w:val="yellow"/>
        </w:rPr>
      </w:pPr>
    </w:p>
    <w:p w14:paraId="39914887" w14:textId="105C2F23" w:rsidR="00A346D3" w:rsidRPr="00E24647" w:rsidRDefault="00A346D3" w:rsidP="00A346D3">
      <w:pPr>
        <w:pStyle w:val="Default"/>
        <w:rPr>
          <w:sz w:val="20"/>
          <w:szCs w:val="20"/>
        </w:rPr>
      </w:pPr>
      <w:r w:rsidRPr="006076DA">
        <w:rPr>
          <w:sz w:val="20"/>
          <w:szCs w:val="20"/>
          <w:u w:val="single"/>
        </w:rPr>
        <w:t>Macro-lot 3 :</w:t>
      </w:r>
      <w:r w:rsidRPr="00E24647">
        <w:rPr>
          <w:sz w:val="20"/>
          <w:szCs w:val="20"/>
        </w:rPr>
        <w:t xml:space="preserve"> </w:t>
      </w:r>
      <w:r w:rsidR="009E4398">
        <w:rPr>
          <w:sz w:val="20"/>
          <w:szCs w:val="20"/>
        </w:rPr>
        <w:t>Plomberie sanitaire CVC</w:t>
      </w:r>
    </w:p>
    <w:p w14:paraId="3FEBA891" w14:textId="7BD4105F" w:rsidR="00A346D3" w:rsidRPr="00E24647" w:rsidRDefault="00A346D3" w:rsidP="00A346D3">
      <w:pPr>
        <w:pStyle w:val="Default"/>
        <w:rPr>
          <w:sz w:val="20"/>
          <w:szCs w:val="20"/>
        </w:rPr>
      </w:pPr>
      <w:r w:rsidRPr="00E24647">
        <w:rPr>
          <w:sz w:val="20"/>
          <w:szCs w:val="20"/>
        </w:rPr>
        <w:t xml:space="preserve">45330000 </w:t>
      </w:r>
      <w:r w:rsidR="002E2AA6" w:rsidRPr="00E24647">
        <w:rPr>
          <w:sz w:val="20"/>
          <w:szCs w:val="20"/>
        </w:rPr>
        <w:t>–</w:t>
      </w:r>
      <w:r w:rsidRPr="00E24647">
        <w:rPr>
          <w:sz w:val="20"/>
          <w:szCs w:val="20"/>
        </w:rPr>
        <w:t xml:space="preserve"> </w:t>
      </w:r>
      <w:r w:rsidR="00800D5D" w:rsidRPr="00E24647">
        <w:rPr>
          <w:sz w:val="20"/>
          <w:szCs w:val="20"/>
        </w:rPr>
        <w:t>Travaux de plomberie</w:t>
      </w:r>
    </w:p>
    <w:p w14:paraId="37D7EA70" w14:textId="3D8EB7EF" w:rsidR="00E24647" w:rsidRPr="00E24647" w:rsidRDefault="00E24647" w:rsidP="00E24647">
      <w:pPr>
        <w:pStyle w:val="Default"/>
        <w:rPr>
          <w:sz w:val="20"/>
          <w:szCs w:val="20"/>
        </w:rPr>
      </w:pPr>
      <w:r w:rsidRPr="00E24647">
        <w:rPr>
          <w:sz w:val="20"/>
          <w:szCs w:val="20"/>
        </w:rPr>
        <w:t>45331</w:t>
      </w:r>
      <w:r w:rsidR="00A41999">
        <w:rPr>
          <w:sz w:val="20"/>
          <w:szCs w:val="20"/>
        </w:rPr>
        <w:t>00</w:t>
      </w:r>
      <w:r w:rsidRPr="00E24647">
        <w:rPr>
          <w:sz w:val="20"/>
          <w:szCs w:val="20"/>
        </w:rPr>
        <w:t>0</w:t>
      </w:r>
      <w:r w:rsidR="006076DA">
        <w:rPr>
          <w:sz w:val="20"/>
          <w:szCs w:val="20"/>
        </w:rPr>
        <w:t xml:space="preserve"> -</w:t>
      </w:r>
      <w:r w:rsidRPr="00E24647">
        <w:rPr>
          <w:sz w:val="20"/>
          <w:szCs w:val="20"/>
        </w:rPr>
        <w:t xml:space="preserve"> Travaux d’installation de </w:t>
      </w:r>
      <w:r w:rsidR="00A41999">
        <w:rPr>
          <w:sz w:val="20"/>
          <w:szCs w:val="20"/>
        </w:rPr>
        <w:t>matériel de chauffage, de ventilation et de climatisation</w:t>
      </w:r>
    </w:p>
    <w:p w14:paraId="118512A3" w14:textId="1DA45AD3" w:rsidR="00E24647" w:rsidRPr="00F71E90" w:rsidRDefault="00E24647" w:rsidP="00E24647">
      <w:pPr>
        <w:pStyle w:val="Default"/>
        <w:rPr>
          <w:sz w:val="20"/>
          <w:szCs w:val="20"/>
          <w:highlight w:val="yellow"/>
        </w:rPr>
      </w:pPr>
    </w:p>
    <w:p w14:paraId="2AC2070F" w14:textId="131E36B9" w:rsidR="002E2AA6" w:rsidRPr="00921C91" w:rsidRDefault="00A346D3" w:rsidP="00A346D3">
      <w:pPr>
        <w:pStyle w:val="Default"/>
        <w:rPr>
          <w:sz w:val="20"/>
          <w:szCs w:val="20"/>
        </w:rPr>
      </w:pPr>
      <w:r w:rsidRPr="006076DA">
        <w:rPr>
          <w:sz w:val="20"/>
          <w:szCs w:val="20"/>
          <w:u w:val="single"/>
        </w:rPr>
        <w:t xml:space="preserve">Macro-lot </w:t>
      </w:r>
      <w:r w:rsidR="002E2AA6" w:rsidRPr="006076DA">
        <w:rPr>
          <w:sz w:val="20"/>
          <w:szCs w:val="20"/>
          <w:u w:val="single"/>
        </w:rPr>
        <w:t>4</w:t>
      </w:r>
      <w:r w:rsidRPr="006076DA">
        <w:rPr>
          <w:sz w:val="20"/>
          <w:szCs w:val="20"/>
          <w:u w:val="single"/>
        </w:rPr>
        <w:t xml:space="preserve"> :</w:t>
      </w:r>
      <w:r w:rsidRPr="00921C91">
        <w:rPr>
          <w:sz w:val="20"/>
          <w:szCs w:val="20"/>
        </w:rPr>
        <w:t xml:space="preserve"> </w:t>
      </w:r>
      <w:r w:rsidR="009E4398" w:rsidRPr="00921C91">
        <w:rPr>
          <w:sz w:val="20"/>
          <w:szCs w:val="20"/>
        </w:rPr>
        <w:t>Equipement de cuisine</w:t>
      </w:r>
    </w:p>
    <w:p w14:paraId="5537AAF2" w14:textId="3336AB86" w:rsidR="00A346D3" w:rsidRPr="00921C91" w:rsidRDefault="00A346D3" w:rsidP="00A346D3">
      <w:pPr>
        <w:pStyle w:val="Default"/>
        <w:rPr>
          <w:sz w:val="20"/>
          <w:szCs w:val="20"/>
        </w:rPr>
      </w:pPr>
      <w:r w:rsidRPr="00921C91">
        <w:rPr>
          <w:sz w:val="20"/>
          <w:szCs w:val="20"/>
        </w:rPr>
        <w:t>3922</w:t>
      </w:r>
      <w:r w:rsidR="006076DA">
        <w:rPr>
          <w:sz w:val="20"/>
          <w:szCs w:val="20"/>
        </w:rPr>
        <w:t>1</w:t>
      </w:r>
      <w:r w:rsidRPr="00921C91">
        <w:rPr>
          <w:sz w:val="20"/>
          <w:szCs w:val="20"/>
        </w:rPr>
        <w:t xml:space="preserve">000 : Equipements de cuisine </w:t>
      </w:r>
    </w:p>
    <w:p w14:paraId="53A5E06D" w14:textId="77777777" w:rsidR="00A346D3" w:rsidRPr="00F71E90" w:rsidRDefault="00A346D3" w:rsidP="00A346D3">
      <w:pPr>
        <w:pStyle w:val="Default"/>
        <w:rPr>
          <w:sz w:val="20"/>
          <w:szCs w:val="20"/>
          <w:highlight w:val="yellow"/>
        </w:rPr>
      </w:pPr>
    </w:p>
    <w:p w14:paraId="1D9F9FA0" w14:textId="62610CAB" w:rsidR="00A346D3" w:rsidRPr="00921C91" w:rsidRDefault="00A346D3" w:rsidP="00A346D3">
      <w:pPr>
        <w:pStyle w:val="Default"/>
        <w:rPr>
          <w:sz w:val="20"/>
          <w:szCs w:val="20"/>
        </w:rPr>
      </w:pPr>
      <w:r w:rsidRPr="006076DA">
        <w:rPr>
          <w:sz w:val="20"/>
          <w:szCs w:val="20"/>
          <w:u w:val="single"/>
        </w:rPr>
        <w:t xml:space="preserve">Macro-lot </w:t>
      </w:r>
      <w:r w:rsidR="002E2AA6" w:rsidRPr="006076DA">
        <w:rPr>
          <w:sz w:val="20"/>
          <w:szCs w:val="20"/>
          <w:u w:val="single"/>
        </w:rPr>
        <w:t>5</w:t>
      </w:r>
      <w:r w:rsidRPr="00921C91">
        <w:rPr>
          <w:sz w:val="20"/>
          <w:szCs w:val="20"/>
        </w:rPr>
        <w:t xml:space="preserve"> : </w:t>
      </w:r>
      <w:r w:rsidR="009E4398" w:rsidRPr="00921C91">
        <w:rPr>
          <w:sz w:val="20"/>
          <w:szCs w:val="20"/>
        </w:rPr>
        <w:t>Bâtiments provisoires</w:t>
      </w:r>
    </w:p>
    <w:p w14:paraId="23546571" w14:textId="14EEE120" w:rsidR="00A346D3" w:rsidRPr="00921C91" w:rsidRDefault="00A346D3" w:rsidP="00A346D3">
      <w:pPr>
        <w:pStyle w:val="RedTxt"/>
        <w:keepLines w:val="0"/>
        <w:jc w:val="both"/>
        <w:rPr>
          <w:sz w:val="20"/>
          <w:szCs w:val="20"/>
        </w:rPr>
      </w:pPr>
      <w:r w:rsidRPr="00921C91">
        <w:rPr>
          <w:sz w:val="20"/>
          <w:szCs w:val="20"/>
        </w:rPr>
        <w:t>44211</w:t>
      </w:r>
      <w:r w:rsidR="006076DA">
        <w:rPr>
          <w:sz w:val="20"/>
          <w:szCs w:val="20"/>
        </w:rPr>
        <w:t>1</w:t>
      </w:r>
      <w:r w:rsidRPr="00921C91">
        <w:rPr>
          <w:sz w:val="20"/>
          <w:szCs w:val="20"/>
        </w:rPr>
        <w:t xml:space="preserve">00 - Bâtiments </w:t>
      </w:r>
      <w:r w:rsidR="002E2AA6" w:rsidRPr="00921C91">
        <w:rPr>
          <w:sz w:val="20"/>
          <w:szCs w:val="20"/>
        </w:rPr>
        <w:t>modulaires</w:t>
      </w:r>
    </w:p>
    <w:p w14:paraId="7AC4E4C1" w14:textId="6E88B8D3" w:rsidR="00A346D3" w:rsidRPr="00921C91" w:rsidRDefault="00A346D3" w:rsidP="00A346D3">
      <w:pPr>
        <w:pStyle w:val="RedTxt"/>
        <w:keepLines w:val="0"/>
        <w:jc w:val="both"/>
        <w:rPr>
          <w:sz w:val="20"/>
          <w:szCs w:val="20"/>
        </w:rPr>
      </w:pPr>
    </w:p>
    <w:p w14:paraId="168F74C8" w14:textId="1405F677" w:rsidR="00A346D3" w:rsidRPr="00921C91" w:rsidRDefault="00A346D3" w:rsidP="00A346D3">
      <w:pPr>
        <w:pStyle w:val="Default"/>
        <w:rPr>
          <w:sz w:val="20"/>
          <w:szCs w:val="20"/>
        </w:rPr>
      </w:pPr>
      <w:r w:rsidRPr="006076DA">
        <w:rPr>
          <w:sz w:val="20"/>
          <w:szCs w:val="20"/>
          <w:u w:val="single"/>
        </w:rPr>
        <w:t xml:space="preserve">Macro-lot </w:t>
      </w:r>
      <w:r w:rsidR="002E2AA6" w:rsidRPr="006076DA">
        <w:rPr>
          <w:sz w:val="20"/>
          <w:szCs w:val="20"/>
          <w:u w:val="single"/>
        </w:rPr>
        <w:t>6</w:t>
      </w:r>
      <w:r w:rsidRPr="00921C91">
        <w:rPr>
          <w:sz w:val="20"/>
          <w:szCs w:val="20"/>
        </w:rPr>
        <w:t xml:space="preserve"> : </w:t>
      </w:r>
      <w:r w:rsidR="009E4398" w:rsidRPr="00921C91">
        <w:rPr>
          <w:sz w:val="20"/>
          <w:szCs w:val="20"/>
        </w:rPr>
        <w:t>Demi-pension provisoire</w:t>
      </w:r>
    </w:p>
    <w:p w14:paraId="18ADB2E7" w14:textId="6D2DBF79" w:rsidR="009E4398" w:rsidRPr="00921C91" w:rsidRDefault="009E4398" w:rsidP="009E4398">
      <w:pPr>
        <w:pStyle w:val="RedTxt"/>
        <w:keepLines w:val="0"/>
        <w:jc w:val="both"/>
        <w:rPr>
          <w:sz w:val="20"/>
          <w:szCs w:val="20"/>
        </w:rPr>
      </w:pPr>
      <w:r w:rsidRPr="00921C91">
        <w:rPr>
          <w:sz w:val="20"/>
          <w:szCs w:val="20"/>
        </w:rPr>
        <w:t>44211</w:t>
      </w:r>
      <w:r w:rsidR="006076DA">
        <w:rPr>
          <w:sz w:val="20"/>
          <w:szCs w:val="20"/>
        </w:rPr>
        <w:t>1</w:t>
      </w:r>
      <w:r w:rsidRPr="00921C91">
        <w:rPr>
          <w:sz w:val="20"/>
          <w:szCs w:val="20"/>
        </w:rPr>
        <w:t>00 - Bâtiments modulaires</w:t>
      </w:r>
    </w:p>
    <w:p w14:paraId="187FCD36" w14:textId="6F4BB887" w:rsidR="00A346D3" w:rsidRPr="00353305" w:rsidRDefault="00A346D3" w:rsidP="00A346D3">
      <w:pPr>
        <w:pStyle w:val="RedTxt"/>
        <w:keepLines w:val="0"/>
        <w:jc w:val="both"/>
        <w:rPr>
          <w:sz w:val="20"/>
          <w:szCs w:val="20"/>
        </w:rPr>
      </w:pPr>
    </w:p>
    <w:p w14:paraId="0E275909" w14:textId="77777777" w:rsidR="00A346D3" w:rsidRPr="00353305" w:rsidRDefault="00A346D3" w:rsidP="00A346D3">
      <w:pPr>
        <w:pStyle w:val="RedTxt"/>
        <w:keepLines w:val="0"/>
        <w:jc w:val="both"/>
        <w:rPr>
          <w:sz w:val="20"/>
          <w:szCs w:val="20"/>
        </w:rPr>
      </w:pPr>
    </w:p>
    <w:p w14:paraId="2BEA5E5E" w14:textId="25EDA59E" w:rsidR="001442DC" w:rsidRPr="00353305" w:rsidRDefault="006F6C91" w:rsidP="00542D2F">
      <w:pPr>
        <w:pStyle w:val="RedTxt"/>
        <w:keepLines w:val="0"/>
        <w:jc w:val="both"/>
        <w:rPr>
          <w:sz w:val="20"/>
          <w:szCs w:val="20"/>
        </w:rPr>
      </w:pPr>
      <w:r w:rsidRPr="00353305">
        <w:rPr>
          <w:sz w:val="20"/>
          <w:szCs w:val="20"/>
        </w:rPr>
        <w:t>A titre indicatif, les prestatio</w:t>
      </w:r>
      <w:r w:rsidR="000C5BD1">
        <w:rPr>
          <w:sz w:val="20"/>
          <w:szCs w:val="20"/>
        </w:rPr>
        <w:t>ns seront exécutées à partir d</w:t>
      </w:r>
      <w:r w:rsidR="006076DA">
        <w:rPr>
          <w:sz w:val="20"/>
          <w:szCs w:val="20"/>
        </w:rPr>
        <w:t>e janvier 2027.</w:t>
      </w:r>
    </w:p>
    <w:p w14:paraId="5932FD8F" w14:textId="77777777" w:rsidR="00A925CD" w:rsidRPr="00353305" w:rsidRDefault="00A925CD" w:rsidP="00542D2F">
      <w:pPr>
        <w:pStyle w:val="RedTxt"/>
        <w:keepLines w:val="0"/>
        <w:jc w:val="both"/>
        <w:rPr>
          <w:b/>
          <w:sz w:val="20"/>
          <w:szCs w:val="20"/>
        </w:rPr>
      </w:pPr>
    </w:p>
    <w:p w14:paraId="143646BF" w14:textId="78FFF246" w:rsidR="00A925CD" w:rsidRPr="00353305" w:rsidRDefault="00A925CD" w:rsidP="00542D2F">
      <w:pPr>
        <w:pStyle w:val="RedTxt"/>
        <w:keepLines w:val="0"/>
        <w:jc w:val="both"/>
        <w:rPr>
          <w:b/>
          <w:sz w:val="20"/>
          <w:szCs w:val="20"/>
        </w:rPr>
      </w:pPr>
      <w:r w:rsidRPr="00353305">
        <w:rPr>
          <w:b/>
          <w:sz w:val="20"/>
          <w:szCs w:val="20"/>
        </w:rPr>
        <w:t xml:space="preserve">Lieu d'exécution : </w:t>
      </w:r>
      <w:r w:rsidR="00A346D3">
        <w:rPr>
          <w:b/>
          <w:sz w:val="20"/>
          <w:szCs w:val="20"/>
        </w:rPr>
        <w:t xml:space="preserve">Rue des 18 Sous, 77176 </w:t>
      </w:r>
      <w:proofErr w:type="spellStart"/>
      <w:r w:rsidR="00A346D3">
        <w:rPr>
          <w:b/>
          <w:sz w:val="20"/>
          <w:szCs w:val="20"/>
        </w:rPr>
        <w:t>Nandy</w:t>
      </w:r>
      <w:proofErr w:type="spellEnd"/>
      <w:r w:rsidRPr="00353305">
        <w:rPr>
          <w:b/>
          <w:sz w:val="20"/>
          <w:szCs w:val="20"/>
        </w:rPr>
        <w:t>.</w:t>
      </w:r>
    </w:p>
    <w:p w14:paraId="0144C12B" w14:textId="77777777" w:rsidR="00A925CD" w:rsidRPr="00353305" w:rsidRDefault="00A925CD" w:rsidP="00542D2F">
      <w:pPr>
        <w:pStyle w:val="RedTxt"/>
        <w:keepLines w:val="0"/>
        <w:jc w:val="both"/>
      </w:pPr>
    </w:p>
    <w:p w14:paraId="45B32F71" w14:textId="77777777" w:rsidR="00AE2393" w:rsidRPr="00353305" w:rsidRDefault="00AE2393" w:rsidP="00542D2F">
      <w:pPr>
        <w:pStyle w:val="Titre2"/>
        <w:widowControl w:val="0"/>
        <w:rPr>
          <w:rFonts w:cs="Arial"/>
        </w:rPr>
      </w:pPr>
      <w:bookmarkStart w:id="7" w:name="_Toc525555534"/>
      <w:bookmarkStart w:id="8" w:name="_Toc233703013"/>
      <w:r w:rsidRPr="00353305">
        <w:rPr>
          <w:rFonts w:cs="Arial"/>
        </w:rPr>
        <w:lastRenderedPageBreak/>
        <w:t>Procédure de passation</w:t>
      </w:r>
      <w:bookmarkEnd w:id="7"/>
      <w:bookmarkEnd w:id="8"/>
    </w:p>
    <w:p w14:paraId="35B9A8EA" w14:textId="0CF20269" w:rsidR="00692E6B" w:rsidRPr="00A346D3" w:rsidRDefault="00317601" w:rsidP="00A346D3">
      <w:pPr>
        <w:pStyle w:val="Corpsdetexte31"/>
        <w:widowControl w:val="0"/>
        <w:rPr>
          <w:rFonts w:ascii="Arial" w:hAnsi="Arial" w:cs="Arial"/>
          <w:b w:val="0"/>
          <w:bCs/>
          <w:sz w:val="20"/>
        </w:rPr>
      </w:pPr>
      <w:r w:rsidRPr="00317601">
        <w:rPr>
          <w:rFonts w:ascii="Arial" w:hAnsi="Arial" w:cs="Arial"/>
          <w:b w:val="0"/>
          <w:bCs/>
          <w:sz w:val="20"/>
        </w:rPr>
        <w:t xml:space="preserve">Appel </w:t>
      </w:r>
      <w:r w:rsidRPr="00317601">
        <w:rPr>
          <w:rFonts w:ascii="Arial" w:hAnsi="Arial" w:cs="Arial"/>
          <w:b w:val="0"/>
          <w:bCs/>
          <w:color w:val="000000" w:themeColor="text1"/>
          <w:sz w:val="20"/>
        </w:rPr>
        <w:t xml:space="preserve">d'offres ouvert </w:t>
      </w:r>
      <w:r w:rsidRPr="00317601">
        <w:rPr>
          <w:rFonts w:ascii="Arial" w:hAnsi="Arial" w:cs="Arial"/>
          <w:b w:val="0"/>
          <w:bCs/>
          <w:sz w:val="20"/>
        </w:rPr>
        <w:t xml:space="preserve">passé en application de l’article R.2124-2 du code de la commande </w:t>
      </w:r>
      <w:r>
        <w:rPr>
          <w:rFonts w:ascii="Arial" w:hAnsi="Arial" w:cs="Arial"/>
          <w:b w:val="0"/>
          <w:bCs/>
          <w:sz w:val="20"/>
        </w:rPr>
        <w:t>publique ainsi que des articles R.2161-2 à R.216</w:t>
      </w:r>
      <w:r w:rsidR="00046E19">
        <w:rPr>
          <w:rFonts w:ascii="Arial" w:hAnsi="Arial" w:cs="Arial"/>
          <w:b w:val="0"/>
          <w:bCs/>
          <w:sz w:val="20"/>
        </w:rPr>
        <w:t>1</w:t>
      </w:r>
      <w:r>
        <w:rPr>
          <w:rFonts w:ascii="Arial" w:hAnsi="Arial" w:cs="Arial"/>
          <w:b w:val="0"/>
          <w:bCs/>
          <w:sz w:val="20"/>
        </w:rPr>
        <w:t>-5 du code de la commande publique.</w:t>
      </w:r>
    </w:p>
    <w:p w14:paraId="2E91DE3E" w14:textId="77777777" w:rsidR="00692E6B" w:rsidRPr="00353305" w:rsidRDefault="00692E6B" w:rsidP="00542D2F">
      <w:pPr>
        <w:pStyle w:val="RedTxt"/>
        <w:keepLines w:val="0"/>
        <w:jc w:val="both"/>
      </w:pPr>
    </w:p>
    <w:p w14:paraId="2D07C412" w14:textId="5C94E000" w:rsidR="00AE2393" w:rsidRPr="00353305" w:rsidRDefault="00AE2393" w:rsidP="00542D2F">
      <w:pPr>
        <w:pStyle w:val="Titre2"/>
        <w:widowControl w:val="0"/>
        <w:rPr>
          <w:rFonts w:cs="Arial"/>
        </w:rPr>
      </w:pPr>
      <w:bookmarkStart w:id="9" w:name="_Toc525555535"/>
      <w:bookmarkStart w:id="10" w:name="_Toc233703014"/>
      <w:r w:rsidRPr="00353305">
        <w:rPr>
          <w:rFonts w:cs="Arial"/>
        </w:rPr>
        <w:t xml:space="preserve">Forme </w:t>
      </w:r>
      <w:r w:rsidR="002837BD" w:rsidRPr="00353305">
        <w:rPr>
          <w:rFonts w:cs="Arial"/>
        </w:rPr>
        <w:t xml:space="preserve">et montants </w:t>
      </w:r>
      <w:bookmarkEnd w:id="9"/>
      <w:r w:rsidR="00061AE5" w:rsidRPr="00A346D3">
        <w:rPr>
          <w:rFonts w:cs="Arial"/>
        </w:rPr>
        <w:t>du marché</w:t>
      </w:r>
      <w:bookmarkEnd w:id="10"/>
    </w:p>
    <w:p w14:paraId="1DF9AE53" w14:textId="77777777" w:rsidR="00D575CF" w:rsidRDefault="00D575CF" w:rsidP="00542D2F">
      <w:pPr>
        <w:pStyle w:val="Corpsdetexte31"/>
        <w:widowControl w:val="0"/>
        <w:rPr>
          <w:rFonts w:ascii="Arial" w:hAnsi="Arial" w:cs="Arial"/>
          <w:b w:val="0"/>
          <w:bCs/>
          <w:sz w:val="20"/>
        </w:rPr>
      </w:pPr>
      <w:r w:rsidRPr="003C49F9">
        <w:rPr>
          <w:rFonts w:ascii="Arial" w:hAnsi="Arial" w:cs="Arial"/>
          <w:b w:val="0"/>
          <w:bCs/>
          <w:sz w:val="20"/>
        </w:rPr>
        <w:t xml:space="preserve">Le marché </w:t>
      </w:r>
      <w:r>
        <w:rPr>
          <w:rFonts w:ascii="Arial" w:hAnsi="Arial" w:cs="Arial"/>
          <w:b w:val="0"/>
          <w:bCs/>
          <w:sz w:val="20"/>
        </w:rPr>
        <w:t>est conclu à prix global et forfaitaire.</w:t>
      </w:r>
    </w:p>
    <w:p w14:paraId="58303BE1" w14:textId="77777777" w:rsidR="00542D2F" w:rsidRPr="00353305" w:rsidRDefault="00542D2F" w:rsidP="00542D2F">
      <w:pPr>
        <w:pStyle w:val="RedTxt"/>
        <w:keepLines w:val="0"/>
        <w:ind w:right="-1"/>
        <w:jc w:val="both"/>
        <w:rPr>
          <w:sz w:val="20"/>
          <w:szCs w:val="20"/>
        </w:rPr>
      </w:pPr>
    </w:p>
    <w:p w14:paraId="4D7607FF" w14:textId="77777777" w:rsidR="00AE2393" w:rsidRPr="00353305" w:rsidRDefault="00AE2393" w:rsidP="00542D2F">
      <w:pPr>
        <w:pStyle w:val="Titre1"/>
        <w:widowControl w:val="0"/>
        <w:rPr>
          <w:rFonts w:cs="Arial"/>
          <w:sz w:val="24"/>
        </w:rPr>
      </w:pPr>
      <w:bookmarkStart w:id="11" w:name="_Toc525555536"/>
      <w:bookmarkStart w:id="12" w:name="_Toc233703015"/>
      <w:r w:rsidRPr="00353305">
        <w:rPr>
          <w:rFonts w:cs="Arial"/>
          <w:sz w:val="24"/>
        </w:rPr>
        <w:t>Dispositions générales</w:t>
      </w:r>
      <w:bookmarkEnd w:id="11"/>
      <w:bookmarkEnd w:id="12"/>
    </w:p>
    <w:p w14:paraId="441D92A2" w14:textId="1536AFEA" w:rsidR="00AE2393" w:rsidRPr="00353305" w:rsidRDefault="00AE2393" w:rsidP="00542D2F">
      <w:pPr>
        <w:pStyle w:val="Titre2"/>
        <w:widowControl w:val="0"/>
        <w:rPr>
          <w:rFonts w:cs="Arial"/>
        </w:rPr>
      </w:pPr>
      <w:bookmarkStart w:id="13" w:name="_Toc525555537"/>
      <w:bookmarkStart w:id="14" w:name="_Toc233703016"/>
      <w:r w:rsidRPr="00353305">
        <w:rPr>
          <w:rFonts w:cs="Arial"/>
        </w:rPr>
        <w:t xml:space="preserve">Décomposition </w:t>
      </w:r>
      <w:bookmarkEnd w:id="13"/>
      <w:r w:rsidR="00D575CF" w:rsidRPr="00215D7A">
        <w:rPr>
          <w:rFonts w:cs="Arial"/>
        </w:rPr>
        <w:t>du marché</w:t>
      </w:r>
      <w:bookmarkEnd w:id="14"/>
      <w:r w:rsidR="00517006" w:rsidRPr="00215D7A">
        <w:rPr>
          <w:rFonts w:cs="Arial"/>
        </w:rPr>
        <w:t xml:space="preserve"> </w:t>
      </w:r>
    </w:p>
    <w:p w14:paraId="35880E89" w14:textId="4C70D86C" w:rsidR="00B2679A" w:rsidRDefault="00B2679A" w:rsidP="0062361D">
      <w:pPr>
        <w:pStyle w:val="RedTxt"/>
        <w:keepLines w:val="0"/>
        <w:jc w:val="both"/>
        <w:rPr>
          <w:sz w:val="20"/>
          <w:szCs w:val="20"/>
        </w:rPr>
      </w:pPr>
      <w:r w:rsidRPr="00B2679A">
        <w:rPr>
          <w:sz w:val="20"/>
          <w:szCs w:val="20"/>
        </w:rPr>
        <w:t>Les prestations se répartissent en plusieurs macro-lots distincts traités en marchés séparés et répartis comme suit :</w:t>
      </w:r>
    </w:p>
    <w:p w14:paraId="202B8B7E" w14:textId="77777777" w:rsidR="0010380F" w:rsidRDefault="0010380F" w:rsidP="0062361D">
      <w:pPr>
        <w:pStyle w:val="RedTxt"/>
        <w:keepLines w:val="0"/>
        <w:jc w:val="both"/>
        <w:rPr>
          <w:sz w:val="20"/>
          <w:szCs w:val="20"/>
        </w:rPr>
      </w:pPr>
    </w:p>
    <w:p w14:paraId="4FA6BAF7" w14:textId="77777777" w:rsidR="00C65399" w:rsidRPr="00C65399" w:rsidRDefault="00C65399" w:rsidP="006400B0">
      <w:pPr>
        <w:pStyle w:val="RedTxt"/>
        <w:keepLines w:val="0"/>
        <w:spacing w:after="120"/>
        <w:rPr>
          <w:sz w:val="20"/>
          <w:szCs w:val="20"/>
        </w:rPr>
      </w:pPr>
      <w:r w:rsidRPr="00C65399">
        <w:rPr>
          <w:b/>
          <w:bCs/>
          <w:sz w:val="20"/>
          <w:szCs w:val="20"/>
        </w:rPr>
        <w:t>MACRO-LOT 1 </w:t>
      </w:r>
      <w:r w:rsidRPr="00C65399">
        <w:rPr>
          <w:sz w:val="20"/>
          <w:szCs w:val="20"/>
        </w:rPr>
        <w:t>: Gros œuvre / Démolition-Curage / Charpente bois / Charpente métallique / Etanchéité / Couverture / Menuiseries extérieures / ITE / Ravalement – Contre mur en brique / Plâtrerie / Menuiseries intérieures / Sols souples / Sols durs / Peinture / Revêtements muraux / Serrurerie-Métallerie VRD / Clôture / Portails / Espaces Verts</w:t>
      </w:r>
    </w:p>
    <w:p w14:paraId="4884BA04" w14:textId="77777777" w:rsidR="00C65399" w:rsidRPr="00C65399" w:rsidRDefault="00C65399" w:rsidP="006400B0">
      <w:pPr>
        <w:pStyle w:val="RedTxt"/>
        <w:keepLines w:val="0"/>
        <w:spacing w:after="120"/>
        <w:rPr>
          <w:sz w:val="20"/>
          <w:szCs w:val="20"/>
        </w:rPr>
      </w:pPr>
      <w:r w:rsidRPr="00C65399">
        <w:rPr>
          <w:b/>
          <w:bCs/>
          <w:sz w:val="20"/>
          <w:szCs w:val="20"/>
        </w:rPr>
        <w:t>MACRO-LOT 2 </w:t>
      </w:r>
      <w:r w:rsidRPr="00C65399">
        <w:rPr>
          <w:sz w:val="20"/>
          <w:szCs w:val="20"/>
        </w:rPr>
        <w:t>: Electricité CFO – CFA</w:t>
      </w:r>
    </w:p>
    <w:p w14:paraId="20BD499F" w14:textId="77777777" w:rsidR="00C65399" w:rsidRPr="00C65399" w:rsidRDefault="00C65399" w:rsidP="006400B0">
      <w:pPr>
        <w:pStyle w:val="RedTxt"/>
        <w:keepLines w:val="0"/>
        <w:spacing w:after="120"/>
        <w:rPr>
          <w:sz w:val="20"/>
          <w:szCs w:val="20"/>
        </w:rPr>
      </w:pPr>
      <w:r w:rsidRPr="00C65399">
        <w:rPr>
          <w:b/>
          <w:bCs/>
          <w:sz w:val="20"/>
          <w:szCs w:val="20"/>
        </w:rPr>
        <w:t>MACRO-LOT 3 </w:t>
      </w:r>
      <w:r w:rsidRPr="00C65399">
        <w:rPr>
          <w:sz w:val="20"/>
          <w:szCs w:val="20"/>
        </w:rPr>
        <w:t>: Plomberie sanitaire CVC</w:t>
      </w:r>
    </w:p>
    <w:p w14:paraId="4E2A6EDB" w14:textId="77777777" w:rsidR="00C65399" w:rsidRPr="00C65399" w:rsidRDefault="00C65399" w:rsidP="006400B0">
      <w:pPr>
        <w:pStyle w:val="RedTxt"/>
        <w:keepLines w:val="0"/>
        <w:spacing w:after="120"/>
        <w:rPr>
          <w:sz w:val="20"/>
          <w:szCs w:val="20"/>
        </w:rPr>
      </w:pPr>
      <w:r w:rsidRPr="00C65399">
        <w:rPr>
          <w:b/>
          <w:bCs/>
          <w:sz w:val="20"/>
          <w:szCs w:val="20"/>
        </w:rPr>
        <w:t>MACRO-LOT 4</w:t>
      </w:r>
      <w:r w:rsidRPr="00C65399">
        <w:rPr>
          <w:sz w:val="20"/>
          <w:szCs w:val="20"/>
        </w:rPr>
        <w:t> : Equipement de cuisine</w:t>
      </w:r>
    </w:p>
    <w:p w14:paraId="09955575" w14:textId="77777777" w:rsidR="00C65399" w:rsidRPr="00C65399" w:rsidRDefault="00C65399" w:rsidP="006400B0">
      <w:pPr>
        <w:pStyle w:val="RedTxt"/>
        <w:keepLines w:val="0"/>
        <w:spacing w:after="120"/>
        <w:rPr>
          <w:sz w:val="20"/>
          <w:szCs w:val="20"/>
        </w:rPr>
      </w:pPr>
      <w:r w:rsidRPr="00C65399">
        <w:rPr>
          <w:b/>
          <w:bCs/>
          <w:sz w:val="20"/>
          <w:szCs w:val="20"/>
        </w:rPr>
        <w:t>MACRO-LOT 5</w:t>
      </w:r>
      <w:r w:rsidRPr="00C65399">
        <w:rPr>
          <w:sz w:val="20"/>
          <w:szCs w:val="20"/>
        </w:rPr>
        <w:t> : Bâtiments provisoires</w:t>
      </w:r>
    </w:p>
    <w:p w14:paraId="25F01854" w14:textId="77777777" w:rsidR="00C65399" w:rsidRPr="00C65399" w:rsidRDefault="00C65399" w:rsidP="006400B0">
      <w:pPr>
        <w:pStyle w:val="RedTxt"/>
        <w:keepLines w:val="0"/>
        <w:spacing w:after="120"/>
        <w:rPr>
          <w:sz w:val="20"/>
          <w:szCs w:val="20"/>
        </w:rPr>
      </w:pPr>
      <w:r w:rsidRPr="00C65399">
        <w:rPr>
          <w:b/>
          <w:bCs/>
          <w:sz w:val="20"/>
          <w:szCs w:val="20"/>
        </w:rPr>
        <w:t>MACRO-LOT 6 :</w:t>
      </w:r>
      <w:r w:rsidRPr="00C65399">
        <w:rPr>
          <w:sz w:val="20"/>
          <w:szCs w:val="20"/>
        </w:rPr>
        <w:t xml:space="preserve"> Demi-pension provisoire</w:t>
      </w:r>
    </w:p>
    <w:p w14:paraId="39C421A7" w14:textId="77777777" w:rsidR="00C65399" w:rsidRPr="00B2679A" w:rsidRDefault="00C65399" w:rsidP="0062361D">
      <w:pPr>
        <w:pStyle w:val="RedTxt"/>
        <w:keepLines w:val="0"/>
        <w:jc w:val="both"/>
        <w:rPr>
          <w:sz w:val="20"/>
          <w:szCs w:val="20"/>
        </w:rPr>
      </w:pPr>
    </w:p>
    <w:p w14:paraId="0A6045B0" w14:textId="77777777" w:rsidR="00B2679A" w:rsidRPr="00051715" w:rsidRDefault="00B2679A" w:rsidP="0062361D">
      <w:pPr>
        <w:shd w:val="clear" w:color="00FFFF" w:fill="auto"/>
        <w:autoSpaceDE/>
        <w:autoSpaceDN/>
        <w:adjustRightInd/>
        <w:jc w:val="both"/>
        <w:rPr>
          <w:b/>
        </w:rPr>
      </w:pPr>
      <w:r w:rsidRPr="00051715">
        <w:rPr>
          <w:b/>
        </w:rPr>
        <w:t xml:space="preserve">Le soumissionnaire peut présenter une offre pour un seul </w:t>
      </w:r>
      <w:r w:rsidRPr="004679AD">
        <w:rPr>
          <w:b/>
          <w:u w:val="single"/>
        </w:rPr>
        <w:t>macro-lot</w:t>
      </w:r>
      <w:r w:rsidRPr="00051715">
        <w:rPr>
          <w:b/>
        </w:rPr>
        <w:t xml:space="preserve">, plusieurs </w:t>
      </w:r>
      <w:r w:rsidRPr="004679AD">
        <w:rPr>
          <w:b/>
          <w:u w:val="single"/>
        </w:rPr>
        <w:t>macro-lots</w:t>
      </w:r>
      <w:r w:rsidRPr="00051715">
        <w:rPr>
          <w:b/>
        </w:rPr>
        <w:t xml:space="preserve"> ou tous les </w:t>
      </w:r>
      <w:r w:rsidRPr="004679AD">
        <w:rPr>
          <w:b/>
          <w:u w:val="single"/>
        </w:rPr>
        <w:t>macro-lots</w:t>
      </w:r>
      <w:r w:rsidRPr="00051715">
        <w:rPr>
          <w:b/>
        </w:rPr>
        <w:t>.</w:t>
      </w:r>
    </w:p>
    <w:p w14:paraId="2A5E29E2" w14:textId="77777777" w:rsidR="00B2679A" w:rsidRPr="00665A9F" w:rsidRDefault="00B2679A" w:rsidP="00B2679A">
      <w:pPr>
        <w:pStyle w:val="RedTxt"/>
        <w:keepLines w:val="0"/>
        <w:jc w:val="both"/>
        <w:rPr>
          <w:color w:val="FF0000"/>
          <w:sz w:val="20"/>
          <w:szCs w:val="20"/>
        </w:rPr>
      </w:pPr>
      <w:r w:rsidRPr="00665A9F">
        <w:rPr>
          <w:b/>
          <w:bCs/>
          <w:color w:val="FF0000"/>
          <w:sz w:val="20"/>
          <w:szCs w:val="20"/>
        </w:rPr>
        <w:t>Une offre doit obligatoirement porter sur l’ensemble des prestations d’un macro-lot. Il n’est donc pas possible de présenter une offre portant sur une partie du macro-lot.</w:t>
      </w:r>
    </w:p>
    <w:p w14:paraId="6F54F5D3" w14:textId="77777777" w:rsidR="00946DBF" w:rsidRDefault="00946DBF" w:rsidP="00B2679A">
      <w:pPr>
        <w:jc w:val="both"/>
      </w:pPr>
    </w:p>
    <w:p w14:paraId="666A602B" w14:textId="71DC252C" w:rsidR="009E4C29" w:rsidRPr="00CA3171" w:rsidRDefault="009E4C29" w:rsidP="009E4C29">
      <w:pPr>
        <w:spacing w:after="120"/>
        <w:jc w:val="both"/>
      </w:pPr>
      <w:r w:rsidRPr="00CA3171">
        <w:t>Les travaux seront réalisés en une tranche et répartis en plusieurs phases de travaux dont une phase préparatoire découpée en 5 étapes et 4 phases de transition :</w:t>
      </w:r>
    </w:p>
    <w:p w14:paraId="49CB981E" w14:textId="6DF59BAD" w:rsidR="00B2679A" w:rsidRPr="00CA3171" w:rsidRDefault="00B2679A" w:rsidP="006400B0">
      <w:pPr>
        <w:spacing w:after="120"/>
      </w:pPr>
      <w:r w:rsidRPr="00CA3171">
        <w:t xml:space="preserve">1/ Phase </w:t>
      </w:r>
      <w:r w:rsidR="009E4C29" w:rsidRPr="00CA3171">
        <w:t>préparatoire</w:t>
      </w:r>
      <w:r w:rsidRPr="00CA3171">
        <w:t xml:space="preserve"> : Décomposer en 5 étapes</w:t>
      </w:r>
    </w:p>
    <w:p w14:paraId="2297A0A0" w14:textId="3DA10B7B" w:rsidR="00B2679A" w:rsidRPr="00CA3171" w:rsidRDefault="00B2679A" w:rsidP="006400B0">
      <w:pPr>
        <w:spacing w:after="120"/>
      </w:pPr>
      <w:r w:rsidRPr="00CA3171">
        <w:t xml:space="preserve">2/ Phase </w:t>
      </w:r>
      <w:r w:rsidR="006400B0" w:rsidRPr="00CA3171">
        <w:t>n</w:t>
      </w:r>
      <w:r w:rsidRPr="00CA3171">
        <w:t>°1 : Travaux de la demi-pension et du CDI</w:t>
      </w:r>
    </w:p>
    <w:p w14:paraId="2DF9D8EB" w14:textId="17B331DF" w:rsidR="00B2679A" w:rsidRPr="00CA3171" w:rsidRDefault="00B2679A" w:rsidP="006400B0">
      <w:pPr>
        <w:spacing w:after="120"/>
      </w:pPr>
      <w:r w:rsidRPr="00CA3171">
        <w:t xml:space="preserve">3/ Phase </w:t>
      </w:r>
      <w:r w:rsidR="006400B0" w:rsidRPr="00CA3171">
        <w:t>n</w:t>
      </w:r>
      <w:r w:rsidRPr="00CA3171">
        <w:t>°2 : Travaux de la zone administration et début des travaux dans les salles de classes</w:t>
      </w:r>
    </w:p>
    <w:p w14:paraId="65036B16" w14:textId="4B9A1068" w:rsidR="00B2679A" w:rsidRPr="00CA3171" w:rsidRDefault="00B2679A" w:rsidP="006400B0">
      <w:pPr>
        <w:spacing w:after="120"/>
      </w:pPr>
      <w:r w:rsidRPr="00CA3171">
        <w:t xml:space="preserve">4/ Phase </w:t>
      </w:r>
      <w:r w:rsidR="006400B0" w:rsidRPr="00CA3171">
        <w:t>n</w:t>
      </w:r>
      <w:r w:rsidRPr="00CA3171">
        <w:t>°3 : Travaux de la zone techno</w:t>
      </w:r>
    </w:p>
    <w:p w14:paraId="4F302247" w14:textId="36B9886F" w:rsidR="00B2679A" w:rsidRPr="00CA3171" w:rsidRDefault="00B2679A" w:rsidP="006400B0">
      <w:pPr>
        <w:spacing w:after="120"/>
      </w:pPr>
      <w:r w:rsidRPr="00CA3171">
        <w:t xml:space="preserve">5/ Phase </w:t>
      </w:r>
      <w:r w:rsidR="006400B0" w:rsidRPr="00CA3171">
        <w:t>n</w:t>
      </w:r>
      <w:r w:rsidRPr="00CA3171">
        <w:t>°4 : Travaux de réfection des enrobés et aménagements extérieurs</w:t>
      </w:r>
    </w:p>
    <w:p w14:paraId="50D886BF" w14:textId="13FF6980" w:rsidR="00CA3171" w:rsidRPr="00CA3171" w:rsidRDefault="00CA3171" w:rsidP="009E4C29">
      <w:r w:rsidRPr="00CA3171">
        <w:rPr>
          <w:rFonts w:ascii="Helvetica-Bold" w:hAnsi="Helvetica-Bold" w:cs="Helvetica-Bold"/>
        </w:rPr>
        <w:t>La phase de travaux préparatoires débutera à l’issue de la période de préparation</w:t>
      </w:r>
    </w:p>
    <w:p w14:paraId="6E81DF75" w14:textId="77777777" w:rsidR="00CA3171" w:rsidRPr="00CA3171" w:rsidRDefault="00CA3171" w:rsidP="009E4C29"/>
    <w:p w14:paraId="049FDE3B" w14:textId="1DB61CF7" w:rsidR="00B2679A" w:rsidRDefault="00B2679A" w:rsidP="009E4C29">
      <w:r w:rsidRPr="00CA3171">
        <w:t>Une phase de transition d’une durée allant de 2 à 5 semaines est prévue entre chaque phase pour</w:t>
      </w:r>
      <w:r w:rsidR="009E4C29" w:rsidRPr="00CA3171">
        <w:t xml:space="preserve"> permettre la modification des clôtures de chantier (isolement du chantier), le déménagement et la prise de possession des locaux.</w:t>
      </w:r>
      <w:r w:rsidR="009E4C29">
        <w:t xml:space="preserve"> </w:t>
      </w:r>
    </w:p>
    <w:p w14:paraId="041D2826" w14:textId="77777777" w:rsidR="00B2679A" w:rsidRDefault="00B2679A" w:rsidP="00B2679A">
      <w:pPr>
        <w:pStyle w:val="RedTxt"/>
        <w:keepLines w:val="0"/>
        <w:jc w:val="both"/>
        <w:rPr>
          <w:sz w:val="20"/>
          <w:szCs w:val="20"/>
        </w:rPr>
      </w:pPr>
    </w:p>
    <w:p w14:paraId="6A88C21A" w14:textId="1F3C60DD" w:rsidR="00B2679A" w:rsidRDefault="00B2679A" w:rsidP="00B2679A">
      <w:pPr>
        <w:pStyle w:val="RedTxt"/>
        <w:keepLines w:val="0"/>
        <w:jc w:val="both"/>
        <w:rPr>
          <w:sz w:val="20"/>
          <w:szCs w:val="20"/>
        </w:rPr>
      </w:pPr>
      <w:r>
        <w:rPr>
          <w:sz w:val="20"/>
          <w:szCs w:val="20"/>
        </w:rPr>
        <w:t>Tranches : sans objet</w:t>
      </w:r>
    </w:p>
    <w:p w14:paraId="538E6201" w14:textId="75A9B37A" w:rsidR="00AE2393" w:rsidRPr="00353305" w:rsidRDefault="003B6046" w:rsidP="00542D2F">
      <w:pPr>
        <w:pStyle w:val="Titre2"/>
        <w:widowControl w:val="0"/>
        <w:rPr>
          <w:rFonts w:cs="Arial"/>
        </w:rPr>
      </w:pPr>
      <w:bookmarkStart w:id="15" w:name="_Toc525555538"/>
      <w:bookmarkStart w:id="16" w:name="_Toc233703017"/>
      <w:r w:rsidRPr="00353305">
        <w:rPr>
          <w:rFonts w:cs="Arial"/>
        </w:rPr>
        <w:t xml:space="preserve">Durée </w:t>
      </w:r>
      <w:r w:rsidR="00D575CF">
        <w:rPr>
          <w:rFonts w:cs="Arial"/>
        </w:rPr>
        <w:t xml:space="preserve">du </w:t>
      </w:r>
      <w:r w:rsidR="00D575CF" w:rsidRPr="00B2679A">
        <w:rPr>
          <w:rFonts w:cs="Arial"/>
        </w:rPr>
        <w:t>marché</w:t>
      </w:r>
      <w:r w:rsidR="00E67C54" w:rsidRPr="00353305">
        <w:rPr>
          <w:rFonts w:cs="Arial"/>
        </w:rPr>
        <w:t xml:space="preserve"> - délai</w:t>
      </w:r>
      <w:r w:rsidR="00AE2393" w:rsidRPr="00353305">
        <w:rPr>
          <w:rFonts w:cs="Arial"/>
        </w:rPr>
        <w:t xml:space="preserve"> d'exécution</w:t>
      </w:r>
      <w:bookmarkEnd w:id="15"/>
      <w:bookmarkEnd w:id="16"/>
    </w:p>
    <w:p w14:paraId="18528FDD" w14:textId="270E41D9" w:rsidR="00A925CD" w:rsidRPr="00353305" w:rsidRDefault="00517006" w:rsidP="00542D2F">
      <w:pPr>
        <w:pStyle w:val="RedTxt"/>
        <w:keepLines w:val="0"/>
        <w:jc w:val="both"/>
        <w:rPr>
          <w:b/>
          <w:sz w:val="20"/>
          <w:szCs w:val="20"/>
          <w:u w:val="single"/>
        </w:rPr>
      </w:pPr>
      <w:r w:rsidRPr="00353305">
        <w:rPr>
          <w:b/>
          <w:sz w:val="20"/>
          <w:szCs w:val="20"/>
          <w:u w:val="single"/>
        </w:rPr>
        <w:t xml:space="preserve">1- Durée </w:t>
      </w:r>
      <w:r w:rsidR="00061AE5" w:rsidRPr="00215D7A">
        <w:rPr>
          <w:b/>
          <w:sz w:val="20"/>
          <w:szCs w:val="20"/>
          <w:u w:val="single"/>
        </w:rPr>
        <w:t>du marché</w:t>
      </w:r>
    </w:p>
    <w:p w14:paraId="3265E069" w14:textId="77777777" w:rsidR="00A925CD" w:rsidRPr="00353305" w:rsidRDefault="00A925CD" w:rsidP="00542D2F">
      <w:pPr>
        <w:pStyle w:val="RedTxt"/>
        <w:keepLines w:val="0"/>
        <w:jc w:val="both"/>
        <w:rPr>
          <w:sz w:val="20"/>
          <w:szCs w:val="20"/>
        </w:rPr>
      </w:pPr>
    </w:p>
    <w:p w14:paraId="095EEECB" w14:textId="2E818779" w:rsidR="00D575CF" w:rsidRDefault="00D575CF" w:rsidP="00542D2F">
      <w:pPr>
        <w:pStyle w:val="Corpsdetexte31"/>
        <w:widowControl w:val="0"/>
        <w:rPr>
          <w:rFonts w:ascii="Arial" w:hAnsi="Arial" w:cs="Arial"/>
          <w:b w:val="0"/>
          <w:bCs/>
          <w:sz w:val="20"/>
        </w:rPr>
      </w:pPr>
      <w:r w:rsidRPr="00220F93">
        <w:rPr>
          <w:rFonts w:ascii="Arial" w:hAnsi="Arial" w:cs="Arial"/>
          <w:b w:val="0"/>
          <w:bCs/>
          <w:sz w:val="20"/>
        </w:rPr>
        <w:t xml:space="preserve">Le présent </w:t>
      </w:r>
      <w:r w:rsidRPr="00215D7A">
        <w:rPr>
          <w:rFonts w:ascii="Arial" w:hAnsi="Arial" w:cs="Arial"/>
          <w:b w:val="0"/>
          <w:bCs/>
          <w:sz w:val="20"/>
        </w:rPr>
        <w:t xml:space="preserve">marché </w:t>
      </w:r>
      <w:r w:rsidRPr="00220F93">
        <w:rPr>
          <w:rFonts w:ascii="Arial" w:hAnsi="Arial" w:cs="Arial"/>
          <w:b w:val="0"/>
          <w:bCs/>
          <w:sz w:val="20"/>
        </w:rPr>
        <w:t>prendra effet à compter de sa notification au titulaire et s’achèvera</w:t>
      </w:r>
      <w:r w:rsidR="00215D7A" w:rsidRPr="00215D7A">
        <w:rPr>
          <w:rFonts w:ascii="Arial" w:hAnsi="Arial" w:cs="Arial"/>
          <w:b w:val="0"/>
          <w:bCs/>
          <w:sz w:val="20"/>
        </w:rPr>
        <w:t xml:space="preserve"> lors de la levée des réserves à la fin du délai de garantie de parfait achèvement.</w:t>
      </w:r>
    </w:p>
    <w:p w14:paraId="19FBA2A3" w14:textId="77777777" w:rsidR="00D575CF" w:rsidRDefault="00D575CF" w:rsidP="00542D2F">
      <w:pPr>
        <w:pStyle w:val="Corpsdetexte31"/>
        <w:widowControl w:val="0"/>
        <w:rPr>
          <w:rFonts w:ascii="Arial" w:hAnsi="Arial" w:cs="Arial"/>
          <w:b w:val="0"/>
          <w:bCs/>
          <w:sz w:val="20"/>
        </w:rPr>
      </w:pPr>
    </w:p>
    <w:p w14:paraId="1537D651" w14:textId="77777777" w:rsidR="00A925CD" w:rsidRPr="00353305" w:rsidRDefault="00A925CD" w:rsidP="00542D2F">
      <w:pPr>
        <w:pStyle w:val="RedTxt"/>
        <w:keepLines w:val="0"/>
        <w:ind w:right="-1"/>
        <w:jc w:val="both"/>
        <w:rPr>
          <w:b/>
          <w:sz w:val="20"/>
          <w:szCs w:val="20"/>
          <w:u w:val="single"/>
        </w:rPr>
      </w:pPr>
      <w:r w:rsidRPr="00353305">
        <w:rPr>
          <w:b/>
          <w:sz w:val="20"/>
          <w:szCs w:val="20"/>
          <w:u w:val="single"/>
        </w:rPr>
        <w:t xml:space="preserve">2- Délais d'exécution </w:t>
      </w:r>
    </w:p>
    <w:p w14:paraId="364D1550" w14:textId="66E54CFE" w:rsidR="00A462BA" w:rsidRDefault="00A462BA" w:rsidP="00A462BA">
      <w:pPr>
        <w:pStyle w:val="Default"/>
        <w:jc w:val="both"/>
        <w:rPr>
          <w:sz w:val="20"/>
          <w:szCs w:val="20"/>
        </w:rPr>
      </w:pPr>
      <w:r>
        <w:rPr>
          <w:sz w:val="20"/>
          <w:szCs w:val="20"/>
        </w:rPr>
        <w:t xml:space="preserve">Les travaux concernant l’ensemble des macro-lots seront exécutés dans un délai global </w:t>
      </w:r>
      <w:r w:rsidRPr="000443DE">
        <w:rPr>
          <w:sz w:val="20"/>
          <w:szCs w:val="20"/>
        </w:rPr>
        <w:t>de 2</w:t>
      </w:r>
      <w:r w:rsidR="000443DE" w:rsidRPr="000443DE">
        <w:rPr>
          <w:sz w:val="20"/>
          <w:szCs w:val="20"/>
        </w:rPr>
        <w:t>8</w:t>
      </w:r>
      <w:r w:rsidRPr="000443DE">
        <w:rPr>
          <w:sz w:val="20"/>
          <w:szCs w:val="20"/>
        </w:rPr>
        <w:t xml:space="preserve"> mois</w:t>
      </w:r>
      <w:r>
        <w:rPr>
          <w:sz w:val="20"/>
          <w:szCs w:val="20"/>
        </w:rPr>
        <w:t>. (</w:t>
      </w:r>
      <w:proofErr w:type="gramStart"/>
      <w:r>
        <w:rPr>
          <w:sz w:val="20"/>
          <w:szCs w:val="20"/>
        </w:rPr>
        <w:t>hors</w:t>
      </w:r>
      <w:proofErr w:type="gramEnd"/>
      <w:r>
        <w:rPr>
          <w:sz w:val="20"/>
          <w:szCs w:val="20"/>
        </w:rPr>
        <w:t xml:space="preserve"> période de préparation) </w:t>
      </w:r>
    </w:p>
    <w:p w14:paraId="46376CAA" w14:textId="77777777" w:rsidR="00A462BA" w:rsidRDefault="00A462BA" w:rsidP="00A462BA">
      <w:pPr>
        <w:pStyle w:val="Default"/>
        <w:jc w:val="both"/>
        <w:rPr>
          <w:sz w:val="20"/>
          <w:szCs w:val="20"/>
        </w:rPr>
      </w:pPr>
    </w:p>
    <w:p w14:paraId="57507DFD" w14:textId="77777777" w:rsidR="00A462BA" w:rsidRDefault="00A462BA" w:rsidP="00A462BA">
      <w:pPr>
        <w:pStyle w:val="Default"/>
        <w:jc w:val="both"/>
        <w:rPr>
          <w:sz w:val="20"/>
          <w:szCs w:val="20"/>
        </w:rPr>
      </w:pPr>
      <w:r>
        <w:rPr>
          <w:sz w:val="20"/>
          <w:szCs w:val="20"/>
        </w:rPr>
        <w:lastRenderedPageBreak/>
        <w:t xml:space="preserve">Les travaux seront réalisés conformément au planning prévisionnel d’exécution, fourni dans le DCE et confirmé ou modifié dans les conditions prévues à l’article 28-2 du CCAG-travaux. </w:t>
      </w:r>
    </w:p>
    <w:p w14:paraId="45FE30A5" w14:textId="77777777" w:rsidR="00A462BA" w:rsidRDefault="00A462BA" w:rsidP="00A462BA">
      <w:pPr>
        <w:pStyle w:val="Default"/>
        <w:jc w:val="both"/>
        <w:rPr>
          <w:sz w:val="20"/>
          <w:szCs w:val="20"/>
        </w:rPr>
      </w:pPr>
    </w:p>
    <w:p w14:paraId="439D0CB2" w14:textId="77777777" w:rsidR="00A462BA" w:rsidRDefault="00A462BA" w:rsidP="00A462BA">
      <w:pPr>
        <w:pStyle w:val="Default"/>
        <w:jc w:val="both"/>
        <w:rPr>
          <w:sz w:val="20"/>
          <w:szCs w:val="20"/>
        </w:rPr>
      </w:pPr>
      <w:r>
        <w:rPr>
          <w:sz w:val="20"/>
          <w:szCs w:val="20"/>
        </w:rPr>
        <w:t xml:space="preserve">Ce délai suppose des interventions pendant toute la durée des congés scolaires, y compris les mois de juillet et d’août. </w:t>
      </w:r>
    </w:p>
    <w:p w14:paraId="7AFCF1EF" w14:textId="77777777" w:rsidR="00A462BA" w:rsidRDefault="00A462BA" w:rsidP="00A462BA">
      <w:pPr>
        <w:pStyle w:val="RedTxt"/>
        <w:keepLines w:val="0"/>
        <w:ind w:right="-1"/>
        <w:jc w:val="both"/>
        <w:rPr>
          <w:sz w:val="20"/>
          <w:szCs w:val="20"/>
        </w:rPr>
      </w:pPr>
    </w:p>
    <w:p w14:paraId="54DA65E5" w14:textId="01ED52A8" w:rsidR="00A462BA" w:rsidRPr="00802526" w:rsidRDefault="00A462BA" w:rsidP="00A462BA">
      <w:pPr>
        <w:pStyle w:val="RedTxt"/>
        <w:keepLines w:val="0"/>
        <w:ind w:right="-1"/>
        <w:jc w:val="both"/>
        <w:rPr>
          <w:sz w:val="20"/>
          <w:szCs w:val="20"/>
        </w:rPr>
      </w:pPr>
      <w:r>
        <w:rPr>
          <w:sz w:val="20"/>
          <w:szCs w:val="20"/>
        </w:rPr>
        <w:t xml:space="preserve">Par dérogation à l’article 28.1 </w:t>
      </w:r>
      <w:r w:rsidRPr="003365E1">
        <w:rPr>
          <w:sz w:val="20"/>
          <w:szCs w:val="20"/>
        </w:rPr>
        <w:t>du CCAG-travaux</w:t>
      </w:r>
      <w:r>
        <w:rPr>
          <w:sz w:val="20"/>
          <w:szCs w:val="20"/>
        </w:rPr>
        <w:t xml:space="preserve">, il est fixé une période de préparation d’une durée de </w:t>
      </w:r>
      <w:r w:rsidR="00487B21">
        <w:rPr>
          <w:sz w:val="20"/>
          <w:szCs w:val="20"/>
        </w:rPr>
        <w:t>1</w:t>
      </w:r>
      <w:r w:rsidRPr="006A24B0">
        <w:rPr>
          <w:sz w:val="20"/>
          <w:szCs w:val="20"/>
        </w:rPr>
        <w:t xml:space="preserve"> mois</w:t>
      </w:r>
      <w:r>
        <w:rPr>
          <w:sz w:val="20"/>
          <w:szCs w:val="20"/>
        </w:rPr>
        <w:t xml:space="preserve"> à compter de la date fixée par l’ordre de service prescrivant son démarrage. Cette période de préparation n’est pas comprise dans le délai d’exécution des travaux.</w:t>
      </w:r>
    </w:p>
    <w:p w14:paraId="7E4AD35E" w14:textId="77777777" w:rsidR="00A462BA" w:rsidRDefault="00A462BA" w:rsidP="00542D2F">
      <w:pPr>
        <w:pStyle w:val="RedTxt"/>
        <w:keepLines w:val="0"/>
        <w:ind w:right="-1"/>
        <w:jc w:val="both"/>
        <w:rPr>
          <w:sz w:val="20"/>
          <w:szCs w:val="20"/>
          <w:highlight w:val="yellow"/>
        </w:rPr>
      </w:pPr>
    </w:p>
    <w:p w14:paraId="773151E1" w14:textId="77777777" w:rsidR="00AE2393" w:rsidRPr="00353305" w:rsidRDefault="00AE2393" w:rsidP="00542D2F">
      <w:pPr>
        <w:pStyle w:val="Titre2"/>
        <w:widowControl w:val="0"/>
        <w:rPr>
          <w:rFonts w:cs="Arial"/>
        </w:rPr>
      </w:pPr>
      <w:bookmarkStart w:id="17" w:name="_Toc525555539"/>
      <w:bookmarkStart w:id="18" w:name="_Toc233703018"/>
      <w:r w:rsidRPr="00353305">
        <w:rPr>
          <w:rFonts w:cs="Arial"/>
        </w:rPr>
        <w:t>Modalités de financement et de paiement</w:t>
      </w:r>
      <w:bookmarkEnd w:id="17"/>
      <w:bookmarkEnd w:id="18"/>
    </w:p>
    <w:p w14:paraId="3A1F1E59" w14:textId="77777777" w:rsidR="00954464" w:rsidRDefault="00A925CD" w:rsidP="00542D2F">
      <w:pPr>
        <w:autoSpaceDE/>
        <w:autoSpaceDN/>
        <w:adjustRightInd/>
        <w:jc w:val="both"/>
        <w:rPr>
          <w:u w:val="single"/>
        </w:rPr>
      </w:pPr>
      <w:r w:rsidRPr="00954464">
        <w:rPr>
          <w:u w:val="single"/>
        </w:rPr>
        <w:t>Modalités essentielles de financement et de paiement et/ou références aux textes qui les réglementent :</w:t>
      </w:r>
    </w:p>
    <w:p w14:paraId="56DC0EAD" w14:textId="77777777" w:rsidR="00A925CD" w:rsidRPr="00954464" w:rsidRDefault="00A925CD" w:rsidP="00542D2F">
      <w:pPr>
        <w:autoSpaceDE/>
        <w:autoSpaceDN/>
        <w:adjustRightInd/>
        <w:jc w:val="both"/>
      </w:pPr>
      <w:r w:rsidRPr="00954464">
        <w:t>Budget départemental, ressources propres.</w:t>
      </w:r>
    </w:p>
    <w:p w14:paraId="532BF497" w14:textId="77777777" w:rsidR="00954464" w:rsidRPr="00954464" w:rsidRDefault="00954464" w:rsidP="00542D2F">
      <w:pPr>
        <w:autoSpaceDE/>
        <w:autoSpaceDN/>
        <w:adjustRightInd/>
        <w:jc w:val="both"/>
      </w:pPr>
    </w:p>
    <w:p w14:paraId="5853145A" w14:textId="77777777" w:rsidR="00954464" w:rsidRDefault="00954464" w:rsidP="00542D2F">
      <w:pPr>
        <w:autoSpaceDE/>
        <w:autoSpaceDN/>
        <w:adjustRightInd/>
        <w:jc w:val="both"/>
      </w:pPr>
      <w:r w:rsidRPr="00C44E8D">
        <w:rPr>
          <w:u w:val="single"/>
        </w:rPr>
        <w:t>Retenue de garantie</w:t>
      </w:r>
      <w:r w:rsidRPr="00D225D2">
        <w:t> :</w:t>
      </w:r>
    </w:p>
    <w:p w14:paraId="2862191C" w14:textId="39B30E1B" w:rsidR="00A2236B" w:rsidRPr="00CC727E" w:rsidRDefault="00A2236B" w:rsidP="00A2236B">
      <w:pPr>
        <w:autoSpaceDE/>
        <w:autoSpaceDN/>
        <w:adjustRightInd/>
      </w:pPr>
      <w:bookmarkStart w:id="19" w:name="_Hlk232176078"/>
      <w:r w:rsidRPr="00CC727E">
        <w:t xml:space="preserve">Une </w:t>
      </w:r>
      <w:r>
        <w:t>retenue de garantie</w:t>
      </w:r>
      <w:r w:rsidRPr="00CC727E">
        <w:t xml:space="preserve"> est prévue conformément au CCAP de la présente consultation.</w:t>
      </w:r>
      <w:bookmarkEnd w:id="19"/>
    </w:p>
    <w:p w14:paraId="4BC4130A" w14:textId="77777777" w:rsidR="00A462BA" w:rsidRPr="00CC727E" w:rsidRDefault="00A462BA" w:rsidP="00542D2F">
      <w:pPr>
        <w:autoSpaceDE/>
        <w:autoSpaceDN/>
        <w:adjustRightInd/>
        <w:jc w:val="both"/>
        <w:rPr>
          <w:b/>
        </w:rPr>
      </w:pPr>
    </w:p>
    <w:p w14:paraId="34BBC672" w14:textId="679149AB" w:rsidR="00954464" w:rsidRPr="00CC727E" w:rsidRDefault="00954464" w:rsidP="00542D2F">
      <w:pPr>
        <w:autoSpaceDE/>
        <w:autoSpaceDN/>
        <w:adjustRightInd/>
        <w:jc w:val="both"/>
        <w:rPr>
          <w:u w:val="single"/>
        </w:rPr>
      </w:pPr>
      <w:r w:rsidRPr="00CC727E">
        <w:rPr>
          <w:u w:val="single"/>
        </w:rPr>
        <w:t>Avance</w:t>
      </w:r>
      <w:r w:rsidRPr="00CC727E">
        <w:t> :</w:t>
      </w:r>
      <w:r w:rsidRPr="00CC727E">
        <w:rPr>
          <w:u w:val="single"/>
        </w:rPr>
        <w:t xml:space="preserve"> </w:t>
      </w:r>
    </w:p>
    <w:p w14:paraId="1DD3E4CA" w14:textId="31A8717D" w:rsidR="00956E54" w:rsidRPr="00CC727E" w:rsidRDefault="00956E54" w:rsidP="00956E54">
      <w:pPr>
        <w:autoSpaceDE/>
        <w:autoSpaceDN/>
        <w:adjustRightInd/>
      </w:pPr>
      <w:r w:rsidRPr="00CC727E">
        <w:t>Un</w:t>
      </w:r>
      <w:r w:rsidR="00E35E74" w:rsidRPr="00CC727E">
        <w:t>e</w:t>
      </w:r>
      <w:r w:rsidRPr="00CC727E">
        <w:t xml:space="preserve"> avance est prévue conformément au CCAP de la présente consultation.</w:t>
      </w:r>
    </w:p>
    <w:p w14:paraId="64FCEE33" w14:textId="77777777" w:rsidR="00956E54" w:rsidRPr="00CC727E" w:rsidRDefault="00956E54" w:rsidP="005F766F">
      <w:pPr>
        <w:tabs>
          <w:tab w:val="left" w:pos="284"/>
          <w:tab w:val="left" w:pos="851"/>
        </w:tabs>
        <w:spacing w:line="240" w:lineRule="atLeast"/>
        <w:jc w:val="both"/>
        <w:rPr>
          <w:b/>
          <w:strike/>
          <w:snapToGrid w:val="0"/>
        </w:rPr>
      </w:pPr>
    </w:p>
    <w:p w14:paraId="564B0C0B" w14:textId="77777777" w:rsidR="00954464" w:rsidRPr="00CC727E" w:rsidRDefault="00954464" w:rsidP="00542D2F">
      <w:pPr>
        <w:autoSpaceDE/>
        <w:autoSpaceDN/>
        <w:adjustRightInd/>
        <w:jc w:val="both"/>
        <w:rPr>
          <w:u w:val="single"/>
        </w:rPr>
      </w:pPr>
      <w:r w:rsidRPr="00CC727E">
        <w:rPr>
          <w:u w:val="single"/>
        </w:rPr>
        <w:t xml:space="preserve">Forme du prix : </w:t>
      </w:r>
    </w:p>
    <w:p w14:paraId="2053CE8A" w14:textId="77777777" w:rsidR="00954464" w:rsidRDefault="00954464" w:rsidP="00542D2F">
      <w:pPr>
        <w:pStyle w:val="Corpsdetexte31"/>
        <w:widowControl w:val="0"/>
        <w:rPr>
          <w:rFonts w:ascii="Arial" w:hAnsi="Arial" w:cs="Arial"/>
          <w:b w:val="0"/>
          <w:bCs/>
          <w:sz w:val="20"/>
        </w:rPr>
      </w:pPr>
      <w:r w:rsidRPr="00CC727E">
        <w:rPr>
          <w:rFonts w:ascii="Arial" w:hAnsi="Arial" w:cs="Arial"/>
          <w:b w:val="0"/>
          <w:bCs/>
          <w:sz w:val="20"/>
        </w:rPr>
        <w:t xml:space="preserve">Prix global </w:t>
      </w:r>
      <w:r w:rsidRPr="00DE012F">
        <w:rPr>
          <w:rFonts w:ascii="Arial" w:hAnsi="Arial" w:cs="Arial"/>
          <w:b w:val="0"/>
          <w:bCs/>
          <w:sz w:val="20"/>
        </w:rPr>
        <w:t>et forfaitaire des prestations pour la durée totale du marché</w:t>
      </w:r>
      <w:r>
        <w:rPr>
          <w:rFonts w:ascii="Arial" w:hAnsi="Arial" w:cs="Arial"/>
          <w:b w:val="0"/>
          <w:bCs/>
          <w:sz w:val="20"/>
        </w:rPr>
        <w:t>.</w:t>
      </w:r>
    </w:p>
    <w:p w14:paraId="25D1351F" w14:textId="77777777" w:rsidR="00954464" w:rsidRDefault="00954464" w:rsidP="00542D2F">
      <w:pPr>
        <w:pStyle w:val="Corpsdetexte31"/>
        <w:widowControl w:val="0"/>
        <w:rPr>
          <w:rFonts w:ascii="Arial" w:hAnsi="Arial" w:cs="Arial"/>
          <w:b w:val="0"/>
          <w:bCs/>
          <w:sz w:val="20"/>
        </w:rPr>
      </w:pPr>
    </w:p>
    <w:p w14:paraId="65EFB037" w14:textId="77777777" w:rsidR="00954464" w:rsidRDefault="00954464" w:rsidP="00542D2F">
      <w:pPr>
        <w:pStyle w:val="Corpsdetexte31"/>
        <w:widowControl w:val="0"/>
        <w:rPr>
          <w:rFonts w:ascii="Arial" w:hAnsi="Arial" w:cs="Arial"/>
          <w:b w:val="0"/>
          <w:bCs/>
          <w:sz w:val="20"/>
        </w:rPr>
      </w:pPr>
      <w:r>
        <w:rPr>
          <w:rFonts w:ascii="Arial" w:hAnsi="Arial" w:cs="Arial"/>
          <w:b w:val="0"/>
          <w:bCs/>
          <w:sz w:val="20"/>
        </w:rPr>
        <w:t xml:space="preserve">Prix </w:t>
      </w:r>
      <w:r w:rsidRPr="00DE012F">
        <w:rPr>
          <w:rFonts w:ascii="Arial" w:hAnsi="Arial" w:cs="Arial"/>
          <w:b w:val="0"/>
          <w:bCs/>
          <w:sz w:val="20"/>
        </w:rPr>
        <w:t>révisable</w:t>
      </w:r>
      <w:r>
        <w:rPr>
          <w:rFonts w:ascii="Arial" w:hAnsi="Arial" w:cs="Arial"/>
          <w:b w:val="0"/>
          <w:bCs/>
          <w:sz w:val="20"/>
        </w:rPr>
        <w:t xml:space="preserve">. </w:t>
      </w:r>
    </w:p>
    <w:p w14:paraId="37481289" w14:textId="77777777" w:rsidR="00954464" w:rsidRDefault="00954464" w:rsidP="00542D2F">
      <w:pPr>
        <w:pStyle w:val="RedTxt"/>
        <w:keepLines w:val="0"/>
        <w:jc w:val="both"/>
        <w:rPr>
          <w:sz w:val="20"/>
          <w:szCs w:val="20"/>
        </w:rPr>
      </w:pPr>
    </w:p>
    <w:p w14:paraId="62FBE277" w14:textId="77777777" w:rsidR="00954464" w:rsidRDefault="00954464" w:rsidP="00542D2F">
      <w:pPr>
        <w:pStyle w:val="Corpsdetexte31"/>
        <w:widowControl w:val="0"/>
        <w:rPr>
          <w:rFonts w:ascii="Arial" w:hAnsi="Arial" w:cs="Arial"/>
          <w:b w:val="0"/>
          <w:bCs/>
          <w:sz w:val="20"/>
        </w:rPr>
      </w:pPr>
      <w:r w:rsidRPr="00D225D2">
        <w:rPr>
          <w:rFonts w:ascii="Arial" w:hAnsi="Arial" w:cs="Arial"/>
          <w:b w:val="0"/>
          <w:bCs/>
          <w:sz w:val="20"/>
          <w:u w:val="single"/>
        </w:rPr>
        <w:t>Règlement des factures</w:t>
      </w:r>
      <w:r>
        <w:rPr>
          <w:rFonts w:ascii="Arial" w:hAnsi="Arial" w:cs="Arial"/>
          <w:b w:val="0"/>
          <w:bCs/>
          <w:sz w:val="20"/>
        </w:rPr>
        <w:t xml:space="preserve"> : </w:t>
      </w:r>
    </w:p>
    <w:p w14:paraId="742BE11E" w14:textId="77777777" w:rsidR="000D0ECF" w:rsidRPr="00353305" w:rsidRDefault="00A925CD" w:rsidP="00542D2F">
      <w:pPr>
        <w:pStyle w:val="RedTxt"/>
        <w:keepLines w:val="0"/>
        <w:jc w:val="both"/>
        <w:rPr>
          <w:sz w:val="20"/>
          <w:szCs w:val="20"/>
        </w:rPr>
      </w:pPr>
      <w:r w:rsidRPr="00353305">
        <w:rPr>
          <w:sz w:val="20"/>
          <w:szCs w:val="20"/>
        </w:rPr>
        <w:t>Les factures seront payées dans le délai global de paiement fixé à 30 jours maximum.</w:t>
      </w:r>
      <w:r w:rsidR="009C467B" w:rsidRPr="00353305">
        <w:rPr>
          <w:sz w:val="20"/>
          <w:szCs w:val="20"/>
        </w:rPr>
        <w:t xml:space="preserve"> </w:t>
      </w:r>
    </w:p>
    <w:p w14:paraId="52683FB2" w14:textId="238213D5" w:rsidR="00A925CD" w:rsidRPr="00353305" w:rsidRDefault="009C467B" w:rsidP="00542D2F">
      <w:pPr>
        <w:pStyle w:val="RedTxt"/>
        <w:keepLines w:val="0"/>
        <w:jc w:val="both"/>
        <w:rPr>
          <w:sz w:val="20"/>
          <w:szCs w:val="20"/>
        </w:rPr>
      </w:pPr>
      <w:r w:rsidRPr="00353305">
        <w:rPr>
          <w:sz w:val="20"/>
          <w:szCs w:val="20"/>
        </w:rPr>
        <w:t xml:space="preserve">Le délai part de la date de réception de la </w:t>
      </w:r>
      <w:r w:rsidRPr="007B53A5">
        <w:rPr>
          <w:sz w:val="20"/>
          <w:szCs w:val="20"/>
        </w:rPr>
        <w:t xml:space="preserve">facture </w:t>
      </w:r>
      <w:r w:rsidR="00E6202B" w:rsidRPr="007B53A5">
        <w:rPr>
          <w:b/>
          <w:bCs/>
          <w:sz w:val="20"/>
        </w:rPr>
        <w:t>par le maitre d’œuvr</w:t>
      </w:r>
      <w:r w:rsidR="007B53A5" w:rsidRPr="007B53A5">
        <w:rPr>
          <w:b/>
          <w:bCs/>
          <w:sz w:val="20"/>
        </w:rPr>
        <w:t>e</w:t>
      </w:r>
      <w:r w:rsidR="00E6202B">
        <w:rPr>
          <w:b/>
          <w:bCs/>
          <w:sz w:val="20"/>
        </w:rPr>
        <w:t xml:space="preserve"> </w:t>
      </w:r>
      <w:r w:rsidRPr="00353305">
        <w:rPr>
          <w:sz w:val="20"/>
          <w:szCs w:val="20"/>
        </w:rPr>
        <w:t xml:space="preserve">sous réserve de la fourniture des éléments nécessaires à la réalisation des </w:t>
      </w:r>
      <w:r w:rsidR="000A45F1" w:rsidRPr="00353305">
        <w:rPr>
          <w:sz w:val="20"/>
          <w:szCs w:val="20"/>
        </w:rPr>
        <w:t xml:space="preserve">conditions fixées dans </w:t>
      </w:r>
      <w:r w:rsidR="00954464">
        <w:rPr>
          <w:sz w:val="20"/>
          <w:szCs w:val="20"/>
        </w:rPr>
        <w:t xml:space="preserve">le </w:t>
      </w:r>
      <w:r w:rsidR="00B40FF4">
        <w:rPr>
          <w:sz w:val="20"/>
          <w:szCs w:val="20"/>
        </w:rPr>
        <w:t>cahier des charges</w:t>
      </w:r>
      <w:r w:rsidRPr="00353305">
        <w:rPr>
          <w:sz w:val="20"/>
          <w:szCs w:val="20"/>
        </w:rPr>
        <w:t>.</w:t>
      </w:r>
    </w:p>
    <w:p w14:paraId="04607CFD" w14:textId="77777777" w:rsidR="00E6202B" w:rsidRDefault="00E6202B" w:rsidP="00542D2F">
      <w:pPr>
        <w:tabs>
          <w:tab w:val="left" w:pos="284"/>
          <w:tab w:val="left" w:pos="851"/>
        </w:tabs>
        <w:autoSpaceDE/>
        <w:autoSpaceDN/>
        <w:adjustRightInd/>
        <w:jc w:val="both"/>
        <w:rPr>
          <w:snapToGrid w:val="0"/>
        </w:rPr>
      </w:pPr>
      <w:r w:rsidRPr="00DE012F">
        <w:rPr>
          <w:snapToGrid w:val="0"/>
        </w:rPr>
        <w:t xml:space="preserve">Le règlement, effectué dans les conditions réglementaires, fera l’objet </w:t>
      </w:r>
      <w:r w:rsidRPr="007B53A5">
        <w:rPr>
          <w:snapToGrid w:val="0"/>
        </w:rPr>
        <w:t>d’acomptes mensuels</w:t>
      </w:r>
      <w:r>
        <w:rPr>
          <w:snapToGrid w:val="0"/>
        </w:rPr>
        <w:t xml:space="preserve"> </w:t>
      </w:r>
      <w:r w:rsidRPr="00DE012F">
        <w:rPr>
          <w:snapToGrid w:val="0"/>
        </w:rPr>
        <w:t>après service fait.</w:t>
      </w:r>
    </w:p>
    <w:p w14:paraId="04A7A9EA" w14:textId="77777777" w:rsidR="00A925CD" w:rsidRPr="00353305" w:rsidRDefault="00A925CD" w:rsidP="00542D2F">
      <w:pPr>
        <w:pStyle w:val="RedTxt"/>
        <w:keepLines w:val="0"/>
        <w:jc w:val="both"/>
        <w:rPr>
          <w:sz w:val="20"/>
          <w:szCs w:val="20"/>
        </w:rPr>
      </w:pPr>
    </w:p>
    <w:p w14:paraId="2F2E2BBC" w14:textId="77777777" w:rsidR="00A925CD" w:rsidRPr="00353305" w:rsidRDefault="00A925CD" w:rsidP="00542D2F">
      <w:pPr>
        <w:pStyle w:val="RedTxt"/>
        <w:keepLines w:val="0"/>
        <w:jc w:val="both"/>
        <w:rPr>
          <w:sz w:val="20"/>
          <w:szCs w:val="20"/>
        </w:rPr>
      </w:pPr>
      <w:r w:rsidRPr="00353305">
        <w:rPr>
          <w:sz w:val="20"/>
          <w:szCs w:val="20"/>
        </w:rPr>
        <w:t>Le comptable public assignataire chargé des paiements est le Payeur Départemental de</w:t>
      </w:r>
      <w:r w:rsidR="00BA0BBE">
        <w:rPr>
          <w:sz w:val="20"/>
          <w:szCs w:val="20"/>
        </w:rPr>
        <w:t xml:space="preserve"> </w:t>
      </w:r>
      <w:r w:rsidRPr="00353305">
        <w:rPr>
          <w:sz w:val="20"/>
          <w:szCs w:val="20"/>
        </w:rPr>
        <w:t>Seine-et-Marne.</w:t>
      </w:r>
    </w:p>
    <w:p w14:paraId="195087D7" w14:textId="77777777" w:rsidR="00A925CD" w:rsidRPr="00353305" w:rsidRDefault="00A925CD" w:rsidP="00542D2F">
      <w:pPr>
        <w:pStyle w:val="RedTxt"/>
        <w:keepLines w:val="0"/>
        <w:jc w:val="both"/>
        <w:rPr>
          <w:sz w:val="20"/>
          <w:szCs w:val="20"/>
        </w:rPr>
      </w:pPr>
    </w:p>
    <w:p w14:paraId="417813F4" w14:textId="77777777" w:rsidR="00A925CD" w:rsidRPr="0077723E" w:rsidRDefault="00A925CD" w:rsidP="00542D2F">
      <w:pPr>
        <w:pStyle w:val="RedTxt"/>
        <w:keepLines w:val="0"/>
        <w:jc w:val="both"/>
        <w:rPr>
          <w:sz w:val="20"/>
          <w:szCs w:val="20"/>
        </w:rPr>
      </w:pPr>
      <w:r w:rsidRPr="0077723E">
        <w:rPr>
          <w:sz w:val="20"/>
          <w:szCs w:val="20"/>
        </w:rPr>
        <w:t xml:space="preserve">Conformément au </w:t>
      </w:r>
      <w:r w:rsidR="00353305" w:rsidRPr="00353305">
        <w:rPr>
          <w:sz w:val="20"/>
          <w:szCs w:val="20"/>
        </w:rPr>
        <w:t>d</w:t>
      </w:r>
      <w:r w:rsidRPr="0077723E">
        <w:rPr>
          <w:sz w:val="20"/>
          <w:szCs w:val="20"/>
        </w:rPr>
        <w:t xml:space="preserve">écret n° 2013-269 du </w:t>
      </w:r>
      <w:smartTag w:uri="urn:schemas-microsoft-com:office:smarttags" w:element="date">
        <w:smartTagPr>
          <w:attr w:name="ls" w:val="trans"/>
          <w:attr w:name="Month" w:val="3"/>
          <w:attr w:name="Day" w:val="29"/>
          <w:attr w:name="Year" w:val="2013"/>
        </w:smartTagPr>
        <w:r w:rsidRPr="0077723E">
          <w:rPr>
            <w:sz w:val="20"/>
            <w:szCs w:val="20"/>
          </w:rPr>
          <w:t>29 mars 2013</w:t>
        </w:r>
      </w:smartTag>
      <w:r w:rsidRPr="0077723E">
        <w:rPr>
          <w:sz w:val="20"/>
          <w:szCs w:val="20"/>
        </w:rPr>
        <w:t xml:space="preserve"> relatif à la lutte contre les retards de paiement dans les contrats de la commande publique :</w:t>
      </w:r>
    </w:p>
    <w:p w14:paraId="0C0E4E01" w14:textId="77777777" w:rsidR="00A925CD" w:rsidRPr="0077723E" w:rsidRDefault="00C744C4" w:rsidP="00542D2F">
      <w:pPr>
        <w:pStyle w:val="RedTxt"/>
        <w:keepLines w:val="0"/>
        <w:numPr>
          <w:ilvl w:val="0"/>
          <w:numId w:val="2"/>
        </w:numPr>
        <w:jc w:val="both"/>
        <w:rPr>
          <w:sz w:val="24"/>
          <w:szCs w:val="24"/>
        </w:rPr>
      </w:pPr>
      <w:r>
        <w:rPr>
          <w:sz w:val="20"/>
          <w:szCs w:val="20"/>
        </w:rPr>
        <w:t>L</w:t>
      </w:r>
      <w:r w:rsidR="00A925CD" w:rsidRPr="0077723E">
        <w:rPr>
          <w:sz w:val="20"/>
          <w:szCs w:val="20"/>
        </w:rPr>
        <w:t>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8 points de pourcentage.</w:t>
      </w:r>
    </w:p>
    <w:p w14:paraId="1BD343FF" w14:textId="77777777" w:rsidR="00A925CD" w:rsidRPr="0077723E" w:rsidRDefault="00A925CD" w:rsidP="00542D2F">
      <w:pPr>
        <w:pStyle w:val="RedTxt"/>
        <w:keepLines w:val="0"/>
        <w:numPr>
          <w:ilvl w:val="0"/>
          <w:numId w:val="2"/>
        </w:numPr>
        <w:jc w:val="both"/>
        <w:rPr>
          <w:sz w:val="20"/>
          <w:szCs w:val="20"/>
        </w:rPr>
      </w:pPr>
      <w:r w:rsidRPr="0077723E">
        <w:rPr>
          <w:sz w:val="20"/>
          <w:szCs w:val="20"/>
        </w:rPr>
        <w:t>Le montant de l’indemnité forfaitaire pour frais de recouvrement est de 40 euros.</w:t>
      </w:r>
    </w:p>
    <w:p w14:paraId="12E459FE" w14:textId="77777777" w:rsidR="00AE2393" w:rsidRPr="00B043A1" w:rsidRDefault="00AE2393" w:rsidP="00542D2F">
      <w:pPr>
        <w:pStyle w:val="RedTxt"/>
        <w:keepLines w:val="0"/>
        <w:jc w:val="both"/>
      </w:pPr>
    </w:p>
    <w:p w14:paraId="5D5D1C45" w14:textId="77777777" w:rsidR="00AE2393" w:rsidRPr="00353305" w:rsidRDefault="00802526" w:rsidP="00542D2F">
      <w:pPr>
        <w:pStyle w:val="Titre2"/>
        <w:widowControl w:val="0"/>
        <w:rPr>
          <w:rFonts w:cs="Arial"/>
        </w:rPr>
      </w:pPr>
      <w:bookmarkStart w:id="20" w:name="_Toc525555540"/>
      <w:bookmarkStart w:id="21" w:name="_Toc233703019"/>
      <w:r>
        <w:rPr>
          <w:rFonts w:cs="Arial"/>
        </w:rPr>
        <w:t>Dispositions relatives au groupement d’opérateurs économiques</w:t>
      </w:r>
      <w:bookmarkEnd w:id="20"/>
      <w:bookmarkEnd w:id="21"/>
    </w:p>
    <w:p w14:paraId="58126958" w14:textId="77777777" w:rsidR="00802526" w:rsidRDefault="00802526" w:rsidP="00542D2F">
      <w:pPr>
        <w:pStyle w:val="RedTxt"/>
        <w:keepLines w:val="0"/>
        <w:jc w:val="both"/>
        <w:rPr>
          <w:sz w:val="20"/>
          <w:szCs w:val="20"/>
        </w:rPr>
      </w:pPr>
    </w:p>
    <w:p w14:paraId="55602C7C" w14:textId="77777777" w:rsidR="00802526" w:rsidRPr="00802526" w:rsidRDefault="00802526" w:rsidP="00542D2F">
      <w:pPr>
        <w:spacing w:after="120"/>
        <w:jc w:val="both"/>
        <w:rPr>
          <w:color w:val="000000"/>
        </w:rPr>
      </w:pPr>
      <w:r w:rsidRPr="00802526">
        <w:rPr>
          <w:color w:val="000000"/>
        </w:rPr>
        <w:t xml:space="preserve">Les opérateurs économiques groupés peuvent se porter candidats sous forme de groupement solidaire ou de groupement conjoint. </w:t>
      </w:r>
    </w:p>
    <w:p w14:paraId="659770E1" w14:textId="309FECFD" w:rsidR="00802526" w:rsidRPr="00802526" w:rsidRDefault="00802526" w:rsidP="00542D2F">
      <w:pPr>
        <w:spacing w:after="120"/>
        <w:jc w:val="both"/>
        <w:rPr>
          <w:color w:val="000000"/>
        </w:rPr>
      </w:pPr>
      <w:r w:rsidRPr="007B53A5">
        <w:rPr>
          <w:color w:val="000000"/>
        </w:rPr>
        <w:t xml:space="preserve">En cas de groupement conjoint, l’acte d’engagement doit indiquer la répartition des prestations que chacun des membres du groupement s’engage à exécuter. Un cadre est prévu à cet effet </w:t>
      </w:r>
      <w:r w:rsidR="00B57694" w:rsidRPr="007B53A5">
        <w:rPr>
          <w:color w:val="000000"/>
        </w:rPr>
        <w:t xml:space="preserve">dans </w:t>
      </w:r>
      <w:r w:rsidRPr="007B53A5">
        <w:rPr>
          <w:color w:val="000000"/>
        </w:rPr>
        <w:t>l’acte d’engagement du DCE.</w:t>
      </w:r>
      <w:r w:rsidRPr="00802526">
        <w:rPr>
          <w:color w:val="000000"/>
        </w:rPr>
        <w:t xml:space="preserve"> </w:t>
      </w:r>
    </w:p>
    <w:p w14:paraId="7DD24DCA" w14:textId="77777777" w:rsidR="00802526" w:rsidRPr="00802526" w:rsidRDefault="00802526" w:rsidP="00542D2F">
      <w:pPr>
        <w:spacing w:after="120"/>
        <w:jc w:val="both"/>
      </w:pPr>
      <w:r w:rsidRPr="00802526">
        <w:t>Dans le cas où le soumissionnaire ferait une offre sous la forme d'un groupement conjoint, le m</w:t>
      </w:r>
      <w:r w:rsidR="009F13A2">
        <w:t>andataire devra être solidaire de ses co-traitants.</w:t>
      </w:r>
    </w:p>
    <w:p w14:paraId="07FF275C" w14:textId="037B715A" w:rsidR="00802526" w:rsidRDefault="00802526" w:rsidP="00542D2F">
      <w:pPr>
        <w:spacing w:after="120"/>
        <w:jc w:val="both"/>
      </w:pPr>
      <w:r w:rsidRPr="00802526">
        <w:t xml:space="preserve">En effet, </w:t>
      </w:r>
      <w:r w:rsidR="007B53A5">
        <w:t xml:space="preserve">pour chaque macro-lot, </w:t>
      </w:r>
      <w:r w:rsidRPr="00802526">
        <w:t>le Département doit pouvoir être approvisionné sans être impacté par les difficultés, aléas, affectant les entreprises membres du groupement, compte tenu de la nécessaire continuité de service.</w:t>
      </w:r>
    </w:p>
    <w:p w14:paraId="6295BA54" w14:textId="77777777" w:rsidR="00010BC3" w:rsidRPr="00353305" w:rsidRDefault="00010BC3" w:rsidP="00542D2F">
      <w:pPr>
        <w:pStyle w:val="RedTxt"/>
        <w:keepLines w:val="0"/>
        <w:jc w:val="both"/>
        <w:rPr>
          <w:sz w:val="20"/>
          <w:szCs w:val="20"/>
        </w:rPr>
      </w:pPr>
    </w:p>
    <w:p w14:paraId="251A146A" w14:textId="77777777" w:rsidR="00010BC3" w:rsidRPr="00353305" w:rsidRDefault="00010BC3" w:rsidP="00542D2F">
      <w:pPr>
        <w:pStyle w:val="RedTxt"/>
        <w:keepLines w:val="0"/>
        <w:jc w:val="both"/>
        <w:rPr>
          <w:sz w:val="20"/>
          <w:szCs w:val="20"/>
        </w:rPr>
      </w:pPr>
      <w:r w:rsidRPr="00353305">
        <w:rPr>
          <w:sz w:val="20"/>
          <w:szCs w:val="20"/>
        </w:rPr>
        <w:t xml:space="preserve">Conformément </w:t>
      </w:r>
      <w:r w:rsidR="004C2922">
        <w:rPr>
          <w:sz w:val="20"/>
          <w:szCs w:val="20"/>
        </w:rPr>
        <w:t>aux articles R.2142-21 et R.2151-7 du code de la commande publique</w:t>
      </w:r>
      <w:r w:rsidRPr="00353305">
        <w:rPr>
          <w:sz w:val="20"/>
          <w:szCs w:val="20"/>
        </w:rPr>
        <w:t xml:space="preserve">, </w:t>
      </w:r>
      <w:r w:rsidR="00525255" w:rsidRPr="00353305">
        <w:rPr>
          <w:sz w:val="20"/>
          <w:szCs w:val="20"/>
        </w:rPr>
        <w:t>le Département</w:t>
      </w:r>
      <w:r w:rsidRPr="00353305" w:rsidDel="00B459D6">
        <w:rPr>
          <w:sz w:val="20"/>
          <w:szCs w:val="20"/>
        </w:rPr>
        <w:t xml:space="preserve"> </w:t>
      </w:r>
      <w:r w:rsidR="007577FF" w:rsidRPr="00353305">
        <w:rPr>
          <w:sz w:val="20"/>
          <w:szCs w:val="20"/>
        </w:rPr>
        <w:t>interdit aux soumissionnaires</w:t>
      </w:r>
      <w:r w:rsidRPr="00353305">
        <w:rPr>
          <w:sz w:val="20"/>
          <w:szCs w:val="20"/>
        </w:rPr>
        <w:t xml:space="preserve"> de présenter leurs offres en agissant à la fois :</w:t>
      </w:r>
    </w:p>
    <w:p w14:paraId="748DEF8F" w14:textId="77777777" w:rsidR="00B40FF4" w:rsidRDefault="00010BC3" w:rsidP="00542D2F">
      <w:pPr>
        <w:ind w:left="708"/>
        <w:jc w:val="both"/>
      </w:pPr>
      <w:r w:rsidRPr="00353305">
        <w:t xml:space="preserve">- </w:t>
      </w:r>
      <w:r w:rsidR="007577FF" w:rsidRPr="00353305">
        <w:t>en qualité de soumissionnaire</w:t>
      </w:r>
      <w:r w:rsidRPr="00353305">
        <w:t xml:space="preserve"> individuel et de </w:t>
      </w:r>
      <w:r w:rsidR="00CB5842" w:rsidRPr="00353305">
        <w:t xml:space="preserve">membres </w:t>
      </w:r>
      <w:r w:rsidRPr="00353305">
        <w:t>d’un o</w:t>
      </w:r>
      <w:r w:rsidR="000A45F1" w:rsidRPr="00353305">
        <w:t xml:space="preserve">u plusieurs groupements </w:t>
      </w:r>
    </w:p>
    <w:p w14:paraId="042C44FA" w14:textId="50F1FD29" w:rsidR="00074775" w:rsidRPr="00074775" w:rsidRDefault="00074775" w:rsidP="00542D2F">
      <w:pPr>
        <w:ind w:left="708"/>
        <w:jc w:val="both"/>
      </w:pPr>
      <w:r>
        <w:t xml:space="preserve">- </w:t>
      </w:r>
      <w:r w:rsidR="00010BC3" w:rsidRPr="00353305">
        <w:t>en qualité de membres de plusieurs groupements.</w:t>
      </w:r>
    </w:p>
    <w:p w14:paraId="1FD357AA" w14:textId="34B205F8" w:rsidR="00802526" w:rsidRDefault="00802526" w:rsidP="00542D2F">
      <w:pPr>
        <w:pStyle w:val="RedTxt"/>
        <w:keepLines w:val="0"/>
        <w:jc w:val="both"/>
        <w:rPr>
          <w:sz w:val="20"/>
          <w:szCs w:val="20"/>
        </w:rPr>
      </w:pPr>
    </w:p>
    <w:p w14:paraId="2C9BBB62" w14:textId="6D707298" w:rsidR="006C41D1" w:rsidRDefault="006C41D1" w:rsidP="00542D2F">
      <w:pPr>
        <w:pStyle w:val="RedTxt"/>
        <w:keepLines w:val="0"/>
        <w:jc w:val="both"/>
        <w:rPr>
          <w:sz w:val="20"/>
          <w:szCs w:val="20"/>
        </w:rPr>
      </w:pPr>
    </w:p>
    <w:p w14:paraId="0DE922D0" w14:textId="77777777" w:rsidR="006C41D1" w:rsidRPr="00353305" w:rsidRDefault="006C41D1" w:rsidP="00542D2F">
      <w:pPr>
        <w:pStyle w:val="RedTxt"/>
        <w:keepLines w:val="0"/>
        <w:jc w:val="both"/>
        <w:rPr>
          <w:sz w:val="20"/>
          <w:szCs w:val="20"/>
        </w:rPr>
      </w:pPr>
    </w:p>
    <w:p w14:paraId="09D6C77D" w14:textId="77777777" w:rsidR="00AE2393" w:rsidRPr="00353305" w:rsidRDefault="00AE2393" w:rsidP="00542D2F">
      <w:pPr>
        <w:pStyle w:val="Titre2"/>
        <w:widowControl w:val="0"/>
        <w:rPr>
          <w:rFonts w:cs="Arial"/>
        </w:rPr>
      </w:pPr>
      <w:bookmarkStart w:id="22" w:name="_Toc525555541"/>
      <w:bookmarkStart w:id="23" w:name="_Toc233703020"/>
      <w:r w:rsidRPr="00353305">
        <w:rPr>
          <w:rFonts w:cs="Arial"/>
        </w:rPr>
        <w:t>Délai de validité des propositions</w:t>
      </w:r>
      <w:bookmarkEnd w:id="22"/>
      <w:bookmarkEnd w:id="23"/>
    </w:p>
    <w:p w14:paraId="0FAFB8C4" w14:textId="07AF6EAF" w:rsidR="00AE2393" w:rsidRPr="00353305" w:rsidRDefault="007577FF" w:rsidP="00542D2F">
      <w:pPr>
        <w:pStyle w:val="RedTxt"/>
        <w:keepLines w:val="0"/>
        <w:jc w:val="both"/>
        <w:rPr>
          <w:sz w:val="20"/>
          <w:szCs w:val="20"/>
        </w:rPr>
      </w:pPr>
      <w:r w:rsidRPr="00353305">
        <w:rPr>
          <w:sz w:val="20"/>
          <w:szCs w:val="20"/>
        </w:rPr>
        <w:t>Les soumissionnaires</w:t>
      </w:r>
      <w:r w:rsidR="00AE2393" w:rsidRPr="00353305">
        <w:rPr>
          <w:sz w:val="20"/>
          <w:szCs w:val="20"/>
        </w:rPr>
        <w:t xml:space="preserve"> resteront engagés par leur offre durant un délai de </w:t>
      </w:r>
      <w:r w:rsidR="00074775" w:rsidRPr="000A3A94">
        <w:rPr>
          <w:sz w:val="20"/>
          <w:szCs w:val="20"/>
        </w:rPr>
        <w:t>8</w:t>
      </w:r>
      <w:r w:rsidR="00870E05" w:rsidRPr="000A3A94">
        <w:rPr>
          <w:sz w:val="20"/>
          <w:szCs w:val="20"/>
        </w:rPr>
        <w:t xml:space="preserve"> </w:t>
      </w:r>
      <w:r w:rsidR="00074775" w:rsidRPr="000A3A94">
        <w:rPr>
          <w:sz w:val="20"/>
          <w:szCs w:val="20"/>
        </w:rPr>
        <w:t>mois</w:t>
      </w:r>
      <w:r w:rsidR="00074775">
        <w:rPr>
          <w:sz w:val="20"/>
          <w:szCs w:val="20"/>
        </w:rPr>
        <w:t xml:space="preserve"> </w:t>
      </w:r>
      <w:r w:rsidR="00AE2393" w:rsidRPr="00353305">
        <w:rPr>
          <w:sz w:val="20"/>
          <w:szCs w:val="20"/>
        </w:rPr>
        <w:t xml:space="preserve">à compter de la date limite </w:t>
      </w:r>
      <w:r w:rsidR="0002106C" w:rsidRPr="00353305">
        <w:rPr>
          <w:sz w:val="20"/>
          <w:szCs w:val="20"/>
        </w:rPr>
        <w:t xml:space="preserve">fixée pour la réception </w:t>
      </w:r>
      <w:r w:rsidR="00074775">
        <w:rPr>
          <w:sz w:val="20"/>
          <w:szCs w:val="20"/>
        </w:rPr>
        <w:t>des offres</w:t>
      </w:r>
      <w:r w:rsidR="00AE2393" w:rsidRPr="00353305">
        <w:rPr>
          <w:sz w:val="20"/>
          <w:szCs w:val="20"/>
        </w:rPr>
        <w:t>.</w:t>
      </w:r>
    </w:p>
    <w:p w14:paraId="0C46E2BF" w14:textId="77777777" w:rsidR="00324EE7" w:rsidRPr="00353305" w:rsidRDefault="00324EE7" w:rsidP="00542D2F">
      <w:pPr>
        <w:pStyle w:val="RedTxt"/>
        <w:keepLines w:val="0"/>
        <w:jc w:val="both"/>
      </w:pPr>
    </w:p>
    <w:p w14:paraId="167581FF" w14:textId="77777777" w:rsidR="00AE2393" w:rsidRPr="00353305" w:rsidRDefault="00623A65" w:rsidP="00542D2F">
      <w:pPr>
        <w:pStyle w:val="Titre2"/>
        <w:widowControl w:val="0"/>
        <w:rPr>
          <w:rFonts w:cs="Arial"/>
        </w:rPr>
      </w:pPr>
      <w:bookmarkStart w:id="24" w:name="_Toc525555542"/>
      <w:bookmarkStart w:id="25" w:name="_Toc233703021"/>
      <w:r>
        <w:rPr>
          <w:rFonts w:cs="Arial"/>
        </w:rPr>
        <w:t xml:space="preserve">Variantes, </w:t>
      </w:r>
      <w:r w:rsidR="00324EE7" w:rsidRPr="00353305">
        <w:rPr>
          <w:rFonts w:cs="Arial"/>
        </w:rPr>
        <w:t xml:space="preserve">options </w:t>
      </w:r>
      <w:r>
        <w:rPr>
          <w:rFonts w:cs="Arial"/>
        </w:rPr>
        <w:t xml:space="preserve">et </w:t>
      </w:r>
      <w:r w:rsidR="00324EE7" w:rsidRPr="00353305">
        <w:rPr>
          <w:rFonts w:cs="Arial"/>
        </w:rPr>
        <w:t>prestations supplémentaires éventuelles</w:t>
      </w:r>
      <w:bookmarkEnd w:id="24"/>
      <w:bookmarkEnd w:id="25"/>
    </w:p>
    <w:p w14:paraId="55EDA415" w14:textId="6A5F0DED" w:rsidR="00322493" w:rsidRPr="00353305" w:rsidRDefault="00324EE7" w:rsidP="00542D2F">
      <w:pPr>
        <w:pStyle w:val="RedTxt"/>
        <w:keepLines w:val="0"/>
        <w:jc w:val="both"/>
        <w:rPr>
          <w:sz w:val="20"/>
          <w:szCs w:val="20"/>
        </w:rPr>
      </w:pPr>
      <w:r w:rsidRPr="00353305">
        <w:rPr>
          <w:sz w:val="20"/>
          <w:szCs w:val="20"/>
        </w:rPr>
        <w:t xml:space="preserve">Les variantes, par rapport à </w:t>
      </w:r>
      <w:r w:rsidRPr="000A3A94">
        <w:rPr>
          <w:sz w:val="20"/>
          <w:szCs w:val="20"/>
        </w:rPr>
        <w:t xml:space="preserve">l’objet </w:t>
      </w:r>
      <w:r w:rsidR="00074775" w:rsidRPr="000A3A94">
        <w:rPr>
          <w:sz w:val="20"/>
          <w:szCs w:val="20"/>
        </w:rPr>
        <w:t>du marché</w:t>
      </w:r>
      <w:r w:rsidRPr="00353305">
        <w:rPr>
          <w:sz w:val="20"/>
          <w:szCs w:val="20"/>
        </w:rPr>
        <w:t>, ne sont pas autorisées.</w:t>
      </w:r>
    </w:p>
    <w:p w14:paraId="3A4F28BE" w14:textId="77777777" w:rsidR="00921C91" w:rsidRDefault="00921C91" w:rsidP="00542D2F">
      <w:pPr>
        <w:pStyle w:val="RedTxt"/>
        <w:keepLines w:val="0"/>
        <w:jc w:val="both"/>
        <w:rPr>
          <w:sz w:val="20"/>
          <w:szCs w:val="20"/>
        </w:rPr>
      </w:pPr>
    </w:p>
    <w:p w14:paraId="18BCA3A8" w14:textId="3F5EFE50" w:rsidR="00623A65" w:rsidRDefault="00324EE7" w:rsidP="00542D2F">
      <w:pPr>
        <w:pStyle w:val="RedTxt"/>
        <w:keepLines w:val="0"/>
        <w:jc w:val="both"/>
        <w:rPr>
          <w:sz w:val="20"/>
          <w:szCs w:val="20"/>
        </w:rPr>
      </w:pPr>
      <w:r w:rsidRPr="00353305">
        <w:rPr>
          <w:sz w:val="20"/>
          <w:szCs w:val="20"/>
        </w:rPr>
        <w:t>Il n’est pas prévu d’options</w:t>
      </w:r>
      <w:r w:rsidR="001F302C">
        <w:rPr>
          <w:sz w:val="20"/>
          <w:szCs w:val="20"/>
        </w:rPr>
        <w:t>.</w:t>
      </w:r>
    </w:p>
    <w:p w14:paraId="195D88BE" w14:textId="77777777" w:rsidR="00623A65" w:rsidRDefault="00623A65" w:rsidP="00542D2F">
      <w:pPr>
        <w:pStyle w:val="RedTxt"/>
        <w:keepLines w:val="0"/>
        <w:jc w:val="both"/>
        <w:rPr>
          <w:sz w:val="20"/>
          <w:szCs w:val="20"/>
        </w:rPr>
      </w:pPr>
    </w:p>
    <w:p w14:paraId="3453B35F" w14:textId="70440EC6" w:rsidR="00535C87" w:rsidRDefault="00623A65" w:rsidP="00542D2F">
      <w:pPr>
        <w:pStyle w:val="RedTxt"/>
        <w:keepLines w:val="0"/>
        <w:jc w:val="both"/>
        <w:rPr>
          <w:sz w:val="20"/>
          <w:szCs w:val="20"/>
        </w:rPr>
      </w:pPr>
      <w:r w:rsidRPr="00F71E90">
        <w:rPr>
          <w:sz w:val="20"/>
          <w:szCs w:val="20"/>
        </w:rPr>
        <w:t xml:space="preserve">Il n’est pas prévu de </w:t>
      </w:r>
      <w:r w:rsidR="00324EE7" w:rsidRPr="00F71E90">
        <w:rPr>
          <w:sz w:val="20"/>
          <w:szCs w:val="20"/>
        </w:rPr>
        <w:t>prestatio</w:t>
      </w:r>
      <w:r w:rsidRPr="00F71E90">
        <w:rPr>
          <w:sz w:val="20"/>
          <w:szCs w:val="20"/>
        </w:rPr>
        <w:t>ns supplémentaires éventuelles</w:t>
      </w:r>
      <w:r w:rsidR="001F302C" w:rsidRPr="00F71E90">
        <w:rPr>
          <w:sz w:val="20"/>
          <w:szCs w:val="20"/>
        </w:rPr>
        <w:t>.</w:t>
      </w:r>
    </w:p>
    <w:p w14:paraId="7CDEE7F6" w14:textId="77777777" w:rsidR="0053447E" w:rsidRPr="00353305" w:rsidRDefault="0053447E" w:rsidP="00542D2F">
      <w:pPr>
        <w:pStyle w:val="RedTxt"/>
        <w:keepLines w:val="0"/>
        <w:jc w:val="both"/>
      </w:pPr>
    </w:p>
    <w:p w14:paraId="0E75D190" w14:textId="77777777" w:rsidR="00AE2393" w:rsidRPr="008E46DE" w:rsidRDefault="00AE2393" w:rsidP="00542D2F">
      <w:pPr>
        <w:pStyle w:val="Titre1"/>
        <w:widowControl w:val="0"/>
        <w:rPr>
          <w:rFonts w:cs="Arial"/>
          <w:sz w:val="24"/>
        </w:rPr>
      </w:pPr>
      <w:bookmarkStart w:id="26" w:name="_Toc525555543"/>
      <w:bookmarkStart w:id="27" w:name="_Toc233703022"/>
      <w:r w:rsidRPr="00353305">
        <w:rPr>
          <w:rFonts w:cs="Arial"/>
          <w:sz w:val="24"/>
        </w:rPr>
        <w:t>Dossier de consultation</w:t>
      </w:r>
      <w:bookmarkEnd w:id="26"/>
      <w:r w:rsidR="00A60748" w:rsidRPr="00353305">
        <w:rPr>
          <w:rFonts w:cs="Arial"/>
          <w:sz w:val="24"/>
        </w:rPr>
        <w:t xml:space="preserve"> </w:t>
      </w:r>
      <w:r w:rsidR="00E9624D" w:rsidRPr="008E46DE">
        <w:rPr>
          <w:rFonts w:cs="Arial"/>
          <w:sz w:val="24"/>
        </w:rPr>
        <w:t>des entreprises (DCE)</w:t>
      </w:r>
      <w:bookmarkEnd w:id="27"/>
    </w:p>
    <w:p w14:paraId="58F54B44" w14:textId="77777777" w:rsidR="00AE2393" w:rsidRPr="00353305" w:rsidRDefault="00AE2393" w:rsidP="00542D2F">
      <w:pPr>
        <w:pStyle w:val="Titre2"/>
        <w:widowControl w:val="0"/>
        <w:rPr>
          <w:rFonts w:cs="Arial"/>
        </w:rPr>
      </w:pPr>
      <w:bookmarkStart w:id="28" w:name="_Toc525555544"/>
      <w:bookmarkStart w:id="29" w:name="_Toc233703023"/>
      <w:r w:rsidRPr="00353305">
        <w:rPr>
          <w:rFonts w:cs="Arial"/>
        </w:rPr>
        <w:t>Contenu du dossier de consultation</w:t>
      </w:r>
      <w:bookmarkEnd w:id="28"/>
      <w:bookmarkEnd w:id="29"/>
    </w:p>
    <w:p w14:paraId="45CF3F95" w14:textId="0A44B7EA" w:rsidR="004768CC" w:rsidRPr="00DB4D5A" w:rsidRDefault="004768CC" w:rsidP="004768CC">
      <w:pPr>
        <w:jc w:val="center"/>
        <w:rPr>
          <w:b/>
          <w:color w:val="ED7D31" w:themeColor="accent2"/>
          <w:u w:val="single"/>
        </w:rPr>
      </w:pPr>
      <w:r w:rsidRPr="005F04BB">
        <w:rPr>
          <w:b/>
          <w:color w:val="ED7D31" w:themeColor="accent2"/>
          <w:u w:val="single"/>
        </w:rPr>
        <w:t>Cf. Liste des pièces en annexe n°</w:t>
      </w:r>
      <w:r w:rsidR="00BD3CEE" w:rsidRPr="005F04BB">
        <w:rPr>
          <w:b/>
          <w:color w:val="ED7D31" w:themeColor="accent2"/>
          <w:u w:val="single"/>
        </w:rPr>
        <w:t>3</w:t>
      </w:r>
      <w:r w:rsidRPr="005F04BB">
        <w:rPr>
          <w:b/>
          <w:color w:val="ED7D31" w:themeColor="accent2"/>
          <w:u w:val="single"/>
        </w:rPr>
        <w:t xml:space="preserve"> du présent règlement de consultation</w:t>
      </w:r>
    </w:p>
    <w:p w14:paraId="6ECB5CA9" w14:textId="77777777" w:rsidR="004768CC" w:rsidRPr="00353305" w:rsidRDefault="004768CC" w:rsidP="004768CC">
      <w:pPr>
        <w:jc w:val="both"/>
      </w:pPr>
    </w:p>
    <w:p w14:paraId="248CB3AB" w14:textId="77777777" w:rsidR="00AE2393" w:rsidRPr="00353305" w:rsidRDefault="00AE2393" w:rsidP="00542D2F">
      <w:pPr>
        <w:pStyle w:val="Titre2"/>
        <w:widowControl w:val="0"/>
        <w:rPr>
          <w:rFonts w:cs="Arial"/>
        </w:rPr>
      </w:pPr>
      <w:bookmarkStart w:id="30" w:name="_Toc525555545"/>
      <w:bookmarkStart w:id="31" w:name="_Toc233703024"/>
      <w:r w:rsidRPr="00353305">
        <w:rPr>
          <w:rFonts w:cs="Arial"/>
        </w:rPr>
        <w:t>Mise à disposition du dossier de consultation par voie électronique</w:t>
      </w:r>
      <w:bookmarkEnd w:id="30"/>
      <w:bookmarkEnd w:id="31"/>
    </w:p>
    <w:p w14:paraId="44D56709" w14:textId="77777777" w:rsidR="00D948F1" w:rsidRDefault="00D948F1" w:rsidP="00542D2F">
      <w:pPr>
        <w:jc w:val="both"/>
      </w:pPr>
    </w:p>
    <w:p w14:paraId="49DE9BC9" w14:textId="77777777" w:rsidR="00D948F1" w:rsidRPr="004174E3" w:rsidRDefault="00D948F1" w:rsidP="00542D2F">
      <w:pPr>
        <w:jc w:val="center"/>
        <w:rPr>
          <w:b/>
          <w:color w:val="ED7D31" w:themeColor="accent2"/>
          <w:u w:val="single"/>
        </w:rPr>
      </w:pPr>
      <w:r w:rsidRPr="004174E3">
        <w:rPr>
          <w:b/>
          <w:color w:val="ED7D31" w:themeColor="accent2"/>
          <w:u w:val="single"/>
        </w:rPr>
        <w:t xml:space="preserve">Cf. </w:t>
      </w:r>
      <w:r w:rsidR="00DA6488">
        <w:rPr>
          <w:b/>
          <w:color w:val="ED7D31" w:themeColor="accent2"/>
          <w:u w:val="single"/>
        </w:rPr>
        <w:t>A</w:t>
      </w:r>
      <w:r w:rsidRPr="004174E3">
        <w:rPr>
          <w:b/>
          <w:color w:val="ED7D31" w:themeColor="accent2"/>
          <w:u w:val="single"/>
        </w:rPr>
        <w:t>nnexe 1 relative à la dématérialisation des marchés publics</w:t>
      </w:r>
    </w:p>
    <w:p w14:paraId="7C0B4DD9" w14:textId="77777777" w:rsidR="00353305" w:rsidRPr="00F42545" w:rsidRDefault="00353305" w:rsidP="00542D2F">
      <w:pPr>
        <w:jc w:val="both"/>
      </w:pPr>
    </w:p>
    <w:p w14:paraId="58B68A3F" w14:textId="77777777" w:rsidR="00B64F8D" w:rsidRPr="00353305" w:rsidRDefault="00B64F8D" w:rsidP="00542D2F">
      <w:pPr>
        <w:pStyle w:val="Titre2"/>
        <w:widowControl w:val="0"/>
        <w:rPr>
          <w:rFonts w:cs="Arial"/>
        </w:rPr>
      </w:pPr>
      <w:bookmarkStart w:id="32" w:name="_Toc363824178"/>
      <w:bookmarkStart w:id="33" w:name="_Toc405297776"/>
      <w:bookmarkStart w:id="34" w:name="_Toc525555546"/>
      <w:bookmarkStart w:id="35" w:name="_Toc233703025"/>
      <w:r w:rsidRPr="00353305">
        <w:rPr>
          <w:rFonts w:cs="Arial"/>
        </w:rPr>
        <w:t>Modification de détail au dossier de consultation</w:t>
      </w:r>
      <w:bookmarkEnd w:id="32"/>
      <w:bookmarkEnd w:id="33"/>
      <w:bookmarkEnd w:id="34"/>
      <w:bookmarkEnd w:id="35"/>
    </w:p>
    <w:p w14:paraId="6DE27C02" w14:textId="77777777" w:rsidR="00B64F8D" w:rsidRPr="00353305" w:rsidRDefault="00B64F8D" w:rsidP="00542D2F">
      <w:pPr>
        <w:pStyle w:val="RedTxt"/>
        <w:keepLines w:val="0"/>
        <w:jc w:val="both"/>
        <w:rPr>
          <w:sz w:val="20"/>
          <w:szCs w:val="20"/>
        </w:rPr>
      </w:pPr>
      <w:r w:rsidRPr="00353305">
        <w:rPr>
          <w:sz w:val="20"/>
          <w:szCs w:val="20"/>
        </w:rPr>
        <w:t>Le Département se réserve le</w:t>
      </w:r>
      <w:r w:rsidR="007577FF" w:rsidRPr="00353305">
        <w:rPr>
          <w:sz w:val="20"/>
          <w:szCs w:val="20"/>
        </w:rPr>
        <w:t xml:space="preserve"> droit d'apporter </w:t>
      </w:r>
      <w:r w:rsidR="007577FF" w:rsidRPr="00DF3C84">
        <w:rPr>
          <w:sz w:val="20"/>
          <w:szCs w:val="20"/>
        </w:rPr>
        <w:t xml:space="preserve">au plus tard </w:t>
      </w:r>
      <w:r w:rsidR="00BC7F63">
        <w:rPr>
          <w:sz w:val="20"/>
          <w:szCs w:val="20"/>
        </w:rPr>
        <w:t>sept</w:t>
      </w:r>
      <w:r w:rsidRPr="00DF3C84">
        <w:rPr>
          <w:sz w:val="20"/>
          <w:szCs w:val="20"/>
        </w:rPr>
        <w:t xml:space="preserve"> jours calendaires avant la date limite fixée pour la remise des offres, des modifications de détail au dossier</w:t>
      </w:r>
      <w:r w:rsidRPr="00353305">
        <w:rPr>
          <w:sz w:val="20"/>
          <w:szCs w:val="20"/>
        </w:rPr>
        <w:t xml:space="preserve"> de consultation.</w:t>
      </w:r>
    </w:p>
    <w:p w14:paraId="24BC52DD" w14:textId="77777777" w:rsidR="00324EE7" w:rsidRPr="00353305" w:rsidRDefault="00324EE7" w:rsidP="00542D2F">
      <w:pPr>
        <w:pStyle w:val="RedTxt"/>
        <w:keepLines w:val="0"/>
        <w:jc w:val="both"/>
        <w:rPr>
          <w:sz w:val="20"/>
          <w:szCs w:val="20"/>
        </w:rPr>
      </w:pPr>
    </w:p>
    <w:p w14:paraId="67C39EC2" w14:textId="77777777" w:rsidR="00DA6488" w:rsidRPr="00EB36A8" w:rsidRDefault="00DA6488" w:rsidP="00542D2F">
      <w:pPr>
        <w:jc w:val="both"/>
      </w:pPr>
      <w:r w:rsidRPr="008E46DE">
        <w:t xml:space="preserve">Ces modifications seront signifiées aux soumissionnaires </w:t>
      </w:r>
      <w:r w:rsidR="00EB36A8" w:rsidRPr="008E46DE">
        <w:t>identifiés et ayant téléchargé le dossier de consultation sur</w:t>
      </w:r>
      <w:r w:rsidR="00B555B6">
        <w:t xml:space="preserve"> la plateforme Maximilien, </w:t>
      </w:r>
      <w:r w:rsidRPr="008E46DE">
        <w:t>par l’envoi automatique de message électronique à l’adresse e-mail qui a été indiquée lors du retrait du dossier de consultation. Il est donc nécessaire de vérifier très régulièrement les messages reçus sur cette adresse en provenance de la plateforme Maximilien.</w:t>
      </w:r>
    </w:p>
    <w:p w14:paraId="56AE5456" w14:textId="77777777" w:rsidR="00EB36A8" w:rsidRDefault="00EB36A8" w:rsidP="00542D2F">
      <w:pPr>
        <w:jc w:val="both"/>
      </w:pPr>
    </w:p>
    <w:p w14:paraId="78E65B9A" w14:textId="77777777" w:rsidR="0053447E" w:rsidRDefault="0053447E" w:rsidP="00542D2F">
      <w:pPr>
        <w:pStyle w:val="Corpsdetexte31"/>
        <w:widowControl w:val="0"/>
        <w:rPr>
          <w:rFonts w:ascii="Arial" w:hAnsi="Arial" w:cs="Arial"/>
          <w:b w:val="0"/>
          <w:bCs/>
          <w:sz w:val="20"/>
        </w:rPr>
      </w:pPr>
      <w:r>
        <w:rPr>
          <w:rFonts w:ascii="Arial" w:hAnsi="Arial" w:cs="Arial"/>
          <w:b w:val="0"/>
          <w:bCs/>
          <w:sz w:val="20"/>
        </w:rPr>
        <w:t xml:space="preserve">En cas de modification majeure, </w:t>
      </w:r>
      <w:r w:rsidRPr="00876B0C">
        <w:rPr>
          <w:rFonts w:ascii="Arial" w:hAnsi="Arial" w:cs="Arial"/>
          <w:b w:val="0"/>
          <w:bCs/>
          <w:sz w:val="20"/>
        </w:rPr>
        <w:t>une prolongation du délai de remise des offres pourrait être accordée par le Département.</w:t>
      </w:r>
      <w:r>
        <w:rPr>
          <w:rFonts w:ascii="Arial" w:hAnsi="Arial" w:cs="Arial"/>
          <w:b w:val="0"/>
          <w:bCs/>
          <w:sz w:val="20"/>
        </w:rPr>
        <w:t xml:space="preserve"> </w:t>
      </w:r>
      <w:r w:rsidRPr="00876B0C">
        <w:rPr>
          <w:rFonts w:ascii="Arial" w:hAnsi="Arial" w:cs="Arial"/>
          <w:b w:val="0"/>
          <w:bCs/>
          <w:sz w:val="20"/>
        </w:rPr>
        <w:t xml:space="preserve">Les </w:t>
      </w:r>
      <w:r>
        <w:rPr>
          <w:rFonts w:ascii="Arial" w:hAnsi="Arial" w:cs="Arial"/>
          <w:b w:val="0"/>
          <w:bCs/>
          <w:sz w:val="20"/>
        </w:rPr>
        <w:t>soumissionnaire</w:t>
      </w:r>
      <w:r w:rsidRPr="00876B0C">
        <w:rPr>
          <w:rFonts w:ascii="Arial" w:hAnsi="Arial" w:cs="Arial"/>
          <w:b w:val="0"/>
          <w:bCs/>
          <w:sz w:val="20"/>
        </w:rPr>
        <w:t>s devront alors répondre sur la base du dossier modifié sans pouvoir élever aucune réclamation à ce sujet.</w:t>
      </w:r>
    </w:p>
    <w:p w14:paraId="38552685" w14:textId="77777777" w:rsidR="00B64F8D" w:rsidRPr="00353305" w:rsidRDefault="00B64F8D" w:rsidP="00542D2F">
      <w:pPr>
        <w:pStyle w:val="RedTxt"/>
        <w:keepLines w:val="0"/>
        <w:jc w:val="both"/>
        <w:rPr>
          <w:sz w:val="20"/>
          <w:szCs w:val="20"/>
        </w:rPr>
      </w:pPr>
    </w:p>
    <w:p w14:paraId="35B394A8" w14:textId="77777777" w:rsidR="00324EE7" w:rsidRDefault="00B64F8D" w:rsidP="00542D2F">
      <w:pPr>
        <w:pStyle w:val="RedTxt"/>
        <w:keepLines w:val="0"/>
        <w:jc w:val="both"/>
        <w:rPr>
          <w:sz w:val="20"/>
          <w:szCs w:val="20"/>
        </w:rPr>
      </w:pPr>
      <w:r w:rsidRPr="00353305">
        <w:rPr>
          <w:sz w:val="20"/>
          <w:szCs w:val="20"/>
        </w:rPr>
        <w:t>Si pendant l'étude du dossier par les candidats, la date limite fixée pour la remise des offres est reportée, la disposition précédente est applicable en fonction de cette nouvelle date.</w:t>
      </w:r>
    </w:p>
    <w:p w14:paraId="455AD0CA" w14:textId="77777777" w:rsidR="00403E28" w:rsidRDefault="00403E28" w:rsidP="00542D2F">
      <w:pPr>
        <w:pStyle w:val="RedTxt"/>
        <w:keepLines w:val="0"/>
        <w:jc w:val="both"/>
        <w:rPr>
          <w:sz w:val="20"/>
          <w:szCs w:val="20"/>
        </w:rPr>
      </w:pPr>
    </w:p>
    <w:p w14:paraId="4808B477" w14:textId="77777777" w:rsidR="00403E28" w:rsidRDefault="00403E28" w:rsidP="00403E28">
      <w:pPr>
        <w:pStyle w:val="RedTxt"/>
        <w:keepLines w:val="0"/>
        <w:jc w:val="both"/>
        <w:rPr>
          <w:sz w:val="20"/>
          <w:szCs w:val="20"/>
        </w:rPr>
      </w:pPr>
      <w:r w:rsidRPr="008E46DE">
        <w:rPr>
          <w:sz w:val="20"/>
          <w:szCs w:val="20"/>
        </w:rPr>
        <w:t>Les modifications sont signalées par la mise en ligne d’un document annexe (questions/réponses) et d’avis rectificatifs au DCE sur le profil acheteur</w:t>
      </w:r>
      <w:r w:rsidR="00B555B6">
        <w:rPr>
          <w:sz w:val="20"/>
          <w:szCs w:val="20"/>
        </w:rPr>
        <w:t xml:space="preserve"> Maximilien</w:t>
      </w:r>
      <w:r w:rsidRPr="008E46DE">
        <w:rPr>
          <w:sz w:val="20"/>
          <w:szCs w:val="20"/>
        </w:rPr>
        <w:t>.</w:t>
      </w:r>
    </w:p>
    <w:p w14:paraId="4DCB29F9" w14:textId="77777777" w:rsidR="00C215D0" w:rsidRDefault="00C215D0" w:rsidP="00403E28">
      <w:pPr>
        <w:pStyle w:val="RedTxt"/>
        <w:keepLines w:val="0"/>
        <w:jc w:val="both"/>
        <w:rPr>
          <w:sz w:val="20"/>
          <w:szCs w:val="20"/>
        </w:rPr>
      </w:pPr>
    </w:p>
    <w:p w14:paraId="06161DE9" w14:textId="77777777" w:rsidR="00AE2393" w:rsidRPr="00E9624D" w:rsidRDefault="00AE2393" w:rsidP="00542D2F">
      <w:pPr>
        <w:pStyle w:val="Titre1"/>
        <w:widowControl w:val="0"/>
        <w:rPr>
          <w:rFonts w:cs="Arial"/>
          <w:sz w:val="24"/>
        </w:rPr>
      </w:pPr>
      <w:bookmarkStart w:id="36" w:name="_Toc525555547"/>
      <w:bookmarkStart w:id="37" w:name="_Toc233703026"/>
      <w:r w:rsidRPr="00353305">
        <w:rPr>
          <w:rFonts w:cs="Arial"/>
          <w:sz w:val="24"/>
        </w:rPr>
        <w:t>Présentation des</w:t>
      </w:r>
      <w:r w:rsidR="00403E28">
        <w:rPr>
          <w:rFonts w:cs="Arial"/>
          <w:sz w:val="24"/>
        </w:rPr>
        <w:t xml:space="preserve"> </w:t>
      </w:r>
      <w:bookmarkEnd w:id="36"/>
      <w:r w:rsidR="00497AE5" w:rsidRPr="00E9624D">
        <w:rPr>
          <w:rFonts w:cs="Arial"/>
          <w:sz w:val="24"/>
        </w:rPr>
        <w:t>propositions</w:t>
      </w:r>
      <w:bookmarkEnd w:id="37"/>
    </w:p>
    <w:p w14:paraId="19862F11" w14:textId="77777777" w:rsidR="00AE2393" w:rsidRPr="00353305" w:rsidRDefault="00AE2393" w:rsidP="00542D2F">
      <w:pPr>
        <w:pStyle w:val="Titre2"/>
        <w:widowControl w:val="0"/>
        <w:rPr>
          <w:rFonts w:cs="Arial"/>
        </w:rPr>
      </w:pPr>
      <w:bookmarkStart w:id="38" w:name="_Toc525555548"/>
      <w:bookmarkStart w:id="39" w:name="_Toc233703027"/>
      <w:r w:rsidRPr="00353305">
        <w:rPr>
          <w:rFonts w:cs="Arial"/>
        </w:rPr>
        <w:t>Documents à produire</w:t>
      </w:r>
      <w:bookmarkEnd w:id="38"/>
      <w:bookmarkEnd w:id="39"/>
    </w:p>
    <w:p w14:paraId="4BC8543A" w14:textId="77777777" w:rsidR="00B64F8D" w:rsidRPr="00353305" w:rsidRDefault="00B64F8D" w:rsidP="00542D2F">
      <w:pPr>
        <w:pStyle w:val="RedTxt"/>
        <w:keepLines w:val="0"/>
        <w:jc w:val="both"/>
        <w:rPr>
          <w:sz w:val="20"/>
          <w:szCs w:val="20"/>
        </w:rPr>
      </w:pPr>
      <w:r w:rsidRPr="00353305">
        <w:rPr>
          <w:sz w:val="20"/>
          <w:szCs w:val="20"/>
        </w:rPr>
        <w:t>Le dossie</w:t>
      </w:r>
      <w:r w:rsidR="007577FF" w:rsidRPr="00353305">
        <w:rPr>
          <w:sz w:val="20"/>
          <w:szCs w:val="20"/>
        </w:rPr>
        <w:t>r à remettre par chaque soumissionnaire</w:t>
      </w:r>
      <w:r w:rsidRPr="00353305">
        <w:rPr>
          <w:sz w:val="20"/>
          <w:szCs w:val="20"/>
        </w:rPr>
        <w:t xml:space="preserve"> comprendra les pièces suivantes :  </w:t>
      </w:r>
    </w:p>
    <w:p w14:paraId="5F53FF9F" w14:textId="77777777" w:rsidR="00B64F8D" w:rsidRPr="00353305" w:rsidRDefault="00B64F8D" w:rsidP="00542D2F">
      <w:pPr>
        <w:pStyle w:val="RedTxt"/>
        <w:keepLines w:val="0"/>
        <w:jc w:val="both"/>
        <w:rPr>
          <w:sz w:val="20"/>
          <w:szCs w:val="20"/>
        </w:rPr>
      </w:pPr>
    </w:p>
    <w:p w14:paraId="34826CB3" w14:textId="77777777" w:rsidR="00B64F8D" w:rsidRPr="00353305" w:rsidRDefault="00B64F8D" w:rsidP="00542D2F">
      <w:pPr>
        <w:pStyle w:val="RedTxt"/>
        <w:keepLines w:val="0"/>
        <w:jc w:val="both"/>
        <w:rPr>
          <w:sz w:val="20"/>
          <w:szCs w:val="20"/>
        </w:rPr>
      </w:pPr>
      <w:r w:rsidRPr="00353305">
        <w:rPr>
          <w:b/>
          <w:bCs/>
          <w:sz w:val="20"/>
          <w:szCs w:val="20"/>
          <w:u w:val="single"/>
        </w:rPr>
        <w:t>1°- Documents constituant la candidature :</w:t>
      </w:r>
    </w:p>
    <w:p w14:paraId="0A90E520" w14:textId="77777777" w:rsidR="00B64F8D" w:rsidRPr="00353305" w:rsidRDefault="00B64F8D" w:rsidP="00542D2F">
      <w:pPr>
        <w:pStyle w:val="RedTxt"/>
        <w:keepLines w:val="0"/>
        <w:jc w:val="both"/>
        <w:rPr>
          <w:sz w:val="20"/>
          <w:szCs w:val="20"/>
        </w:rPr>
      </w:pPr>
    </w:p>
    <w:p w14:paraId="73B2A4C9" w14:textId="133A7B2C" w:rsidR="00FE233A" w:rsidRDefault="00010BC3" w:rsidP="00542D2F">
      <w:pPr>
        <w:pStyle w:val="RedTxt"/>
        <w:keepLines w:val="0"/>
        <w:jc w:val="both"/>
        <w:rPr>
          <w:sz w:val="20"/>
          <w:szCs w:val="20"/>
        </w:rPr>
      </w:pPr>
      <w:r w:rsidRPr="00353305">
        <w:rPr>
          <w:sz w:val="20"/>
          <w:szCs w:val="20"/>
        </w:rPr>
        <w:t xml:space="preserve">Conformément aux dispositions de l’article </w:t>
      </w:r>
      <w:r w:rsidR="004C2922">
        <w:rPr>
          <w:sz w:val="20"/>
          <w:szCs w:val="20"/>
        </w:rPr>
        <w:t>R.2143-3 du code de la commande publique</w:t>
      </w:r>
      <w:r w:rsidRPr="00353305">
        <w:rPr>
          <w:sz w:val="20"/>
          <w:szCs w:val="20"/>
        </w:rPr>
        <w:t xml:space="preserve">, les éléments de candidature constitués par l'ensemble des pièces administratives et techniques </w:t>
      </w:r>
      <w:r w:rsidR="003A031F" w:rsidRPr="00353305">
        <w:rPr>
          <w:sz w:val="20"/>
          <w:szCs w:val="20"/>
        </w:rPr>
        <w:t>sont les suivants :</w:t>
      </w:r>
    </w:p>
    <w:p w14:paraId="45940EEA" w14:textId="4960D743" w:rsidR="006C41D1" w:rsidRDefault="006C41D1" w:rsidP="00542D2F">
      <w:pPr>
        <w:pStyle w:val="RedTxt"/>
        <w:keepLines w:val="0"/>
        <w:jc w:val="both"/>
        <w:rPr>
          <w:sz w:val="20"/>
          <w:szCs w:val="20"/>
        </w:rPr>
      </w:pPr>
    </w:p>
    <w:p w14:paraId="232EEED9" w14:textId="5A8DB593" w:rsidR="006C41D1" w:rsidRDefault="006C41D1" w:rsidP="00542D2F">
      <w:pPr>
        <w:pStyle w:val="RedTxt"/>
        <w:keepLines w:val="0"/>
        <w:jc w:val="both"/>
        <w:rPr>
          <w:sz w:val="20"/>
          <w:szCs w:val="20"/>
        </w:rPr>
      </w:pPr>
    </w:p>
    <w:p w14:paraId="097BB1D5" w14:textId="6961DB4B" w:rsidR="006C41D1" w:rsidRDefault="006C41D1" w:rsidP="00542D2F">
      <w:pPr>
        <w:pStyle w:val="RedTxt"/>
        <w:keepLines w:val="0"/>
        <w:jc w:val="both"/>
        <w:rPr>
          <w:sz w:val="20"/>
          <w:szCs w:val="20"/>
        </w:rPr>
      </w:pPr>
    </w:p>
    <w:p w14:paraId="6A26BECF" w14:textId="77777777" w:rsidR="006C41D1" w:rsidRPr="00353305" w:rsidRDefault="006C41D1" w:rsidP="00542D2F">
      <w:pPr>
        <w:pStyle w:val="RedTxt"/>
        <w:keepLines w:val="0"/>
        <w:jc w:val="both"/>
        <w:rPr>
          <w:sz w:val="20"/>
          <w:szCs w:val="20"/>
        </w:rPr>
      </w:pPr>
    </w:p>
    <w:tbl>
      <w:tblPr>
        <w:tblpPr w:leftFromText="141" w:rightFromText="141" w:vertAnchor="text" w:horzAnchor="page" w:tblpX="1156" w:tblpY="10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4817"/>
      </w:tblGrid>
      <w:tr w:rsidR="00324EE7" w:rsidRPr="00353305" w14:paraId="4DC8AE25" w14:textId="77777777" w:rsidTr="00EC4916">
        <w:trPr>
          <w:trHeight w:val="871"/>
        </w:trPr>
        <w:tc>
          <w:tcPr>
            <w:tcW w:w="4817" w:type="dxa"/>
            <w:tcBorders>
              <w:top w:val="single" w:sz="4" w:space="0" w:color="auto"/>
              <w:left w:val="single" w:sz="4" w:space="0" w:color="auto"/>
              <w:bottom w:val="single" w:sz="4" w:space="0" w:color="auto"/>
              <w:right w:val="single" w:sz="4" w:space="0" w:color="auto"/>
            </w:tcBorders>
            <w:shd w:val="clear" w:color="auto" w:fill="D9D9D9"/>
          </w:tcPr>
          <w:p w14:paraId="27689AA6" w14:textId="77777777" w:rsidR="00FB1372" w:rsidRDefault="00FB1372" w:rsidP="00EC4916">
            <w:pPr>
              <w:widowControl/>
              <w:autoSpaceDE/>
              <w:adjustRightInd/>
              <w:spacing w:before="120" w:after="120"/>
              <w:jc w:val="center"/>
              <w:rPr>
                <w:rFonts w:eastAsia="Calibri"/>
                <w:lang w:eastAsia="en-US"/>
              </w:rPr>
            </w:pPr>
            <w:r>
              <w:rPr>
                <w:noProof/>
              </w:rPr>
              <w:drawing>
                <wp:inline distT="0" distB="0" distL="0" distR="0" wp14:anchorId="3AA26631" wp14:editId="03372C50">
                  <wp:extent cx="381000" cy="328083"/>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776" cy="329612"/>
                          </a:xfrm>
                          <a:prstGeom prst="rect">
                            <a:avLst/>
                          </a:prstGeom>
                        </pic:spPr>
                      </pic:pic>
                    </a:graphicData>
                  </a:graphic>
                </wp:inline>
              </w:drawing>
            </w:r>
          </w:p>
          <w:p w14:paraId="73018DDF" w14:textId="77777777" w:rsidR="00324EE7" w:rsidRPr="004174E3" w:rsidRDefault="00FB1372" w:rsidP="00403E28">
            <w:pPr>
              <w:autoSpaceDE/>
              <w:adjustRightInd/>
              <w:spacing w:before="120" w:after="120"/>
              <w:jc w:val="center"/>
              <w:rPr>
                <w:rFonts w:eastAsia="Calibri"/>
                <w:lang w:eastAsia="en-US"/>
              </w:rPr>
            </w:pPr>
            <w:r w:rsidRPr="00497AE5">
              <w:rPr>
                <w:rFonts w:eastAsia="Calibri"/>
                <w:lang w:eastAsia="en-US"/>
              </w:rPr>
              <w:t xml:space="preserve">En cas de réponse électronique, par le formulaire « DUME» : </w:t>
            </w:r>
            <w:r w:rsidRPr="00497AE5">
              <w:rPr>
                <w:rFonts w:eastAsia="Calibri"/>
                <w:b/>
                <w:color w:val="ED7D31" w:themeColor="accent2"/>
                <w:u w:val="single"/>
                <w:lang w:eastAsia="en-US"/>
              </w:rPr>
              <w:t>cf.</w:t>
            </w:r>
            <w:r>
              <w:rPr>
                <w:rFonts w:eastAsia="Calibri"/>
                <w:b/>
                <w:color w:val="ED7D31" w:themeColor="accent2"/>
                <w:u w:val="single"/>
                <w:lang w:eastAsia="en-US"/>
              </w:rPr>
              <w:t xml:space="preserve"> </w:t>
            </w:r>
            <w:r w:rsidR="00403E28">
              <w:rPr>
                <w:rFonts w:eastAsia="Calibri"/>
                <w:b/>
                <w:color w:val="ED7D31" w:themeColor="accent2"/>
                <w:u w:val="single"/>
                <w:lang w:eastAsia="en-US"/>
              </w:rPr>
              <w:t>A</w:t>
            </w:r>
            <w:r w:rsidRPr="004174E3">
              <w:rPr>
                <w:rFonts w:eastAsia="Calibri"/>
                <w:b/>
                <w:color w:val="ED7D31" w:themeColor="accent2"/>
                <w:u w:val="single"/>
                <w:lang w:eastAsia="en-US"/>
              </w:rPr>
              <w:t>nnexe 1 relative à la dématérialisation des marchés publics</w:t>
            </w:r>
          </w:p>
        </w:tc>
        <w:tc>
          <w:tcPr>
            <w:tcW w:w="4817" w:type="dxa"/>
            <w:tcBorders>
              <w:top w:val="single" w:sz="4" w:space="0" w:color="auto"/>
              <w:left w:val="single" w:sz="4" w:space="0" w:color="auto"/>
              <w:bottom w:val="single" w:sz="4" w:space="0" w:color="auto"/>
              <w:right w:val="single" w:sz="4" w:space="0" w:color="auto"/>
            </w:tcBorders>
            <w:shd w:val="clear" w:color="auto" w:fill="D9D9D9"/>
          </w:tcPr>
          <w:p w14:paraId="1DAC8D5D" w14:textId="77777777" w:rsidR="00F42545" w:rsidRDefault="00F42545" w:rsidP="00EC4916">
            <w:pPr>
              <w:autoSpaceDE/>
              <w:adjustRightInd/>
              <w:spacing w:before="120" w:after="120"/>
              <w:jc w:val="center"/>
              <w:rPr>
                <w:rFonts w:eastAsia="Calibri"/>
                <w:lang w:eastAsia="en-US"/>
              </w:rPr>
            </w:pPr>
          </w:p>
          <w:p w14:paraId="7FB7EB3E" w14:textId="77777777" w:rsidR="00324EE7" w:rsidRPr="004174E3" w:rsidRDefault="00FB1372" w:rsidP="00EC4916">
            <w:pPr>
              <w:autoSpaceDE/>
              <w:adjustRightInd/>
              <w:spacing w:before="120" w:after="120"/>
              <w:jc w:val="center"/>
              <w:rPr>
                <w:rFonts w:eastAsia="Calibri"/>
                <w:lang w:eastAsia="en-US"/>
              </w:rPr>
            </w:pPr>
            <w:r w:rsidRPr="004174E3">
              <w:rPr>
                <w:rFonts w:eastAsia="Calibri"/>
                <w:lang w:eastAsia="en-US"/>
              </w:rPr>
              <w:t xml:space="preserve">En cas </w:t>
            </w:r>
            <w:r w:rsidRPr="00497AE5">
              <w:rPr>
                <w:rFonts w:eastAsia="Calibri"/>
                <w:lang w:eastAsia="en-US"/>
              </w:rPr>
              <w:t>de réponse électronique standard, sans passer par le formulaire « DUME »</w:t>
            </w:r>
          </w:p>
        </w:tc>
      </w:tr>
      <w:tr w:rsidR="00324EE7" w:rsidRPr="00353305" w14:paraId="5B232BFA" w14:textId="77777777" w:rsidTr="00EC4916">
        <w:trPr>
          <w:trHeight w:val="284"/>
        </w:trPr>
        <w:tc>
          <w:tcPr>
            <w:tcW w:w="4817" w:type="dxa"/>
            <w:tcBorders>
              <w:top w:val="single" w:sz="4" w:space="0" w:color="auto"/>
              <w:left w:val="single" w:sz="4" w:space="0" w:color="auto"/>
              <w:bottom w:val="single" w:sz="4" w:space="0" w:color="auto"/>
              <w:right w:val="single" w:sz="4" w:space="0" w:color="auto"/>
            </w:tcBorders>
            <w:shd w:val="clear" w:color="auto" w:fill="D9D9D9"/>
            <w:hideMark/>
          </w:tcPr>
          <w:p w14:paraId="26CDAEC3" w14:textId="77777777" w:rsidR="00324EE7" w:rsidRPr="004174E3" w:rsidRDefault="00324EE7" w:rsidP="00EC4916">
            <w:pPr>
              <w:autoSpaceDE/>
              <w:adjustRightInd/>
              <w:spacing w:before="120" w:after="120"/>
              <w:jc w:val="center"/>
              <w:rPr>
                <w:rFonts w:eastAsia="Calibri"/>
                <w:lang w:eastAsia="en-US"/>
              </w:rPr>
            </w:pPr>
            <w:r w:rsidRPr="004174E3">
              <w:rPr>
                <w:rFonts w:eastAsia="Calibri"/>
                <w:lang w:eastAsia="en-US"/>
              </w:rPr>
              <w:t>Candidature</w:t>
            </w:r>
          </w:p>
        </w:tc>
        <w:tc>
          <w:tcPr>
            <w:tcW w:w="4817" w:type="dxa"/>
            <w:tcBorders>
              <w:top w:val="single" w:sz="4" w:space="0" w:color="auto"/>
              <w:left w:val="single" w:sz="4" w:space="0" w:color="auto"/>
              <w:bottom w:val="single" w:sz="4" w:space="0" w:color="auto"/>
              <w:right w:val="single" w:sz="4" w:space="0" w:color="auto"/>
            </w:tcBorders>
            <w:shd w:val="clear" w:color="auto" w:fill="D9D9D9"/>
            <w:hideMark/>
          </w:tcPr>
          <w:p w14:paraId="3BB64934" w14:textId="77777777" w:rsidR="00324EE7" w:rsidRPr="004174E3" w:rsidRDefault="00324EE7" w:rsidP="00EC4916">
            <w:pPr>
              <w:autoSpaceDE/>
              <w:adjustRightInd/>
              <w:spacing w:before="120" w:after="120"/>
              <w:jc w:val="center"/>
              <w:rPr>
                <w:rFonts w:eastAsia="Calibri"/>
                <w:lang w:eastAsia="en-US"/>
              </w:rPr>
            </w:pPr>
            <w:r w:rsidRPr="004174E3">
              <w:rPr>
                <w:rFonts w:eastAsia="Calibri"/>
                <w:lang w:eastAsia="en-US"/>
              </w:rPr>
              <w:t>Candidature</w:t>
            </w:r>
          </w:p>
        </w:tc>
      </w:tr>
      <w:tr w:rsidR="00324EE7" w:rsidRPr="00353305" w14:paraId="3AD55397" w14:textId="77777777" w:rsidTr="00921C91">
        <w:trPr>
          <w:trHeight w:val="416"/>
        </w:trPr>
        <w:tc>
          <w:tcPr>
            <w:tcW w:w="4817" w:type="dxa"/>
            <w:tcBorders>
              <w:top w:val="single" w:sz="4" w:space="0" w:color="auto"/>
              <w:left w:val="single" w:sz="4" w:space="0" w:color="auto"/>
              <w:bottom w:val="single" w:sz="4" w:space="0" w:color="auto"/>
              <w:right w:val="single" w:sz="4" w:space="0" w:color="auto"/>
            </w:tcBorders>
          </w:tcPr>
          <w:p w14:paraId="6F5AF8B9" w14:textId="77777777" w:rsidR="00FB1372" w:rsidRPr="00D97746" w:rsidRDefault="00FB1372" w:rsidP="00EC4916">
            <w:pPr>
              <w:widowControl/>
              <w:spacing w:before="120"/>
              <w:ind w:right="178"/>
              <w:jc w:val="both"/>
              <w:rPr>
                <w:color w:val="000000"/>
              </w:rPr>
            </w:pPr>
            <w:r w:rsidRPr="00D97746">
              <w:rPr>
                <w:color w:val="000000"/>
              </w:rPr>
              <w:t>Conformément aux articles R.2143-4 et R.2143-16, les soumissionnaires pourront remettre un document unique de marché européen exclusivement électronique (e-DUME) en lieu et place des documents mentionnés ci-après : DC1, DC2, attestation sur l’honneur ou équivalents.</w:t>
            </w:r>
          </w:p>
          <w:p w14:paraId="1004C86C" w14:textId="77777777" w:rsidR="00FB1372" w:rsidRPr="00D97746" w:rsidRDefault="00FB1372" w:rsidP="00EC4916">
            <w:pPr>
              <w:widowControl/>
              <w:ind w:right="178"/>
              <w:jc w:val="both"/>
              <w:rPr>
                <w:color w:val="000000"/>
              </w:rPr>
            </w:pPr>
          </w:p>
          <w:p w14:paraId="22898A6A" w14:textId="77777777" w:rsidR="00497AE5" w:rsidRPr="00D97746" w:rsidRDefault="00497AE5" w:rsidP="00EC4916">
            <w:pPr>
              <w:widowControl/>
              <w:spacing w:after="120"/>
              <w:ind w:right="178"/>
              <w:jc w:val="both"/>
              <w:rPr>
                <w:bCs/>
                <w:color w:val="000000"/>
              </w:rPr>
            </w:pPr>
            <w:r w:rsidRPr="00D97746">
              <w:rPr>
                <w:color w:val="000000"/>
              </w:rPr>
              <w:t xml:space="preserve">Le e-DUME est établi conformément au modèle fixé par </w:t>
            </w:r>
            <w:hyperlink r:id="rId24" w:history="1">
              <w:r w:rsidRPr="00D97746">
                <w:rPr>
                  <w:rStyle w:val="Lienhypertexte"/>
                </w:rPr>
                <w:t>le règlement de la Commission européenne établissant le formulaire type</w:t>
              </w:r>
            </w:hyperlink>
            <w:r w:rsidRPr="00D97746">
              <w:t xml:space="preserve"> et disponible </w:t>
            </w:r>
            <w:r w:rsidRPr="00D97746">
              <w:rPr>
                <w:color w:val="000000"/>
              </w:rPr>
              <w:t xml:space="preserve">sur la plateforme </w:t>
            </w:r>
            <w:r w:rsidRPr="00D97746">
              <w:rPr>
                <w:bCs/>
                <w:color w:val="000000"/>
              </w:rPr>
              <w:t>Maximilien.</w:t>
            </w:r>
          </w:p>
          <w:p w14:paraId="118FBA4F" w14:textId="77777777" w:rsidR="00FB1372" w:rsidRPr="00D97746" w:rsidRDefault="00FB1372" w:rsidP="00EC4916">
            <w:pPr>
              <w:widowControl/>
              <w:spacing w:after="120"/>
              <w:ind w:right="178"/>
              <w:jc w:val="both"/>
              <w:rPr>
                <w:color w:val="000000"/>
              </w:rPr>
            </w:pPr>
            <w:r w:rsidRPr="00D97746">
              <w:rPr>
                <w:color w:val="000000"/>
              </w:rPr>
              <w:t xml:space="preserve">Dans le cas </w:t>
            </w:r>
            <w:proofErr w:type="spellStart"/>
            <w:r w:rsidRPr="00D97746">
              <w:rPr>
                <w:color w:val="000000"/>
              </w:rPr>
              <w:t>ou</w:t>
            </w:r>
            <w:proofErr w:type="spellEnd"/>
            <w:r w:rsidRPr="00D97746">
              <w:rPr>
                <w:color w:val="000000"/>
              </w:rPr>
              <w:t xml:space="preserve"> le e-DUME est rédigé dans une autre langue que la langue française, le candidat joint une traduction en français. </w:t>
            </w:r>
          </w:p>
          <w:p w14:paraId="51EB2C35" w14:textId="77777777" w:rsidR="00FB1372" w:rsidRPr="00D97746" w:rsidRDefault="00FB1372" w:rsidP="00EC4916">
            <w:pPr>
              <w:widowControl/>
              <w:spacing w:after="120"/>
              <w:ind w:right="178"/>
              <w:jc w:val="both"/>
              <w:rPr>
                <w:color w:val="000000" w:themeColor="text1"/>
              </w:rPr>
            </w:pPr>
            <w:r w:rsidRPr="00D97746">
              <w:rPr>
                <w:color w:val="000000"/>
              </w:rPr>
              <w:t xml:space="preserve">Attention, le e-DUME ne remplace pas les </w:t>
            </w:r>
            <w:r w:rsidRPr="00D97746">
              <w:rPr>
                <w:color w:val="000000" w:themeColor="text1"/>
              </w:rPr>
              <w:t>éléments demandés au titre de l’offre.</w:t>
            </w:r>
          </w:p>
          <w:p w14:paraId="460BE058" w14:textId="5CDF095F" w:rsidR="00475813" w:rsidRPr="00D97746" w:rsidRDefault="00324EE7" w:rsidP="00EC4916">
            <w:pPr>
              <w:pStyle w:val="Corpsdetexte"/>
              <w:widowControl w:val="0"/>
              <w:numPr>
                <w:ilvl w:val="0"/>
                <w:numId w:val="3"/>
              </w:numPr>
              <w:autoSpaceDN w:val="0"/>
              <w:spacing w:before="120" w:after="120"/>
              <w:ind w:right="178"/>
              <w:rPr>
                <w:rFonts w:ascii="Arial" w:hAnsi="Arial" w:cs="Arial"/>
                <w:color w:val="000000" w:themeColor="text1"/>
                <w:sz w:val="20"/>
              </w:rPr>
            </w:pPr>
            <w:r w:rsidRPr="00D97746">
              <w:rPr>
                <w:rFonts w:ascii="Arial" w:hAnsi="Arial" w:cs="Arial"/>
                <w:b/>
                <w:color w:val="000000" w:themeColor="text1"/>
                <w:sz w:val="20"/>
              </w:rPr>
              <w:t>Une liste de références de moins de trois ans pour des prestations de même nature en</w:t>
            </w:r>
            <w:r w:rsidRPr="00D97746">
              <w:rPr>
                <w:rFonts w:ascii="Arial" w:hAnsi="Arial" w:cs="Arial"/>
                <w:color w:val="000000" w:themeColor="text1"/>
                <w:sz w:val="20"/>
              </w:rPr>
              <w:t xml:space="preserve"> indiquant le montant, l’année de réalisation et le destinataire public ou privé ;</w:t>
            </w:r>
            <w:r w:rsidR="00475813" w:rsidRPr="00D97746">
              <w:rPr>
                <w:rFonts w:ascii="Arial" w:hAnsi="Arial" w:cs="Arial"/>
                <w:color w:val="000000" w:themeColor="text1"/>
                <w:sz w:val="20"/>
              </w:rPr>
              <w:t xml:space="preserve"> assortie d’attestations de bonne exécution pour les travaux les plus importants </w:t>
            </w:r>
          </w:p>
          <w:p w14:paraId="4FC147E3" w14:textId="395BF5B8" w:rsidR="00D92103" w:rsidRPr="006C41D1" w:rsidRDefault="00324EE7" w:rsidP="006C41D1">
            <w:pPr>
              <w:pStyle w:val="RedTxt"/>
              <w:keepLines w:val="0"/>
              <w:numPr>
                <w:ilvl w:val="0"/>
                <w:numId w:val="3"/>
              </w:numPr>
              <w:spacing w:before="120" w:after="120"/>
              <w:ind w:right="178"/>
              <w:jc w:val="both"/>
              <w:rPr>
                <w:sz w:val="20"/>
                <w:szCs w:val="20"/>
              </w:rPr>
            </w:pPr>
            <w:r w:rsidRPr="004174E3">
              <w:rPr>
                <w:sz w:val="20"/>
                <w:szCs w:val="20"/>
              </w:rPr>
              <w:t xml:space="preserve">Une </w:t>
            </w:r>
            <w:r w:rsidRPr="004174E3">
              <w:rPr>
                <w:b/>
                <w:sz w:val="20"/>
                <w:szCs w:val="20"/>
              </w:rPr>
              <w:t xml:space="preserve">déclaration concernant le chiffre d'affaires global et le chiffre d'affaires concernant les services </w:t>
            </w:r>
            <w:r w:rsidRPr="004174E3">
              <w:rPr>
                <w:sz w:val="20"/>
                <w:szCs w:val="20"/>
              </w:rPr>
              <w:t xml:space="preserve">objet </w:t>
            </w:r>
            <w:r w:rsidR="00061AE5" w:rsidRPr="00D97746">
              <w:rPr>
                <w:sz w:val="20"/>
                <w:szCs w:val="20"/>
              </w:rPr>
              <w:t>du marché</w:t>
            </w:r>
            <w:r w:rsidRPr="00D97746">
              <w:rPr>
                <w:sz w:val="20"/>
                <w:szCs w:val="20"/>
              </w:rPr>
              <w:t>,</w:t>
            </w:r>
            <w:r w:rsidRPr="004174E3">
              <w:rPr>
                <w:sz w:val="20"/>
                <w:szCs w:val="20"/>
              </w:rPr>
              <w:t xml:space="preserve"> réalisés au cours des trois derniers exercices disponibles</w:t>
            </w:r>
            <w:r w:rsidR="00353305" w:rsidRPr="004174E3">
              <w:rPr>
                <w:sz w:val="20"/>
                <w:szCs w:val="20"/>
              </w:rPr>
              <w:t>.</w:t>
            </w:r>
          </w:p>
        </w:tc>
        <w:tc>
          <w:tcPr>
            <w:tcW w:w="4817" w:type="dxa"/>
            <w:tcBorders>
              <w:top w:val="single" w:sz="4" w:space="0" w:color="auto"/>
              <w:left w:val="single" w:sz="4" w:space="0" w:color="auto"/>
              <w:bottom w:val="single" w:sz="4" w:space="0" w:color="auto"/>
              <w:right w:val="single" w:sz="4" w:space="0" w:color="auto"/>
            </w:tcBorders>
          </w:tcPr>
          <w:p w14:paraId="44EF9DFD" w14:textId="77777777" w:rsidR="00324EE7" w:rsidRPr="00EC4916" w:rsidRDefault="00324EE7" w:rsidP="00EC4916">
            <w:pPr>
              <w:pStyle w:val="RedTxt"/>
              <w:keepLines w:val="0"/>
              <w:numPr>
                <w:ilvl w:val="0"/>
                <w:numId w:val="3"/>
              </w:numPr>
              <w:tabs>
                <w:tab w:val="clear" w:pos="720"/>
                <w:tab w:val="num" w:pos="457"/>
              </w:tabs>
              <w:spacing w:before="120" w:after="120"/>
              <w:ind w:left="457" w:right="175" w:hanging="284"/>
              <w:jc w:val="both"/>
              <w:rPr>
                <w:sz w:val="20"/>
                <w:szCs w:val="20"/>
              </w:rPr>
            </w:pPr>
            <w:r w:rsidRPr="004174E3">
              <w:rPr>
                <w:sz w:val="20"/>
                <w:szCs w:val="20"/>
                <w:u w:val="single"/>
              </w:rPr>
              <w:t>la déclaration d’intention de soumissionner</w:t>
            </w:r>
            <w:r w:rsidRPr="004174E3">
              <w:rPr>
                <w:sz w:val="20"/>
                <w:szCs w:val="20"/>
              </w:rPr>
              <w:t xml:space="preserve"> : </w:t>
            </w:r>
            <w:r w:rsidRPr="004174E3">
              <w:rPr>
                <w:b/>
                <w:sz w:val="20"/>
                <w:szCs w:val="20"/>
              </w:rPr>
              <w:t>formulaire DC1</w:t>
            </w:r>
            <w:r w:rsidRPr="004174E3">
              <w:rPr>
                <w:sz w:val="20"/>
                <w:szCs w:val="20"/>
              </w:rPr>
              <w:t xml:space="preserve"> (formulaire joint) dans sa version révisée au </w:t>
            </w:r>
            <w:r w:rsidR="00EB6627">
              <w:rPr>
                <w:sz w:val="20"/>
                <w:szCs w:val="20"/>
              </w:rPr>
              <w:t>1</w:t>
            </w:r>
            <w:r w:rsidR="00EB6627" w:rsidRPr="00EB6627">
              <w:rPr>
                <w:sz w:val="20"/>
                <w:szCs w:val="20"/>
                <w:vertAlign w:val="superscript"/>
              </w:rPr>
              <w:t>er</w:t>
            </w:r>
            <w:r w:rsidR="00EB6627">
              <w:rPr>
                <w:sz w:val="20"/>
                <w:szCs w:val="20"/>
              </w:rPr>
              <w:t xml:space="preserve"> avril 2019</w:t>
            </w:r>
            <w:r w:rsidRPr="004174E3">
              <w:rPr>
                <w:sz w:val="20"/>
                <w:szCs w:val="20"/>
              </w:rPr>
              <w:t xml:space="preserve"> (ou </w:t>
            </w:r>
            <w:r w:rsidRPr="00EC4916">
              <w:rPr>
                <w:sz w:val="20"/>
                <w:szCs w:val="20"/>
              </w:rPr>
              <w:t>équivalent), complété ;</w:t>
            </w:r>
          </w:p>
          <w:p w14:paraId="378CDA89" w14:textId="06050297" w:rsidR="00324EE7" w:rsidRPr="00D97746" w:rsidRDefault="00324EE7" w:rsidP="00EC4916">
            <w:pPr>
              <w:pStyle w:val="RedTxt"/>
              <w:keepLines w:val="0"/>
              <w:numPr>
                <w:ilvl w:val="0"/>
                <w:numId w:val="3"/>
              </w:numPr>
              <w:tabs>
                <w:tab w:val="clear" w:pos="720"/>
                <w:tab w:val="num" w:pos="457"/>
              </w:tabs>
              <w:spacing w:before="120" w:after="120"/>
              <w:ind w:left="457" w:right="175" w:hanging="284"/>
              <w:jc w:val="both"/>
              <w:rPr>
                <w:sz w:val="20"/>
                <w:szCs w:val="20"/>
              </w:rPr>
            </w:pPr>
            <w:r w:rsidRPr="00EC4916">
              <w:rPr>
                <w:sz w:val="20"/>
                <w:szCs w:val="20"/>
                <w:u w:val="single"/>
              </w:rPr>
              <w:t>la</w:t>
            </w:r>
            <w:r w:rsidRPr="004174E3">
              <w:rPr>
                <w:sz w:val="20"/>
                <w:szCs w:val="20"/>
                <w:u w:val="single"/>
              </w:rPr>
              <w:t xml:space="preserve"> déclaration du soumissionnaire</w:t>
            </w:r>
            <w:r w:rsidRPr="004174E3">
              <w:rPr>
                <w:sz w:val="20"/>
                <w:szCs w:val="20"/>
              </w:rPr>
              <w:t xml:space="preserve"> : </w:t>
            </w:r>
            <w:r w:rsidRPr="004174E3">
              <w:rPr>
                <w:b/>
                <w:sz w:val="20"/>
                <w:szCs w:val="20"/>
              </w:rPr>
              <w:t>formulaire DC2</w:t>
            </w:r>
            <w:r w:rsidRPr="004174E3">
              <w:rPr>
                <w:sz w:val="20"/>
                <w:szCs w:val="20"/>
              </w:rPr>
              <w:t xml:space="preserve"> (formulaire joint) dans sa version révisée au </w:t>
            </w:r>
            <w:r w:rsidR="001361C7">
              <w:rPr>
                <w:sz w:val="20"/>
                <w:szCs w:val="20"/>
              </w:rPr>
              <w:t>21</w:t>
            </w:r>
            <w:r w:rsidR="00323233">
              <w:rPr>
                <w:sz w:val="20"/>
                <w:szCs w:val="20"/>
              </w:rPr>
              <w:t xml:space="preserve"> novembre 2023</w:t>
            </w:r>
            <w:r w:rsidRPr="004174E3">
              <w:rPr>
                <w:sz w:val="20"/>
                <w:szCs w:val="20"/>
              </w:rPr>
              <w:t xml:space="preserve"> (ou équivalent), complété ;</w:t>
            </w:r>
            <w:r w:rsidR="00071004" w:rsidRPr="008C67BF">
              <w:rPr>
                <w:color w:val="FF0000"/>
                <w:sz w:val="20"/>
                <w:szCs w:val="20"/>
              </w:rPr>
              <w:t xml:space="preserve">UN POUR CHACUN </w:t>
            </w:r>
            <w:r w:rsidR="00071004" w:rsidRPr="00D97746">
              <w:rPr>
                <w:color w:val="FF0000"/>
                <w:sz w:val="20"/>
                <w:szCs w:val="20"/>
              </w:rPr>
              <w:t xml:space="preserve">DES </w:t>
            </w:r>
            <w:r w:rsidR="008C67BF" w:rsidRPr="00D97746">
              <w:rPr>
                <w:color w:val="FF0000"/>
                <w:sz w:val="20"/>
                <w:szCs w:val="20"/>
              </w:rPr>
              <w:t>MACRO-</w:t>
            </w:r>
            <w:r w:rsidR="00071004" w:rsidRPr="00D97746">
              <w:rPr>
                <w:color w:val="FF0000"/>
                <w:sz w:val="20"/>
                <w:szCs w:val="20"/>
              </w:rPr>
              <w:t>LOTS</w:t>
            </w:r>
            <w:r w:rsidR="00EC4916" w:rsidRPr="00D97746">
              <w:rPr>
                <w:color w:val="FF0000"/>
                <w:sz w:val="20"/>
                <w:szCs w:val="20"/>
              </w:rPr>
              <w:t xml:space="preserve"> </w:t>
            </w:r>
          </w:p>
          <w:p w14:paraId="31A89BA1" w14:textId="26B64E7B" w:rsidR="00324EE7" w:rsidRPr="00D97746" w:rsidRDefault="00324EE7" w:rsidP="00EC4916">
            <w:pPr>
              <w:pStyle w:val="Corpsdetexte"/>
              <w:widowControl w:val="0"/>
              <w:numPr>
                <w:ilvl w:val="0"/>
                <w:numId w:val="3"/>
              </w:numPr>
              <w:tabs>
                <w:tab w:val="clear" w:pos="720"/>
                <w:tab w:val="num" w:pos="457"/>
              </w:tabs>
              <w:autoSpaceDN w:val="0"/>
              <w:spacing w:before="120" w:after="120"/>
              <w:ind w:left="457" w:right="175" w:hanging="284"/>
              <w:rPr>
                <w:rFonts w:ascii="Arial" w:hAnsi="Arial" w:cs="Arial"/>
                <w:color w:val="FF0000"/>
                <w:sz w:val="20"/>
              </w:rPr>
            </w:pPr>
            <w:r w:rsidRPr="00D97746">
              <w:rPr>
                <w:rFonts w:ascii="Arial" w:hAnsi="Arial" w:cs="Arial"/>
                <w:b/>
                <w:sz w:val="20"/>
              </w:rPr>
              <w:t>Une liste de références de moins de trois ans pour des prestations de même nature en</w:t>
            </w:r>
            <w:r w:rsidRPr="00D97746">
              <w:rPr>
                <w:rFonts w:ascii="Arial" w:hAnsi="Arial" w:cs="Arial"/>
                <w:sz w:val="20"/>
              </w:rPr>
              <w:t xml:space="preserve"> indiquant le montant, l’année de réalisation et le destinataire public ou privé ;</w:t>
            </w:r>
            <w:r w:rsidR="00475813" w:rsidRPr="00D97746">
              <w:rPr>
                <w:rFonts w:ascii="Arial" w:hAnsi="Arial" w:cs="Arial"/>
                <w:sz w:val="20"/>
              </w:rPr>
              <w:t xml:space="preserve"> assortie d’attestations de bonne exécution pour les travaux les plus importants </w:t>
            </w:r>
          </w:p>
          <w:p w14:paraId="44F30A0C" w14:textId="28B70324" w:rsidR="00475813" w:rsidRPr="006C41D1" w:rsidRDefault="00324EE7" w:rsidP="006C41D1">
            <w:pPr>
              <w:pStyle w:val="RedTxt"/>
              <w:keepLines w:val="0"/>
              <w:numPr>
                <w:ilvl w:val="0"/>
                <w:numId w:val="3"/>
              </w:numPr>
              <w:tabs>
                <w:tab w:val="clear" w:pos="720"/>
                <w:tab w:val="num" w:pos="457"/>
              </w:tabs>
              <w:spacing w:before="120" w:after="120"/>
              <w:ind w:left="457" w:right="175" w:hanging="284"/>
              <w:jc w:val="both"/>
              <w:rPr>
                <w:rFonts w:eastAsia="Calibri"/>
                <w:sz w:val="20"/>
                <w:szCs w:val="20"/>
                <w:lang w:eastAsia="en-US"/>
              </w:rPr>
            </w:pPr>
            <w:r w:rsidRPr="004174E3">
              <w:rPr>
                <w:sz w:val="20"/>
                <w:szCs w:val="20"/>
              </w:rPr>
              <w:t xml:space="preserve">Une </w:t>
            </w:r>
            <w:r w:rsidRPr="004174E3">
              <w:rPr>
                <w:b/>
                <w:sz w:val="20"/>
                <w:szCs w:val="20"/>
              </w:rPr>
              <w:t xml:space="preserve">déclaration concernant le chiffre d'affaires global et le chiffre d'affaires concernant les services </w:t>
            </w:r>
            <w:r w:rsidRPr="004174E3">
              <w:rPr>
                <w:sz w:val="20"/>
                <w:szCs w:val="20"/>
              </w:rPr>
              <w:t xml:space="preserve">objet </w:t>
            </w:r>
            <w:r w:rsidR="00061AE5" w:rsidRPr="00D97746">
              <w:rPr>
                <w:sz w:val="20"/>
                <w:szCs w:val="20"/>
              </w:rPr>
              <w:t>du marché</w:t>
            </w:r>
            <w:r w:rsidRPr="004174E3">
              <w:rPr>
                <w:sz w:val="20"/>
                <w:szCs w:val="20"/>
              </w:rPr>
              <w:t>, réalisés au cours des trois derniers exercices disponibles</w:t>
            </w:r>
            <w:r w:rsidR="00F316A6">
              <w:rPr>
                <w:sz w:val="20"/>
                <w:szCs w:val="20"/>
              </w:rPr>
              <w:t xml:space="preserve"> (à compléter dans le DC2 le cas échéant)</w:t>
            </w:r>
            <w:r w:rsidRPr="004174E3">
              <w:rPr>
                <w:sz w:val="20"/>
                <w:szCs w:val="20"/>
              </w:rPr>
              <w:t>.</w:t>
            </w:r>
          </w:p>
        </w:tc>
      </w:tr>
    </w:tbl>
    <w:p w14:paraId="24F48A8B" w14:textId="77777777" w:rsidR="00324EE7" w:rsidRPr="00353305" w:rsidRDefault="00324EE7" w:rsidP="00542D2F">
      <w:pPr>
        <w:pStyle w:val="RedTxt"/>
        <w:keepLines w:val="0"/>
        <w:jc w:val="both"/>
        <w:rPr>
          <w:sz w:val="20"/>
          <w:szCs w:val="20"/>
        </w:rPr>
      </w:pPr>
    </w:p>
    <w:p w14:paraId="5473C34C" w14:textId="77777777" w:rsidR="00497AE5" w:rsidRDefault="00497AE5" w:rsidP="00497AE5">
      <w:pPr>
        <w:pStyle w:val="Normal2"/>
        <w:keepLines w:val="0"/>
        <w:ind w:left="0" w:firstLine="0"/>
        <w:rPr>
          <w:rFonts w:ascii="Arial" w:hAnsi="Arial" w:cs="Arial"/>
          <w:sz w:val="20"/>
        </w:rPr>
      </w:pPr>
      <w:r w:rsidRPr="008C117B">
        <w:rPr>
          <w:rFonts w:ascii="Arial" w:hAnsi="Arial" w:cs="Arial"/>
          <w:sz w:val="20"/>
        </w:rPr>
        <w:t>Le soumissionnaire qui, pour une raison justifiée (soumissionnaire étranger, société en formation, ou toute autre raison justifiée), ne serait pas en mesure de fournir les justifications demandées au titre de ses capacités techniques, financières et professionnelles est admis à présenter tout document similaire ou équivalent à ceux demandés et à prouver sa capacité par tout moyen approprié.</w:t>
      </w:r>
      <w:r w:rsidRPr="00353305">
        <w:rPr>
          <w:rFonts w:ascii="Arial" w:hAnsi="Arial" w:cs="Arial"/>
          <w:sz w:val="20"/>
        </w:rPr>
        <w:t xml:space="preserve"> </w:t>
      </w:r>
    </w:p>
    <w:p w14:paraId="78181B6A" w14:textId="77777777" w:rsidR="00F47987" w:rsidRDefault="00F47987" w:rsidP="00497AE5">
      <w:pPr>
        <w:pStyle w:val="Normal2"/>
        <w:keepLines w:val="0"/>
        <w:ind w:left="0" w:firstLine="0"/>
        <w:rPr>
          <w:rFonts w:ascii="Arial" w:hAnsi="Arial" w:cs="Arial"/>
          <w:sz w:val="20"/>
        </w:rPr>
      </w:pPr>
    </w:p>
    <w:p w14:paraId="70247C92" w14:textId="77777777" w:rsidR="00497AE5" w:rsidRDefault="00497AE5" w:rsidP="00542D2F">
      <w:pPr>
        <w:pStyle w:val="Normal2"/>
        <w:keepLines w:val="0"/>
        <w:widowControl w:val="0"/>
        <w:ind w:left="0" w:firstLine="0"/>
        <w:rPr>
          <w:rFonts w:ascii="Arial" w:hAnsi="Arial" w:cs="Arial"/>
          <w:sz w:val="20"/>
        </w:rPr>
      </w:pPr>
    </w:p>
    <w:p w14:paraId="42CBECF1" w14:textId="77777777" w:rsidR="00324EE7" w:rsidRPr="00353305" w:rsidRDefault="00324EE7" w:rsidP="009F13A2">
      <w:pPr>
        <w:pStyle w:val="RedTxt"/>
        <w:keepLines w:val="0"/>
        <w:pBdr>
          <w:top w:val="single" w:sz="4" w:space="1" w:color="auto"/>
          <w:left w:val="single" w:sz="4" w:space="4" w:color="auto"/>
          <w:bottom w:val="single" w:sz="4" w:space="1" w:color="auto"/>
          <w:right w:val="single" w:sz="4" w:space="4" w:color="auto"/>
        </w:pBdr>
        <w:jc w:val="both"/>
        <w:rPr>
          <w:b/>
          <w:bCs/>
          <w:sz w:val="20"/>
          <w:szCs w:val="20"/>
          <w:u w:val="single"/>
        </w:rPr>
      </w:pPr>
      <w:r w:rsidRPr="00353305">
        <w:rPr>
          <w:b/>
          <w:bCs/>
          <w:sz w:val="20"/>
          <w:szCs w:val="20"/>
          <w:u w:val="single"/>
        </w:rPr>
        <w:t>En cas de groupement :</w:t>
      </w:r>
    </w:p>
    <w:p w14:paraId="244DB5CA" w14:textId="77777777" w:rsidR="00324EE7" w:rsidRPr="00353305" w:rsidRDefault="00324EE7" w:rsidP="009F13A2">
      <w:pPr>
        <w:pStyle w:val="RedTxt"/>
        <w:keepLines w:val="0"/>
        <w:pBdr>
          <w:top w:val="single" w:sz="4" w:space="1" w:color="auto"/>
          <w:left w:val="single" w:sz="4" w:space="4" w:color="auto"/>
          <w:bottom w:val="single" w:sz="4" w:space="1" w:color="auto"/>
          <w:right w:val="single" w:sz="4" w:space="4" w:color="auto"/>
        </w:pBdr>
        <w:jc w:val="both"/>
        <w:rPr>
          <w:b/>
          <w:bCs/>
          <w:sz w:val="20"/>
          <w:szCs w:val="20"/>
          <w:u w:val="single"/>
        </w:rPr>
      </w:pPr>
    </w:p>
    <w:p w14:paraId="5443D0DC" w14:textId="77777777" w:rsidR="004174E3" w:rsidRPr="004174E3" w:rsidRDefault="004174E3" w:rsidP="009F13A2">
      <w:pPr>
        <w:pBdr>
          <w:top w:val="single" w:sz="4" w:space="1" w:color="auto"/>
          <w:left w:val="single" w:sz="4" w:space="4" w:color="auto"/>
          <w:bottom w:val="single" w:sz="4" w:space="1" w:color="auto"/>
          <w:right w:val="single" w:sz="4" w:space="4" w:color="auto"/>
        </w:pBdr>
        <w:spacing w:after="120"/>
        <w:jc w:val="both"/>
      </w:pPr>
      <w:r w:rsidRPr="004174E3">
        <w:t xml:space="preserve">Dans le cas où le soumissionnaire ferait une offre sous la forme d’un groupement conjoint ou solidaire, les pièces administratives et techniques décrites ci-dessus concernant chaque membre du groupement devront être fournies. En outre, la lettre de candidature dûment complétée (emploi du formulaire DC1 mis à jour le </w:t>
      </w:r>
      <w:r w:rsidR="00F202A0">
        <w:t>1</w:t>
      </w:r>
      <w:r w:rsidR="00F202A0" w:rsidRPr="00F202A0">
        <w:rPr>
          <w:vertAlign w:val="superscript"/>
        </w:rPr>
        <w:t>er</w:t>
      </w:r>
      <w:r w:rsidR="00F202A0">
        <w:t xml:space="preserve"> avril 2019</w:t>
      </w:r>
      <w:r w:rsidRPr="004174E3">
        <w:t xml:space="preserve"> ou équivalent) sera jointe lorsque le mandataire sera habilité par les membres du groupement à présenter la candidature.</w:t>
      </w:r>
    </w:p>
    <w:p w14:paraId="48B076E4" w14:textId="77777777" w:rsidR="004174E3" w:rsidRPr="004174E3" w:rsidRDefault="004174E3" w:rsidP="009F13A2">
      <w:pPr>
        <w:pBdr>
          <w:top w:val="single" w:sz="4" w:space="1" w:color="auto"/>
          <w:left w:val="single" w:sz="4" w:space="4" w:color="auto"/>
          <w:bottom w:val="single" w:sz="4" w:space="1" w:color="auto"/>
          <w:right w:val="single" w:sz="4" w:space="4" w:color="auto"/>
        </w:pBdr>
        <w:spacing w:after="120"/>
        <w:jc w:val="both"/>
      </w:pPr>
      <w:r w:rsidRPr="004174E3">
        <w:t xml:space="preserve">Dans le cas où le soumissionnaire ferait une offre sous la forme d'un groupement conjoint, le mandataire devra être solidaire. </w:t>
      </w:r>
    </w:p>
    <w:p w14:paraId="34CDE30B" w14:textId="77777777" w:rsidR="00497AE5" w:rsidRDefault="004174E3" w:rsidP="009F13A2">
      <w:pPr>
        <w:pBdr>
          <w:top w:val="single" w:sz="4" w:space="1" w:color="auto"/>
          <w:left w:val="single" w:sz="4" w:space="4" w:color="auto"/>
          <w:bottom w:val="single" w:sz="4" w:space="1" w:color="auto"/>
          <w:right w:val="single" w:sz="4" w:space="4" w:color="auto"/>
        </w:pBdr>
        <w:jc w:val="both"/>
      </w:pPr>
      <w:r w:rsidRPr="004174E3">
        <w:t>En cas d'emploi du e-DUME, un e-DUME distinct doit être remis pour ch</w:t>
      </w:r>
      <w:r w:rsidR="00497AE5">
        <w:t>acun des membres du groupement.</w:t>
      </w:r>
    </w:p>
    <w:p w14:paraId="598BEB25" w14:textId="17EE7747" w:rsidR="00324EE7" w:rsidRDefault="00324EE7" w:rsidP="00542D2F">
      <w:pPr>
        <w:ind w:firstLine="708"/>
        <w:jc w:val="both"/>
      </w:pPr>
    </w:p>
    <w:p w14:paraId="326293B2" w14:textId="0AC8D049" w:rsidR="006C41D1" w:rsidRDefault="006C41D1" w:rsidP="00542D2F">
      <w:pPr>
        <w:ind w:firstLine="708"/>
        <w:jc w:val="both"/>
      </w:pPr>
    </w:p>
    <w:p w14:paraId="54EB31F9" w14:textId="77777777" w:rsidR="006C41D1" w:rsidRPr="00353305" w:rsidRDefault="006C41D1" w:rsidP="00542D2F">
      <w:pPr>
        <w:ind w:firstLine="708"/>
        <w:jc w:val="both"/>
      </w:pPr>
    </w:p>
    <w:p w14:paraId="67C8D596" w14:textId="77777777" w:rsidR="00324EE7" w:rsidRPr="00353305" w:rsidRDefault="00324EE7" w:rsidP="009F13A2">
      <w:pPr>
        <w:pStyle w:val="RedTxt"/>
        <w:keepLines w:val="0"/>
        <w:pBdr>
          <w:top w:val="single" w:sz="4" w:space="1" w:color="auto"/>
          <w:left w:val="single" w:sz="4" w:space="4" w:color="auto"/>
          <w:bottom w:val="single" w:sz="4" w:space="1" w:color="auto"/>
          <w:right w:val="single" w:sz="4" w:space="4" w:color="auto"/>
        </w:pBdr>
        <w:jc w:val="both"/>
        <w:rPr>
          <w:sz w:val="20"/>
          <w:szCs w:val="20"/>
        </w:rPr>
      </w:pPr>
      <w:r w:rsidRPr="00353305">
        <w:rPr>
          <w:b/>
          <w:bCs/>
          <w:sz w:val="20"/>
          <w:szCs w:val="20"/>
          <w:u w:val="single"/>
        </w:rPr>
        <w:t>En cas de sous-traitance</w:t>
      </w:r>
      <w:r w:rsidRPr="00353305">
        <w:rPr>
          <w:sz w:val="20"/>
          <w:szCs w:val="20"/>
        </w:rPr>
        <w:t xml:space="preserve"> :</w:t>
      </w:r>
    </w:p>
    <w:p w14:paraId="1EB6D1F5" w14:textId="77777777" w:rsidR="00324EE7" w:rsidRPr="00353305" w:rsidRDefault="00324EE7" w:rsidP="009F13A2">
      <w:pPr>
        <w:pStyle w:val="RedTxt"/>
        <w:keepLines w:val="0"/>
        <w:pBdr>
          <w:top w:val="single" w:sz="4" w:space="1" w:color="auto"/>
          <w:left w:val="single" w:sz="4" w:space="4" w:color="auto"/>
          <w:bottom w:val="single" w:sz="4" w:space="1" w:color="auto"/>
          <w:right w:val="single" w:sz="4" w:space="4" w:color="auto"/>
        </w:pBdr>
        <w:jc w:val="both"/>
        <w:rPr>
          <w:sz w:val="20"/>
          <w:szCs w:val="20"/>
        </w:rPr>
      </w:pPr>
    </w:p>
    <w:p w14:paraId="66A15E25" w14:textId="77777777" w:rsidR="00324EE7" w:rsidRDefault="00324EE7" w:rsidP="00A939E6">
      <w:pPr>
        <w:pStyle w:val="RedTxt"/>
        <w:keepLines w:val="0"/>
        <w:pBdr>
          <w:top w:val="single" w:sz="4" w:space="1" w:color="auto"/>
          <w:left w:val="single" w:sz="4" w:space="4" w:color="auto"/>
          <w:bottom w:val="single" w:sz="4" w:space="1" w:color="auto"/>
          <w:right w:val="single" w:sz="4" w:space="4" w:color="auto"/>
        </w:pBdr>
        <w:spacing w:after="120"/>
        <w:jc w:val="both"/>
        <w:rPr>
          <w:sz w:val="20"/>
          <w:szCs w:val="20"/>
        </w:rPr>
      </w:pPr>
      <w:r w:rsidRPr="00353305">
        <w:rPr>
          <w:sz w:val="20"/>
          <w:szCs w:val="20"/>
        </w:rPr>
        <w:t xml:space="preserve">Si le soumissionnaire envisage dès son offre de sous-traiter une partie de ses prestations, il devra joindre une déclaration du sous-traitant concerné indiquant qu'il ne tombe pas sous le coup </w:t>
      </w:r>
      <w:r w:rsidR="002B3B36">
        <w:rPr>
          <w:sz w:val="20"/>
          <w:szCs w:val="20"/>
        </w:rPr>
        <w:t>des divers motifs d’exclusion cités aux articles R.2143-6 à R.2143-10 du code de la commande publique.</w:t>
      </w:r>
    </w:p>
    <w:p w14:paraId="0A57DBB8" w14:textId="77777777" w:rsidR="00324EE7" w:rsidRDefault="00EC2451" w:rsidP="00A939E6">
      <w:pPr>
        <w:pStyle w:val="RedTxt"/>
        <w:keepLines w:val="0"/>
        <w:pBdr>
          <w:top w:val="single" w:sz="4" w:space="1" w:color="auto"/>
          <w:left w:val="single" w:sz="4" w:space="4" w:color="auto"/>
          <w:bottom w:val="single" w:sz="4" w:space="1" w:color="auto"/>
          <w:right w:val="single" w:sz="4" w:space="4" w:color="auto"/>
        </w:pBdr>
        <w:spacing w:after="120"/>
        <w:jc w:val="both"/>
        <w:rPr>
          <w:sz w:val="20"/>
          <w:szCs w:val="20"/>
        </w:rPr>
      </w:pPr>
      <w:r w:rsidRPr="00EC2451">
        <w:rPr>
          <w:sz w:val="20"/>
          <w:szCs w:val="20"/>
        </w:rPr>
        <w:t>Le soumissionnaire devra également produire les mêmes documents mentionnés ci-dessus concernant son ou ses sous-traitants.</w:t>
      </w:r>
    </w:p>
    <w:p w14:paraId="570A16F5" w14:textId="77777777" w:rsidR="004174E3" w:rsidRPr="004174E3" w:rsidRDefault="004174E3" w:rsidP="00A939E6">
      <w:pPr>
        <w:pBdr>
          <w:top w:val="single" w:sz="4" w:space="1" w:color="auto"/>
          <w:left w:val="single" w:sz="4" w:space="4" w:color="auto"/>
          <w:bottom w:val="single" w:sz="4" w:space="1" w:color="auto"/>
          <w:right w:val="single" w:sz="4" w:space="4" w:color="auto"/>
        </w:pBdr>
        <w:spacing w:after="120"/>
        <w:jc w:val="both"/>
      </w:pPr>
      <w:r w:rsidRPr="004174E3">
        <w:rPr>
          <w:iCs/>
        </w:rPr>
        <w:t>Si le soumissionnaire candidate sous la forme d'un e-DUME et</w:t>
      </w:r>
      <w:r w:rsidRPr="004174E3">
        <w:t xml:space="preserve"> s'appuie sur un ou des sous-traitants pour faire acte de candidature, il renseigne la partie relative à la sous-traitance du e-DUME et fournit un formulaire e-DUME distinct par sous-traitant.</w:t>
      </w:r>
    </w:p>
    <w:p w14:paraId="09C65102" w14:textId="237755F2" w:rsidR="00EC2451" w:rsidRDefault="00324EE7" w:rsidP="00A939E6">
      <w:pPr>
        <w:pStyle w:val="RedTxt"/>
        <w:keepLines w:val="0"/>
        <w:pBdr>
          <w:top w:val="single" w:sz="4" w:space="1" w:color="auto"/>
          <w:left w:val="single" w:sz="4" w:space="4" w:color="auto"/>
          <w:bottom w:val="single" w:sz="4" w:space="1" w:color="auto"/>
          <w:right w:val="single" w:sz="4" w:space="4" w:color="auto"/>
        </w:pBdr>
        <w:spacing w:after="120"/>
        <w:jc w:val="both"/>
        <w:rPr>
          <w:sz w:val="20"/>
          <w:szCs w:val="20"/>
        </w:rPr>
      </w:pPr>
      <w:r w:rsidRPr="00353305">
        <w:rPr>
          <w:sz w:val="20"/>
          <w:szCs w:val="20"/>
        </w:rPr>
        <w:t xml:space="preserve">En outre, pour justifier qu'il dispose des capacités de cette entreprise pour l'exécution </w:t>
      </w:r>
      <w:r w:rsidR="008B2970" w:rsidRPr="00DB4C9D">
        <w:rPr>
          <w:sz w:val="20"/>
          <w:szCs w:val="20"/>
        </w:rPr>
        <w:t>du marché</w:t>
      </w:r>
      <w:r w:rsidRPr="00353305">
        <w:rPr>
          <w:sz w:val="20"/>
          <w:szCs w:val="20"/>
        </w:rPr>
        <w:t>, le soumissionnaire produit un engagement écrit du sous-traitant.</w:t>
      </w:r>
      <w:r w:rsidR="00EC2451" w:rsidRPr="00EC2451">
        <w:rPr>
          <w:sz w:val="20"/>
          <w:szCs w:val="20"/>
        </w:rPr>
        <w:t xml:space="preserve"> </w:t>
      </w:r>
    </w:p>
    <w:p w14:paraId="626174C9" w14:textId="77777777" w:rsidR="00EC2451" w:rsidRDefault="00EC2451" w:rsidP="00A939E6">
      <w:pPr>
        <w:pStyle w:val="RedTxt"/>
        <w:keepLines w:val="0"/>
        <w:pBdr>
          <w:top w:val="single" w:sz="4" w:space="1" w:color="auto"/>
          <w:left w:val="single" w:sz="4" w:space="4" w:color="auto"/>
          <w:bottom w:val="single" w:sz="4" w:space="1" w:color="auto"/>
          <w:right w:val="single" w:sz="4" w:space="4" w:color="auto"/>
        </w:pBdr>
        <w:spacing w:after="120"/>
        <w:jc w:val="both"/>
        <w:rPr>
          <w:sz w:val="20"/>
          <w:szCs w:val="20"/>
        </w:rPr>
      </w:pPr>
      <w:r w:rsidRPr="00B57272">
        <w:rPr>
          <w:sz w:val="20"/>
          <w:szCs w:val="20"/>
        </w:rPr>
        <w:t>Conformément à l’article R.2143-16 du code de la commande publique, le candidat devra joindre une traduction en français s’il utilise un e-DUME rédigé dans une autre langue.</w:t>
      </w:r>
    </w:p>
    <w:p w14:paraId="57606E5D" w14:textId="77777777" w:rsidR="00C64A73" w:rsidRDefault="00C64A73" w:rsidP="00542D2F">
      <w:pPr>
        <w:pStyle w:val="RedTxt"/>
        <w:keepLines w:val="0"/>
        <w:jc w:val="both"/>
        <w:rPr>
          <w:sz w:val="20"/>
          <w:szCs w:val="20"/>
        </w:rPr>
      </w:pPr>
    </w:p>
    <w:p w14:paraId="2976CF96" w14:textId="77777777" w:rsidR="00EC2451" w:rsidRPr="00EC2451" w:rsidRDefault="00EC2451" w:rsidP="00EC2451">
      <w:pPr>
        <w:pStyle w:val="RedTxt"/>
        <w:keepLines w:val="0"/>
        <w:jc w:val="both"/>
        <w:rPr>
          <w:sz w:val="20"/>
          <w:szCs w:val="20"/>
        </w:rPr>
      </w:pPr>
      <w:r w:rsidRPr="00EC2451">
        <w:rPr>
          <w:sz w:val="20"/>
          <w:szCs w:val="20"/>
        </w:rPr>
        <w:t>Suivant les dispositions des articles R. 2143-13 et 2143-14 du CCP, les candidats sont informés qu’ils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indique dans son dossier de candidature :</w:t>
      </w:r>
    </w:p>
    <w:p w14:paraId="68803C35" w14:textId="77777777" w:rsidR="00EC2451" w:rsidRPr="00EC2451" w:rsidRDefault="00EC2451" w:rsidP="00EC2451">
      <w:pPr>
        <w:pStyle w:val="RedTxt"/>
        <w:keepLines w:val="0"/>
        <w:jc w:val="both"/>
        <w:rPr>
          <w:sz w:val="20"/>
          <w:szCs w:val="20"/>
        </w:rPr>
      </w:pPr>
      <w:r w:rsidRPr="00EC2451">
        <w:rPr>
          <w:sz w:val="20"/>
          <w:szCs w:val="20"/>
        </w:rPr>
        <w:t>- la liste des documents qui peuvent être obtenus par ce biais,</w:t>
      </w:r>
    </w:p>
    <w:p w14:paraId="1A92B4EB" w14:textId="77777777" w:rsidR="00EC2451" w:rsidRPr="00EC2451" w:rsidRDefault="00EC2451" w:rsidP="00EC2451">
      <w:pPr>
        <w:pStyle w:val="RedTxt"/>
        <w:keepLines w:val="0"/>
        <w:jc w:val="both"/>
        <w:rPr>
          <w:sz w:val="20"/>
          <w:szCs w:val="20"/>
        </w:rPr>
      </w:pPr>
      <w:r w:rsidRPr="00EC2451">
        <w:rPr>
          <w:sz w:val="20"/>
          <w:szCs w:val="20"/>
        </w:rPr>
        <w:t>- les modalités de consultation de ce système et/ou d’accès à cet espace.</w:t>
      </w:r>
    </w:p>
    <w:p w14:paraId="093351EC" w14:textId="77777777" w:rsidR="00EC2451" w:rsidRPr="00EC2451" w:rsidRDefault="00EC2451" w:rsidP="00EC2451">
      <w:pPr>
        <w:pStyle w:val="RedTxt"/>
        <w:keepLines w:val="0"/>
        <w:jc w:val="both"/>
        <w:rPr>
          <w:sz w:val="20"/>
          <w:szCs w:val="20"/>
        </w:rPr>
      </w:pPr>
    </w:p>
    <w:p w14:paraId="10DA8734" w14:textId="77777777" w:rsidR="00EC2451" w:rsidRDefault="00EC2451" w:rsidP="00EC2451">
      <w:pPr>
        <w:pStyle w:val="RedTxt"/>
        <w:keepLines w:val="0"/>
        <w:jc w:val="both"/>
        <w:rPr>
          <w:sz w:val="20"/>
          <w:szCs w:val="20"/>
        </w:rPr>
      </w:pPr>
      <w:r w:rsidRPr="00EC2451">
        <w:rPr>
          <w:sz w:val="20"/>
          <w:szCs w:val="20"/>
        </w:rPr>
        <w:t>L'accès à ces documents doit être libre et gratuit.</w:t>
      </w:r>
    </w:p>
    <w:p w14:paraId="2A819FC6" w14:textId="77777777" w:rsidR="00EC2451" w:rsidRDefault="00EC2451" w:rsidP="00542D2F">
      <w:pPr>
        <w:pStyle w:val="RedTxt"/>
        <w:keepLines w:val="0"/>
        <w:jc w:val="both"/>
        <w:rPr>
          <w:sz w:val="20"/>
          <w:szCs w:val="20"/>
        </w:rPr>
      </w:pPr>
    </w:p>
    <w:p w14:paraId="49DB2627" w14:textId="1A81FF25" w:rsidR="00EC2451" w:rsidRPr="00353305" w:rsidRDefault="00EC2451" w:rsidP="00EC2451">
      <w:pPr>
        <w:pStyle w:val="RedTxt"/>
        <w:keepLines w:val="0"/>
        <w:pBdr>
          <w:top w:val="single" w:sz="4" w:space="1" w:color="auto"/>
          <w:left w:val="single" w:sz="4" w:space="4" w:color="auto"/>
          <w:bottom w:val="single" w:sz="4" w:space="1" w:color="auto"/>
          <w:right w:val="single" w:sz="4" w:space="4" w:color="auto"/>
        </w:pBdr>
        <w:jc w:val="both"/>
        <w:rPr>
          <w:sz w:val="20"/>
          <w:szCs w:val="20"/>
        </w:rPr>
      </w:pPr>
      <w:r w:rsidRPr="00EC2451">
        <w:rPr>
          <w:sz w:val="20"/>
          <w:szCs w:val="20"/>
        </w:rPr>
        <w:t>Dans l'hypothèse où les éléments constituant la candidature seraient incomplets (pièces incomplètes ou manquantes), le Département demandera a</w:t>
      </w:r>
      <w:r w:rsidRPr="00EC2451">
        <w:rPr>
          <w:b/>
          <w:sz w:val="20"/>
          <w:szCs w:val="20"/>
        </w:rPr>
        <w:t xml:space="preserve">u soumissionnaire auquel il est envisagé d’attribuer le </w:t>
      </w:r>
      <w:r w:rsidRPr="00811169">
        <w:rPr>
          <w:b/>
          <w:sz w:val="20"/>
          <w:szCs w:val="20"/>
        </w:rPr>
        <w:t>marché</w:t>
      </w:r>
      <w:r w:rsidRPr="00EC2451">
        <w:rPr>
          <w:sz w:val="20"/>
          <w:szCs w:val="20"/>
        </w:rPr>
        <w:t>, de compléter son dossier de candidature. Le soumissionnaire disposera alors d'un délai raisonnable et précisé dans la lettre adressée par le Département à compter de la date de réception de cette lettre pour produire ou compléter les éléments manquants. Passé ce délai, la candidature concernée sera rejetée.</w:t>
      </w:r>
    </w:p>
    <w:p w14:paraId="77537AFC" w14:textId="77777777" w:rsidR="00324EE7" w:rsidRPr="00353305" w:rsidRDefault="00324EE7" w:rsidP="00542D2F">
      <w:pPr>
        <w:pStyle w:val="RedTxt"/>
        <w:keepLines w:val="0"/>
        <w:jc w:val="both"/>
        <w:rPr>
          <w:b/>
          <w:bCs/>
          <w:i/>
          <w:iCs/>
          <w:sz w:val="20"/>
          <w:szCs w:val="20"/>
        </w:rPr>
      </w:pPr>
    </w:p>
    <w:p w14:paraId="58A20710" w14:textId="77777777" w:rsidR="002B3B36" w:rsidRPr="002B3B36" w:rsidRDefault="00324EE7" w:rsidP="002B3B36">
      <w:pPr>
        <w:pStyle w:val="RedTxt"/>
        <w:keepLines w:val="0"/>
        <w:jc w:val="both"/>
        <w:rPr>
          <w:sz w:val="20"/>
          <w:szCs w:val="20"/>
        </w:rPr>
      </w:pPr>
      <w:r w:rsidRPr="00353305">
        <w:rPr>
          <w:sz w:val="20"/>
          <w:szCs w:val="20"/>
        </w:rPr>
        <w:t xml:space="preserve">La conformité administrative (au regard du DC1, DC2, déclaration sur l'honneur le cas échéant ou équivalents) et les capacités professionnelles, techniques et financières seront analysées conformément aux dispositions </w:t>
      </w:r>
      <w:r w:rsidRPr="002B3B36">
        <w:rPr>
          <w:sz w:val="20"/>
          <w:szCs w:val="20"/>
        </w:rPr>
        <w:t xml:space="preserve">des articles </w:t>
      </w:r>
      <w:r w:rsidR="002B3B36" w:rsidRPr="002B3B36">
        <w:rPr>
          <w:sz w:val="20"/>
          <w:szCs w:val="20"/>
        </w:rPr>
        <w:t>R.2143-5 à R.2143-15 et R.2144-1 à R.2144-7 du code de la commande publique.</w:t>
      </w:r>
    </w:p>
    <w:p w14:paraId="5AF5D1D8" w14:textId="77777777" w:rsidR="001442DC" w:rsidRPr="00353305" w:rsidRDefault="001442DC" w:rsidP="00542D2F">
      <w:pPr>
        <w:pStyle w:val="RedTxt"/>
        <w:keepLines w:val="0"/>
        <w:jc w:val="both"/>
        <w:rPr>
          <w:sz w:val="20"/>
          <w:szCs w:val="20"/>
        </w:rPr>
      </w:pPr>
    </w:p>
    <w:p w14:paraId="23802DED" w14:textId="77777777" w:rsidR="001442DC" w:rsidRPr="00353305" w:rsidRDefault="001442DC" w:rsidP="00542D2F">
      <w:pPr>
        <w:jc w:val="both"/>
      </w:pPr>
    </w:p>
    <w:p w14:paraId="076EAA81" w14:textId="77777777" w:rsidR="00B64F8D" w:rsidRDefault="00B64F8D" w:rsidP="00542D2F">
      <w:pPr>
        <w:pStyle w:val="RedTxt"/>
        <w:keepLines w:val="0"/>
        <w:jc w:val="both"/>
        <w:rPr>
          <w:b/>
          <w:bCs/>
          <w:sz w:val="20"/>
          <w:szCs w:val="20"/>
          <w:u w:val="single"/>
        </w:rPr>
      </w:pPr>
      <w:r w:rsidRPr="00353305">
        <w:rPr>
          <w:b/>
          <w:bCs/>
          <w:sz w:val="20"/>
          <w:szCs w:val="20"/>
          <w:u w:val="single"/>
        </w:rPr>
        <w:t>2°- Documents constituant l'offre :</w:t>
      </w:r>
    </w:p>
    <w:p w14:paraId="73C883F8" w14:textId="77777777" w:rsidR="00B475C4" w:rsidRDefault="00B475C4" w:rsidP="00542D2F">
      <w:pPr>
        <w:pStyle w:val="Corpsdetexte31"/>
        <w:widowControl w:val="0"/>
        <w:rPr>
          <w:rFonts w:ascii="Arial" w:hAnsi="Arial" w:cs="Arial"/>
          <w:color w:val="FF0000"/>
          <w:sz w:val="20"/>
        </w:rPr>
      </w:pPr>
    </w:p>
    <w:p w14:paraId="3B8FBC54" w14:textId="634F49A1" w:rsidR="00071004" w:rsidRPr="0086259D" w:rsidRDefault="00B475C4" w:rsidP="00542D2F">
      <w:pPr>
        <w:pStyle w:val="Corpsdetexte31"/>
        <w:widowControl w:val="0"/>
        <w:rPr>
          <w:rFonts w:ascii="Arial" w:hAnsi="Arial" w:cs="Arial"/>
          <w:color w:val="FF0000"/>
          <w:sz w:val="20"/>
        </w:rPr>
      </w:pPr>
      <w:r>
        <w:rPr>
          <w:rFonts w:ascii="Arial" w:hAnsi="Arial" w:cs="Arial"/>
          <w:color w:val="FF0000"/>
          <w:sz w:val="20"/>
        </w:rPr>
        <w:t>P</w:t>
      </w:r>
      <w:r w:rsidR="00071004" w:rsidRPr="0086259D">
        <w:rPr>
          <w:rFonts w:ascii="Arial" w:hAnsi="Arial" w:cs="Arial"/>
          <w:color w:val="FF0000"/>
          <w:sz w:val="20"/>
        </w:rPr>
        <w:t xml:space="preserve">our chaque </w:t>
      </w:r>
      <w:r>
        <w:rPr>
          <w:rFonts w:ascii="Arial" w:hAnsi="Arial" w:cs="Arial"/>
          <w:color w:val="FF0000"/>
          <w:sz w:val="20"/>
        </w:rPr>
        <w:t>Macro-</w:t>
      </w:r>
      <w:r w:rsidR="00071004" w:rsidRPr="0086259D">
        <w:rPr>
          <w:rFonts w:ascii="Arial" w:hAnsi="Arial" w:cs="Arial"/>
          <w:color w:val="FF0000"/>
          <w:sz w:val="20"/>
        </w:rPr>
        <w:t xml:space="preserve">lot pour </w:t>
      </w:r>
      <w:r w:rsidR="00071004">
        <w:rPr>
          <w:rFonts w:ascii="Arial" w:hAnsi="Arial" w:cs="Arial"/>
          <w:color w:val="FF0000"/>
          <w:sz w:val="20"/>
        </w:rPr>
        <w:t>lequel une offre est présentée.</w:t>
      </w:r>
    </w:p>
    <w:p w14:paraId="1438B577" w14:textId="77777777" w:rsidR="00071004" w:rsidRPr="00353305" w:rsidRDefault="00071004" w:rsidP="00542D2F">
      <w:pPr>
        <w:pStyle w:val="RedTxt"/>
        <w:keepLines w:val="0"/>
        <w:jc w:val="both"/>
        <w:rPr>
          <w:sz w:val="20"/>
          <w:szCs w:val="20"/>
        </w:rPr>
      </w:pPr>
    </w:p>
    <w:p w14:paraId="5E964CA0" w14:textId="75F5C629" w:rsidR="00B64F8D" w:rsidRPr="00353305" w:rsidRDefault="00B64F8D" w:rsidP="00542D2F">
      <w:pPr>
        <w:pStyle w:val="RedTxt"/>
        <w:keepLines w:val="0"/>
        <w:numPr>
          <w:ilvl w:val="0"/>
          <w:numId w:val="6"/>
        </w:numPr>
        <w:jc w:val="both"/>
        <w:rPr>
          <w:sz w:val="20"/>
          <w:szCs w:val="20"/>
        </w:rPr>
      </w:pPr>
      <w:r w:rsidRPr="00353305">
        <w:rPr>
          <w:b/>
          <w:sz w:val="20"/>
          <w:szCs w:val="20"/>
        </w:rPr>
        <w:t xml:space="preserve">L'acte d'engagement </w:t>
      </w:r>
      <w:r w:rsidRPr="00B475C4">
        <w:rPr>
          <w:b/>
          <w:sz w:val="20"/>
          <w:szCs w:val="20"/>
        </w:rPr>
        <w:t xml:space="preserve">et </w:t>
      </w:r>
      <w:r w:rsidR="0060079A" w:rsidRPr="00B475C4">
        <w:rPr>
          <w:b/>
          <w:sz w:val="20"/>
          <w:szCs w:val="20"/>
        </w:rPr>
        <w:t xml:space="preserve">ses </w:t>
      </w:r>
      <w:r w:rsidRPr="00B475C4">
        <w:rPr>
          <w:b/>
          <w:sz w:val="20"/>
          <w:szCs w:val="20"/>
        </w:rPr>
        <w:t>annexe</w:t>
      </w:r>
      <w:r w:rsidR="0060079A" w:rsidRPr="00B475C4">
        <w:rPr>
          <w:b/>
          <w:sz w:val="20"/>
          <w:szCs w:val="20"/>
        </w:rPr>
        <w:t>s</w:t>
      </w:r>
      <w:r w:rsidR="00B475C4">
        <w:rPr>
          <w:b/>
          <w:sz w:val="20"/>
          <w:szCs w:val="20"/>
        </w:rPr>
        <w:t xml:space="preserve"> </w:t>
      </w:r>
      <w:r w:rsidRPr="00353305">
        <w:rPr>
          <w:sz w:val="20"/>
          <w:szCs w:val="20"/>
        </w:rPr>
        <w:t>établi</w:t>
      </w:r>
      <w:r w:rsidR="0060079A" w:rsidRPr="00353305">
        <w:rPr>
          <w:sz w:val="20"/>
          <w:szCs w:val="20"/>
        </w:rPr>
        <w:t>s</w:t>
      </w:r>
      <w:r w:rsidRPr="00353305">
        <w:rPr>
          <w:sz w:val="20"/>
          <w:szCs w:val="20"/>
        </w:rPr>
        <w:t xml:space="preserve"> en un seul original et dûment </w:t>
      </w:r>
      <w:r w:rsidR="00B475C4" w:rsidRPr="00353305">
        <w:rPr>
          <w:sz w:val="20"/>
          <w:szCs w:val="20"/>
        </w:rPr>
        <w:t>complétés ;</w:t>
      </w:r>
      <w:r w:rsidR="004677B7">
        <w:rPr>
          <w:sz w:val="20"/>
          <w:szCs w:val="20"/>
        </w:rPr>
        <w:t xml:space="preserve"> </w:t>
      </w:r>
      <w:r w:rsidR="004F345C" w:rsidRPr="004F345C">
        <w:rPr>
          <w:b/>
          <w:sz w:val="20"/>
          <w:szCs w:val="20"/>
        </w:rPr>
        <w:t>NE PAS OUBLIER DE COLLER LE RIB EN ANNEXE</w:t>
      </w:r>
    </w:p>
    <w:p w14:paraId="47069162" w14:textId="77777777" w:rsidR="00071004" w:rsidRPr="00C82369" w:rsidRDefault="00071004" w:rsidP="00542D2F">
      <w:pPr>
        <w:numPr>
          <w:ilvl w:val="0"/>
          <w:numId w:val="6"/>
        </w:numPr>
        <w:jc w:val="both"/>
      </w:pPr>
      <w:r w:rsidRPr="00C82369">
        <w:t xml:space="preserve">La décomposition du prix global et forfaitaire établie selon le cadre joint au D.C.E. ; </w:t>
      </w:r>
    </w:p>
    <w:p w14:paraId="62042EB9" w14:textId="68C783AD" w:rsidR="00071004" w:rsidRPr="00C82369" w:rsidRDefault="00071004" w:rsidP="00542D2F">
      <w:pPr>
        <w:numPr>
          <w:ilvl w:val="0"/>
          <w:numId w:val="6"/>
        </w:numPr>
        <w:jc w:val="both"/>
      </w:pPr>
      <w:r w:rsidRPr="00C82369">
        <w:t>L’attestation de visite</w:t>
      </w:r>
      <w:r w:rsidR="00047CFB" w:rsidRPr="00C82369">
        <w:t xml:space="preserve"> (obligatoire) ou tous autres moyens apportés par le candidat qui prouvent qu’il dispose déjà d’une connaissance approfondie </w:t>
      </w:r>
      <w:r w:rsidR="00B475C4" w:rsidRPr="00C82369">
        <w:t>d</w:t>
      </w:r>
      <w:r w:rsidR="00047CFB" w:rsidRPr="00C82369">
        <w:t>u site et de ses contraintes</w:t>
      </w:r>
      <w:r w:rsidR="00B475C4" w:rsidRPr="00C82369">
        <w:t> ;</w:t>
      </w:r>
    </w:p>
    <w:p w14:paraId="55814C0B" w14:textId="2D9D6E73" w:rsidR="00B64F8D" w:rsidRDefault="00F316A6" w:rsidP="00542D2F">
      <w:pPr>
        <w:pStyle w:val="RedTxt"/>
        <w:keepLines w:val="0"/>
        <w:numPr>
          <w:ilvl w:val="0"/>
          <w:numId w:val="6"/>
        </w:numPr>
        <w:jc w:val="both"/>
        <w:rPr>
          <w:sz w:val="20"/>
          <w:szCs w:val="20"/>
        </w:rPr>
      </w:pPr>
      <w:r w:rsidRPr="00C82369">
        <w:rPr>
          <w:b/>
          <w:sz w:val="20"/>
          <w:szCs w:val="20"/>
        </w:rPr>
        <w:t xml:space="preserve">Le cadre de </w:t>
      </w:r>
      <w:r w:rsidR="004A4E9A" w:rsidRPr="00C82369">
        <w:rPr>
          <w:b/>
          <w:sz w:val="20"/>
          <w:szCs w:val="20"/>
        </w:rPr>
        <w:t>mémoire</w:t>
      </w:r>
      <w:r w:rsidRPr="00C82369">
        <w:rPr>
          <w:b/>
          <w:sz w:val="20"/>
          <w:szCs w:val="20"/>
        </w:rPr>
        <w:t xml:space="preserve"> technique </w:t>
      </w:r>
      <w:r w:rsidRPr="00C82369">
        <w:rPr>
          <w:sz w:val="20"/>
          <w:szCs w:val="20"/>
        </w:rPr>
        <w:t>(annexe au règlement de consultation)</w:t>
      </w:r>
      <w:r w:rsidRPr="00C82369">
        <w:rPr>
          <w:b/>
          <w:sz w:val="20"/>
          <w:szCs w:val="20"/>
        </w:rPr>
        <w:t> </w:t>
      </w:r>
      <w:r w:rsidRPr="00C82369">
        <w:rPr>
          <w:sz w:val="20"/>
          <w:szCs w:val="20"/>
        </w:rPr>
        <w:t xml:space="preserve">dûment </w:t>
      </w:r>
      <w:r w:rsidR="00C82369" w:rsidRPr="00C82369">
        <w:rPr>
          <w:sz w:val="20"/>
          <w:szCs w:val="20"/>
        </w:rPr>
        <w:t>complété.</w:t>
      </w:r>
    </w:p>
    <w:p w14:paraId="0BA2F6F1" w14:textId="15D59DB7" w:rsidR="009C0704" w:rsidRPr="00C82369" w:rsidRDefault="009C0704" w:rsidP="00542D2F">
      <w:pPr>
        <w:pStyle w:val="RedTxt"/>
        <w:keepLines w:val="0"/>
        <w:numPr>
          <w:ilvl w:val="0"/>
          <w:numId w:val="6"/>
        </w:numPr>
        <w:jc w:val="both"/>
        <w:rPr>
          <w:sz w:val="20"/>
          <w:szCs w:val="20"/>
        </w:rPr>
      </w:pPr>
      <w:r>
        <w:rPr>
          <w:b/>
          <w:sz w:val="20"/>
          <w:szCs w:val="20"/>
        </w:rPr>
        <w:t xml:space="preserve">Le cadre de mémoire environnemental </w:t>
      </w:r>
      <w:r w:rsidRPr="00C82369">
        <w:rPr>
          <w:sz w:val="20"/>
          <w:szCs w:val="20"/>
        </w:rPr>
        <w:t>(annexe au règlement de consultation)</w:t>
      </w:r>
      <w:r w:rsidRPr="00C82369">
        <w:rPr>
          <w:b/>
          <w:sz w:val="20"/>
          <w:szCs w:val="20"/>
        </w:rPr>
        <w:t> </w:t>
      </w:r>
      <w:r w:rsidRPr="00C82369">
        <w:rPr>
          <w:sz w:val="20"/>
          <w:szCs w:val="20"/>
        </w:rPr>
        <w:t>dûment complété.</w:t>
      </w:r>
    </w:p>
    <w:p w14:paraId="43E66C41" w14:textId="77777777" w:rsidR="00071004" w:rsidRPr="00BE190E" w:rsidRDefault="00071004" w:rsidP="00B475C4">
      <w:pPr>
        <w:jc w:val="both"/>
        <w:rPr>
          <w:iCs/>
        </w:rPr>
      </w:pPr>
    </w:p>
    <w:p w14:paraId="79D3D95E" w14:textId="77777777" w:rsidR="00B64F8D" w:rsidRPr="00353305" w:rsidRDefault="004E5059" w:rsidP="00542D2F">
      <w:pPr>
        <w:pStyle w:val="RedTxt"/>
        <w:keepLines w:val="0"/>
        <w:jc w:val="center"/>
        <w:rPr>
          <w:b/>
          <w:bCs/>
          <w:color w:val="0000FF"/>
          <w:sz w:val="22"/>
          <w:szCs w:val="24"/>
        </w:rPr>
      </w:pPr>
      <w:r w:rsidRPr="00353305">
        <w:rPr>
          <w:b/>
          <w:bCs/>
          <w:color w:val="0000FF"/>
          <w:sz w:val="22"/>
          <w:szCs w:val="24"/>
        </w:rPr>
        <w:t>L'attention des soumissionnaires</w:t>
      </w:r>
      <w:r w:rsidR="00B64F8D" w:rsidRPr="00353305">
        <w:rPr>
          <w:b/>
          <w:bCs/>
          <w:color w:val="0000FF"/>
          <w:sz w:val="22"/>
          <w:szCs w:val="24"/>
        </w:rPr>
        <w:t xml:space="preserve"> est attirée sur la nécessité de fournir l'ensemble des éléments constituant leur offre </w:t>
      </w:r>
      <w:r w:rsidR="00B64F8D" w:rsidRPr="00353305">
        <w:rPr>
          <w:b/>
          <w:bCs/>
          <w:color w:val="0000FF"/>
          <w:sz w:val="22"/>
          <w:szCs w:val="24"/>
          <w:u w:val="single"/>
        </w:rPr>
        <w:t>tels que</w:t>
      </w:r>
      <w:r w:rsidR="00B64F8D" w:rsidRPr="00353305">
        <w:rPr>
          <w:b/>
          <w:bCs/>
          <w:color w:val="0000FF"/>
          <w:sz w:val="22"/>
          <w:szCs w:val="24"/>
        </w:rPr>
        <w:t xml:space="preserve"> décrits ci-dessus.</w:t>
      </w:r>
    </w:p>
    <w:p w14:paraId="4F46F098" w14:textId="77777777" w:rsidR="004974EB" w:rsidRDefault="004974EB" w:rsidP="00542D2F">
      <w:pPr>
        <w:autoSpaceDE/>
        <w:autoSpaceDN/>
        <w:adjustRightInd/>
        <w:jc w:val="both"/>
        <w:rPr>
          <w:b/>
          <w:i/>
          <w:color w:val="FF0000"/>
        </w:rPr>
      </w:pPr>
    </w:p>
    <w:p w14:paraId="6F88E463" w14:textId="77777777" w:rsidR="004974EB" w:rsidRDefault="004974EB" w:rsidP="00542D2F">
      <w:pPr>
        <w:pBdr>
          <w:top w:val="single" w:sz="18" w:space="1" w:color="FF0000"/>
          <w:left w:val="single" w:sz="18" w:space="4" w:color="FF0000"/>
          <w:bottom w:val="single" w:sz="18" w:space="1" w:color="FF0000"/>
          <w:right w:val="single" w:sz="18" w:space="4" w:color="FF0000"/>
        </w:pBdr>
        <w:autoSpaceDE/>
        <w:autoSpaceDN/>
        <w:adjustRightInd/>
        <w:jc w:val="both"/>
        <w:rPr>
          <w:b/>
          <w:i/>
          <w:color w:val="FF0000"/>
        </w:rPr>
      </w:pPr>
      <w:r>
        <w:rPr>
          <w:b/>
          <w:i/>
          <w:color w:val="FF0000"/>
        </w:rPr>
        <w:t xml:space="preserve">Attention : Dans le cadre de la dématérialisation des procédures, l’adresse email que vous indiquez dans votre acte d’engagement sera utilisée pour toutes communications tant au niveau de la consultation, de la notification éventuelle que de l’exécution des prestations. </w:t>
      </w:r>
    </w:p>
    <w:p w14:paraId="71AE9CC1" w14:textId="77777777" w:rsidR="004974EB" w:rsidRDefault="004974EB" w:rsidP="00542D2F">
      <w:pPr>
        <w:autoSpaceDE/>
        <w:autoSpaceDN/>
        <w:adjustRightInd/>
        <w:jc w:val="both"/>
        <w:rPr>
          <w:b/>
          <w:i/>
          <w:color w:val="FF0000"/>
        </w:rPr>
      </w:pPr>
    </w:p>
    <w:p w14:paraId="52C07C71" w14:textId="16E9EFA5" w:rsidR="00EC2451" w:rsidRPr="00EB1A13" w:rsidRDefault="00EC2451" w:rsidP="00EC2451">
      <w:pPr>
        <w:pStyle w:val="RedTxt"/>
        <w:keepLines w:val="0"/>
        <w:jc w:val="center"/>
        <w:rPr>
          <w:b/>
          <w:bCs/>
          <w:color w:val="000000" w:themeColor="text1"/>
          <w:sz w:val="22"/>
          <w:szCs w:val="24"/>
        </w:rPr>
      </w:pPr>
      <w:r w:rsidRPr="00EB1A13">
        <w:rPr>
          <w:b/>
          <w:bCs/>
          <w:color w:val="000000" w:themeColor="text1"/>
          <w:sz w:val="22"/>
          <w:szCs w:val="24"/>
        </w:rPr>
        <w:t>Spécificités pour les pièces au format EXCEL</w:t>
      </w:r>
    </w:p>
    <w:p w14:paraId="3D72DD48" w14:textId="77777777" w:rsidR="00EC2451" w:rsidRPr="00EB1A13" w:rsidRDefault="00EC2451" w:rsidP="00EC2451">
      <w:pPr>
        <w:pStyle w:val="RedTxt"/>
        <w:keepLines w:val="0"/>
        <w:jc w:val="center"/>
        <w:rPr>
          <w:b/>
          <w:bCs/>
          <w:color w:val="000000" w:themeColor="text1"/>
          <w:sz w:val="22"/>
          <w:szCs w:val="24"/>
        </w:rPr>
      </w:pPr>
      <w:r w:rsidRPr="00EB1A13">
        <w:rPr>
          <w:b/>
          <w:bCs/>
          <w:color w:val="000000" w:themeColor="text1"/>
          <w:sz w:val="22"/>
          <w:szCs w:val="24"/>
        </w:rPr>
        <w:t xml:space="preserve">Afin de faciliter l’analyse des pièces financières établies au format EXCEL à compléter, Il est demandé aux soumissionnaires de transmettre les documents </w:t>
      </w:r>
      <w:r w:rsidRPr="00BE190E">
        <w:rPr>
          <w:b/>
          <w:bCs/>
          <w:color w:val="000000" w:themeColor="text1"/>
          <w:sz w:val="22"/>
          <w:szCs w:val="24"/>
        </w:rPr>
        <w:t xml:space="preserve">au format « </w:t>
      </w:r>
      <w:proofErr w:type="spellStart"/>
      <w:r w:rsidRPr="00BE190E">
        <w:rPr>
          <w:b/>
          <w:bCs/>
          <w:color w:val="000000" w:themeColor="text1"/>
          <w:sz w:val="22"/>
          <w:szCs w:val="24"/>
        </w:rPr>
        <w:t>pdf</w:t>
      </w:r>
      <w:proofErr w:type="spellEnd"/>
      <w:r w:rsidRPr="00BE190E">
        <w:rPr>
          <w:b/>
          <w:bCs/>
          <w:color w:val="000000" w:themeColor="text1"/>
          <w:sz w:val="22"/>
          <w:szCs w:val="24"/>
        </w:rPr>
        <w:t xml:space="preserve"> » et au format modifiable,</w:t>
      </w:r>
      <w:r w:rsidRPr="00EB1A13">
        <w:rPr>
          <w:b/>
          <w:bCs/>
          <w:color w:val="000000" w:themeColor="text1"/>
          <w:sz w:val="22"/>
          <w:szCs w:val="24"/>
        </w:rPr>
        <w:t xml:space="preserve"> non protégé, pour accéder librement à la feuille de calcul.</w:t>
      </w:r>
    </w:p>
    <w:p w14:paraId="65145BA4" w14:textId="77777777" w:rsidR="00EC2451" w:rsidRDefault="00EC2451" w:rsidP="00542D2F">
      <w:pPr>
        <w:autoSpaceDE/>
        <w:autoSpaceDN/>
        <w:adjustRightInd/>
        <w:jc w:val="both"/>
        <w:rPr>
          <w:b/>
          <w:i/>
          <w:color w:val="FF0000"/>
        </w:rPr>
      </w:pPr>
    </w:p>
    <w:p w14:paraId="0B752FEA" w14:textId="77777777" w:rsidR="004974EB" w:rsidRPr="004974EB" w:rsidRDefault="004974EB" w:rsidP="00542D2F">
      <w:pPr>
        <w:autoSpaceDE/>
        <w:autoSpaceDN/>
        <w:adjustRightInd/>
        <w:jc w:val="both"/>
        <w:rPr>
          <w:highlight w:val="yellow"/>
        </w:rPr>
      </w:pPr>
    </w:p>
    <w:p w14:paraId="29BBE340" w14:textId="77777777" w:rsidR="004E5059" w:rsidRPr="00353305" w:rsidRDefault="002B3B36" w:rsidP="00542D2F">
      <w:pPr>
        <w:pStyle w:val="RedTxt"/>
        <w:keepLines w:val="0"/>
        <w:jc w:val="both"/>
        <w:rPr>
          <w:b/>
          <w:bCs/>
          <w:sz w:val="20"/>
          <w:szCs w:val="20"/>
        </w:rPr>
      </w:pPr>
      <w:r w:rsidRPr="002B3B36">
        <w:rPr>
          <w:b/>
          <w:bCs/>
          <w:sz w:val="20"/>
          <w:szCs w:val="20"/>
        </w:rPr>
        <w:t>Conformément aux articles R.2152-1 et R.2152-2 du code de la commande publique</w:t>
      </w:r>
      <w:r w:rsidR="004E5059" w:rsidRPr="002B3B36">
        <w:rPr>
          <w:b/>
          <w:bCs/>
          <w:sz w:val="20"/>
          <w:szCs w:val="20"/>
        </w:rPr>
        <w:t>, les offres</w:t>
      </w:r>
      <w:r w:rsidR="004E5059" w:rsidRPr="00353305">
        <w:rPr>
          <w:b/>
          <w:bCs/>
          <w:sz w:val="20"/>
          <w:szCs w:val="20"/>
        </w:rPr>
        <w:t xml:space="preserve"> irrégulières, inappropriées ou inacceptables seront éliminées. Toutefois, </w:t>
      </w:r>
      <w:r w:rsidR="00525255" w:rsidRPr="00353305">
        <w:rPr>
          <w:b/>
          <w:bCs/>
          <w:sz w:val="20"/>
          <w:szCs w:val="20"/>
        </w:rPr>
        <w:t>le Département</w:t>
      </w:r>
      <w:r w:rsidR="004E5059" w:rsidRPr="00353305">
        <w:rPr>
          <w:b/>
          <w:bCs/>
          <w:sz w:val="20"/>
          <w:szCs w:val="20"/>
        </w:rPr>
        <w:t xml:space="preserve"> se réserve le droit d’autoriser tous les soumissionnaires concernés à régulariser les offres irrégulières dans un délai approprié, à condition qu’elles ne soient pas anormalement basses et que cela n’a pas pour effet de modifier les caractéristiques substantielles des offres.</w:t>
      </w:r>
    </w:p>
    <w:p w14:paraId="2809CD6B" w14:textId="77777777" w:rsidR="00B64F8D" w:rsidRPr="00353305" w:rsidRDefault="00B64F8D" w:rsidP="00542D2F">
      <w:pPr>
        <w:pStyle w:val="Titre2"/>
        <w:widowControl w:val="0"/>
        <w:rPr>
          <w:rFonts w:cs="Arial"/>
        </w:rPr>
      </w:pPr>
      <w:bookmarkStart w:id="40" w:name="_Toc379981245"/>
      <w:bookmarkStart w:id="41" w:name="_Toc405297779"/>
      <w:bookmarkStart w:id="42" w:name="_Toc525555549"/>
      <w:bookmarkStart w:id="43" w:name="_Toc233703028"/>
      <w:r w:rsidRPr="00353305">
        <w:rPr>
          <w:rFonts w:cs="Arial"/>
        </w:rPr>
        <w:t>Compléments à apporter au cahier des charges</w:t>
      </w:r>
      <w:bookmarkEnd w:id="40"/>
      <w:bookmarkEnd w:id="41"/>
      <w:bookmarkEnd w:id="42"/>
      <w:bookmarkEnd w:id="43"/>
    </w:p>
    <w:p w14:paraId="1B1A3A12" w14:textId="10182BE9" w:rsidR="00B64F8D" w:rsidRPr="00353305" w:rsidRDefault="004E5059" w:rsidP="00542D2F">
      <w:pPr>
        <w:pStyle w:val="RedTxt"/>
        <w:keepLines w:val="0"/>
        <w:jc w:val="both"/>
        <w:rPr>
          <w:sz w:val="20"/>
          <w:szCs w:val="20"/>
        </w:rPr>
      </w:pPr>
      <w:r w:rsidRPr="004A4E9A">
        <w:rPr>
          <w:sz w:val="20"/>
          <w:szCs w:val="20"/>
        </w:rPr>
        <w:t>Les soumissionnaires</w:t>
      </w:r>
      <w:r w:rsidR="00B64F8D" w:rsidRPr="004A4E9A">
        <w:rPr>
          <w:sz w:val="20"/>
          <w:szCs w:val="20"/>
        </w:rPr>
        <w:t xml:space="preserve"> ne sont pas autorisés à modifier, même subsidiairement, et sous peine d'irrecevabilité de leur offre, les dispositions contenues dans les pièces</w:t>
      </w:r>
      <w:r w:rsidR="004974EB" w:rsidRPr="004A4E9A">
        <w:rPr>
          <w:sz w:val="20"/>
          <w:szCs w:val="20"/>
        </w:rPr>
        <w:t xml:space="preserve"> </w:t>
      </w:r>
      <w:r w:rsidR="004974EB" w:rsidRPr="00F17DF7">
        <w:rPr>
          <w:sz w:val="20"/>
          <w:szCs w:val="20"/>
        </w:rPr>
        <w:t>du marché</w:t>
      </w:r>
      <w:r w:rsidR="00F17DF7">
        <w:rPr>
          <w:sz w:val="20"/>
          <w:szCs w:val="20"/>
        </w:rPr>
        <w:t xml:space="preserve"> </w:t>
      </w:r>
      <w:r w:rsidR="00CC1CBD" w:rsidRPr="004A4E9A">
        <w:rPr>
          <w:sz w:val="20"/>
          <w:szCs w:val="20"/>
        </w:rPr>
        <w:t>: acte</w:t>
      </w:r>
      <w:r w:rsidR="00CC1CBD" w:rsidRPr="00353305">
        <w:rPr>
          <w:sz w:val="20"/>
          <w:szCs w:val="20"/>
        </w:rPr>
        <w:t xml:space="preserve"> d’engagement et ses annexes</w:t>
      </w:r>
      <w:r w:rsidR="00CC1CBD" w:rsidRPr="00F17DF7">
        <w:rPr>
          <w:sz w:val="20"/>
          <w:szCs w:val="20"/>
        </w:rPr>
        <w:t xml:space="preserve">, CCAP, CCTP et ses annexes et </w:t>
      </w:r>
      <w:r w:rsidR="00F17DF7" w:rsidRPr="00F17DF7">
        <w:rPr>
          <w:sz w:val="20"/>
          <w:szCs w:val="20"/>
        </w:rPr>
        <w:t>DPGF</w:t>
      </w:r>
      <w:r w:rsidR="00D70A49" w:rsidRPr="00F17DF7">
        <w:rPr>
          <w:sz w:val="20"/>
          <w:szCs w:val="20"/>
        </w:rPr>
        <w:t>.</w:t>
      </w:r>
    </w:p>
    <w:p w14:paraId="583280DB" w14:textId="77777777" w:rsidR="00B64F8D" w:rsidRPr="00353305" w:rsidRDefault="00B64F8D" w:rsidP="00542D2F">
      <w:pPr>
        <w:pStyle w:val="Titre2"/>
        <w:widowControl w:val="0"/>
        <w:rPr>
          <w:rFonts w:cs="Arial"/>
        </w:rPr>
      </w:pPr>
      <w:bookmarkStart w:id="44" w:name="_Toc379981246"/>
      <w:bookmarkStart w:id="45" w:name="_Toc405297780"/>
      <w:bookmarkStart w:id="46" w:name="_Toc525555550"/>
      <w:bookmarkStart w:id="47" w:name="_Toc233703029"/>
      <w:r w:rsidRPr="00353305">
        <w:rPr>
          <w:rFonts w:cs="Arial"/>
        </w:rPr>
        <w:t>Langue de rédaction des propositions</w:t>
      </w:r>
      <w:bookmarkEnd w:id="44"/>
      <w:bookmarkEnd w:id="45"/>
      <w:bookmarkEnd w:id="46"/>
      <w:bookmarkEnd w:id="47"/>
    </w:p>
    <w:p w14:paraId="248633DE" w14:textId="0718AA8C" w:rsidR="00B64F8D" w:rsidRPr="00353305" w:rsidRDefault="00B64F8D" w:rsidP="00542D2F">
      <w:pPr>
        <w:pStyle w:val="RedTxt"/>
        <w:keepLines w:val="0"/>
        <w:jc w:val="both"/>
        <w:rPr>
          <w:sz w:val="20"/>
          <w:szCs w:val="20"/>
        </w:rPr>
      </w:pPr>
      <w:r w:rsidRPr="00353305">
        <w:rPr>
          <w:sz w:val="20"/>
          <w:szCs w:val="20"/>
        </w:rPr>
        <w:t xml:space="preserve">Les propositions doivent être </w:t>
      </w:r>
      <w:r w:rsidR="00C00746">
        <w:rPr>
          <w:sz w:val="20"/>
          <w:szCs w:val="20"/>
        </w:rPr>
        <w:t>traduites</w:t>
      </w:r>
      <w:r w:rsidRPr="00353305">
        <w:rPr>
          <w:sz w:val="20"/>
          <w:szCs w:val="20"/>
        </w:rPr>
        <w:t xml:space="preserve"> en langue française. Tout rapport, toute documentation, toute correspondance, </w:t>
      </w:r>
      <w:r w:rsidRPr="00F17DF7">
        <w:rPr>
          <w:sz w:val="20"/>
          <w:szCs w:val="20"/>
        </w:rPr>
        <w:t>relatifs</w:t>
      </w:r>
      <w:r w:rsidR="00E3062C" w:rsidRPr="00F17DF7">
        <w:rPr>
          <w:sz w:val="20"/>
          <w:szCs w:val="20"/>
        </w:rPr>
        <w:t xml:space="preserve"> </w:t>
      </w:r>
      <w:r w:rsidR="00061AE5" w:rsidRPr="00F17DF7">
        <w:rPr>
          <w:sz w:val="20"/>
          <w:szCs w:val="20"/>
        </w:rPr>
        <w:t>au marché</w:t>
      </w:r>
      <w:r w:rsidR="00E3062C" w:rsidRPr="00353305">
        <w:rPr>
          <w:sz w:val="20"/>
          <w:szCs w:val="20"/>
        </w:rPr>
        <w:t xml:space="preserve"> </w:t>
      </w:r>
      <w:r w:rsidRPr="00353305">
        <w:rPr>
          <w:sz w:val="20"/>
          <w:szCs w:val="20"/>
        </w:rPr>
        <w:t>do</w:t>
      </w:r>
      <w:r w:rsidR="00D70A49" w:rsidRPr="00353305">
        <w:rPr>
          <w:sz w:val="20"/>
          <w:szCs w:val="20"/>
        </w:rPr>
        <w:t xml:space="preserve">ivent être </w:t>
      </w:r>
      <w:r w:rsidR="00C00746">
        <w:rPr>
          <w:sz w:val="20"/>
          <w:szCs w:val="20"/>
        </w:rPr>
        <w:t>traduits</w:t>
      </w:r>
      <w:r w:rsidR="00D70A49" w:rsidRPr="00353305">
        <w:rPr>
          <w:sz w:val="20"/>
          <w:szCs w:val="20"/>
        </w:rPr>
        <w:t xml:space="preserve"> en français.</w:t>
      </w:r>
    </w:p>
    <w:p w14:paraId="4B808B1D" w14:textId="77777777" w:rsidR="00B64F8D" w:rsidRPr="00353305" w:rsidRDefault="00B64F8D" w:rsidP="00542D2F">
      <w:pPr>
        <w:pStyle w:val="Titre2"/>
        <w:widowControl w:val="0"/>
        <w:rPr>
          <w:rFonts w:cs="Arial"/>
        </w:rPr>
      </w:pPr>
      <w:bookmarkStart w:id="48" w:name="_Toc379981247"/>
      <w:bookmarkStart w:id="49" w:name="_Toc405297781"/>
      <w:bookmarkStart w:id="50" w:name="_Toc525555551"/>
      <w:bookmarkStart w:id="51" w:name="_Toc233703030"/>
      <w:r w:rsidRPr="00353305">
        <w:rPr>
          <w:rFonts w:cs="Arial"/>
        </w:rPr>
        <w:t>Unité monétaire</w:t>
      </w:r>
      <w:bookmarkEnd w:id="48"/>
      <w:bookmarkEnd w:id="49"/>
      <w:bookmarkEnd w:id="50"/>
      <w:bookmarkEnd w:id="51"/>
    </w:p>
    <w:p w14:paraId="1D65AB9B" w14:textId="77777777" w:rsidR="00B64F8D" w:rsidRPr="00353305" w:rsidRDefault="00B64F8D" w:rsidP="00542D2F">
      <w:pPr>
        <w:pStyle w:val="RedTxt"/>
        <w:keepLines w:val="0"/>
        <w:jc w:val="both"/>
        <w:rPr>
          <w:sz w:val="20"/>
          <w:szCs w:val="20"/>
        </w:rPr>
      </w:pPr>
      <w:r w:rsidRPr="00353305">
        <w:rPr>
          <w:sz w:val="20"/>
          <w:szCs w:val="20"/>
        </w:rPr>
        <w:t>L</w:t>
      </w:r>
      <w:r w:rsidR="00D70A49" w:rsidRPr="00353305">
        <w:rPr>
          <w:sz w:val="20"/>
          <w:szCs w:val="20"/>
        </w:rPr>
        <w:t>a monnaie de compte est l'Euro.</w:t>
      </w:r>
    </w:p>
    <w:p w14:paraId="60752B81" w14:textId="77777777" w:rsidR="00B64F8D" w:rsidRPr="00353305" w:rsidRDefault="00AF21E1" w:rsidP="00542D2F">
      <w:pPr>
        <w:pStyle w:val="Titre2"/>
        <w:widowControl w:val="0"/>
        <w:rPr>
          <w:rFonts w:cs="Arial"/>
        </w:rPr>
      </w:pPr>
      <w:bookmarkStart w:id="52" w:name="_Toc379981248"/>
      <w:bookmarkStart w:id="53" w:name="_Toc405297782"/>
      <w:bookmarkStart w:id="54" w:name="_Toc525555552"/>
      <w:bookmarkStart w:id="55" w:name="_Toc233703031"/>
      <w:r w:rsidRPr="00AF21E1">
        <w:rPr>
          <w:rFonts w:cs="Arial"/>
        </w:rPr>
        <w:t xml:space="preserve">Modalités </w:t>
      </w:r>
      <w:r w:rsidR="00B64F8D" w:rsidRPr="00AF21E1">
        <w:rPr>
          <w:rFonts w:cs="Arial"/>
        </w:rPr>
        <w:t xml:space="preserve">de </w:t>
      </w:r>
      <w:r w:rsidR="00026565">
        <w:rPr>
          <w:rFonts w:cs="Arial"/>
        </w:rPr>
        <w:t xml:space="preserve">retrait du dossier de consultation et de </w:t>
      </w:r>
      <w:r w:rsidR="00B64F8D" w:rsidRPr="00AF21E1">
        <w:rPr>
          <w:rFonts w:cs="Arial"/>
        </w:rPr>
        <w:t>remise des plis</w:t>
      </w:r>
      <w:bookmarkEnd w:id="52"/>
      <w:bookmarkEnd w:id="53"/>
      <w:bookmarkEnd w:id="54"/>
      <w:bookmarkEnd w:id="55"/>
    </w:p>
    <w:p w14:paraId="0A12D7AC" w14:textId="77777777" w:rsidR="00AF21E1" w:rsidRDefault="00AF21E1" w:rsidP="00542D2F">
      <w:pPr>
        <w:pStyle w:val="RedTxt"/>
        <w:keepLines w:val="0"/>
        <w:ind w:right="-1"/>
        <w:jc w:val="center"/>
        <w:rPr>
          <w:b/>
          <w:smallCaps/>
          <w:sz w:val="20"/>
          <w:szCs w:val="20"/>
          <w:u w:val="single"/>
        </w:rPr>
      </w:pPr>
    </w:p>
    <w:p w14:paraId="0FE892DE" w14:textId="77777777" w:rsidR="00AF21E1" w:rsidRPr="004174E3" w:rsidRDefault="00AF21E1" w:rsidP="00542D2F">
      <w:pPr>
        <w:jc w:val="center"/>
        <w:rPr>
          <w:b/>
          <w:color w:val="ED7D31" w:themeColor="accent2"/>
          <w:u w:val="single"/>
        </w:rPr>
      </w:pPr>
      <w:r>
        <w:rPr>
          <w:b/>
          <w:color w:val="ED7D31" w:themeColor="accent2"/>
          <w:u w:val="single"/>
        </w:rPr>
        <w:t xml:space="preserve">Cf. </w:t>
      </w:r>
      <w:r w:rsidR="00FA65A9">
        <w:rPr>
          <w:b/>
          <w:color w:val="ED7D31" w:themeColor="accent2"/>
          <w:u w:val="single"/>
        </w:rPr>
        <w:t>à</w:t>
      </w:r>
      <w:r w:rsidRPr="004174E3">
        <w:rPr>
          <w:b/>
          <w:color w:val="ED7D31" w:themeColor="accent2"/>
          <w:u w:val="single"/>
        </w:rPr>
        <w:t xml:space="preserve"> l’annexe 1 relative à la dématérialisation des marchés publics</w:t>
      </w:r>
    </w:p>
    <w:p w14:paraId="6856F6A8" w14:textId="77777777" w:rsidR="00AF21E1" w:rsidRDefault="00AF21E1" w:rsidP="00542D2F">
      <w:pPr>
        <w:pStyle w:val="RedTxt"/>
        <w:keepLines w:val="0"/>
        <w:ind w:right="-1"/>
        <w:jc w:val="center"/>
        <w:rPr>
          <w:b/>
          <w:smallCaps/>
          <w:sz w:val="20"/>
          <w:szCs w:val="20"/>
          <w:u w:val="single"/>
        </w:rPr>
      </w:pPr>
    </w:p>
    <w:p w14:paraId="6B418B15" w14:textId="77777777" w:rsidR="00663029" w:rsidRPr="00353305" w:rsidRDefault="00663029" w:rsidP="00542D2F">
      <w:pPr>
        <w:pStyle w:val="Titre2"/>
        <w:widowControl w:val="0"/>
        <w:rPr>
          <w:rFonts w:cs="Arial"/>
        </w:rPr>
      </w:pPr>
      <w:bookmarkStart w:id="56" w:name="_Toc525555553"/>
      <w:bookmarkStart w:id="57" w:name="_Toc408568511"/>
      <w:bookmarkStart w:id="58" w:name="_Toc233703032"/>
      <w:r>
        <w:rPr>
          <w:rFonts w:cs="Arial"/>
        </w:rPr>
        <w:t>Signature électronique des offres</w:t>
      </w:r>
      <w:bookmarkEnd w:id="56"/>
      <w:bookmarkEnd w:id="58"/>
    </w:p>
    <w:p w14:paraId="4C818EBA" w14:textId="77777777" w:rsidR="00663029" w:rsidRDefault="00663029" w:rsidP="00542D2F">
      <w:pPr>
        <w:pStyle w:val="RedTxt"/>
        <w:keepLines w:val="0"/>
        <w:rPr>
          <w:sz w:val="20"/>
          <w:szCs w:val="20"/>
        </w:rPr>
      </w:pPr>
    </w:p>
    <w:p w14:paraId="214D5734" w14:textId="77777777" w:rsidR="00663029" w:rsidRDefault="00663029" w:rsidP="00542D2F">
      <w:pPr>
        <w:jc w:val="center"/>
        <w:rPr>
          <w:b/>
          <w:color w:val="ED7D31" w:themeColor="accent2"/>
          <w:u w:val="single"/>
        </w:rPr>
      </w:pPr>
      <w:r>
        <w:rPr>
          <w:b/>
          <w:color w:val="ED7D31" w:themeColor="accent2"/>
          <w:u w:val="single"/>
        </w:rPr>
        <w:t xml:space="preserve">Cf. </w:t>
      </w:r>
      <w:r w:rsidR="00FA65A9">
        <w:rPr>
          <w:b/>
          <w:color w:val="ED7D31" w:themeColor="accent2"/>
          <w:u w:val="single"/>
        </w:rPr>
        <w:t>à</w:t>
      </w:r>
      <w:r w:rsidRPr="004174E3">
        <w:rPr>
          <w:b/>
          <w:color w:val="ED7D31" w:themeColor="accent2"/>
          <w:u w:val="single"/>
        </w:rPr>
        <w:t xml:space="preserve"> l’annexe 1 relative à la dématérialisation des </w:t>
      </w:r>
      <w:r>
        <w:rPr>
          <w:b/>
          <w:color w:val="ED7D31" w:themeColor="accent2"/>
          <w:u w:val="single"/>
        </w:rPr>
        <w:t>marchés publics</w:t>
      </w:r>
    </w:p>
    <w:p w14:paraId="2F17335E" w14:textId="77777777" w:rsidR="00663029" w:rsidRPr="00663029" w:rsidRDefault="00663029" w:rsidP="00542D2F">
      <w:pPr>
        <w:jc w:val="center"/>
        <w:rPr>
          <w:b/>
          <w:color w:val="ED7D31" w:themeColor="accent2"/>
          <w:u w:val="single"/>
        </w:rPr>
      </w:pPr>
    </w:p>
    <w:p w14:paraId="281A6FF2" w14:textId="77777777" w:rsidR="00B64F8D" w:rsidRPr="00353305" w:rsidRDefault="00B64F8D" w:rsidP="00542D2F">
      <w:pPr>
        <w:pStyle w:val="Titre2"/>
        <w:widowControl w:val="0"/>
        <w:rPr>
          <w:rFonts w:cs="Arial"/>
        </w:rPr>
      </w:pPr>
      <w:bookmarkStart w:id="59" w:name="_Toc525555554"/>
      <w:bookmarkStart w:id="60" w:name="_Toc233703033"/>
      <w:r w:rsidRPr="00353305">
        <w:rPr>
          <w:rFonts w:cs="Arial"/>
        </w:rPr>
        <w:t>Négociation</w:t>
      </w:r>
      <w:bookmarkEnd w:id="57"/>
      <w:bookmarkEnd w:id="59"/>
      <w:bookmarkEnd w:id="60"/>
    </w:p>
    <w:p w14:paraId="01FCAE8C" w14:textId="19D70A1A" w:rsidR="00EB1A13" w:rsidRDefault="00B64F8D" w:rsidP="00B40A43">
      <w:pPr>
        <w:pStyle w:val="RedTxt"/>
        <w:keepLines w:val="0"/>
        <w:rPr>
          <w:sz w:val="20"/>
          <w:szCs w:val="20"/>
        </w:rPr>
      </w:pPr>
      <w:r w:rsidRPr="00353305">
        <w:rPr>
          <w:sz w:val="20"/>
          <w:szCs w:val="20"/>
        </w:rPr>
        <w:t>Le</w:t>
      </w:r>
      <w:r w:rsidR="00D70A49" w:rsidRPr="00353305">
        <w:rPr>
          <w:sz w:val="20"/>
          <w:szCs w:val="20"/>
        </w:rPr>
        <w:t>s négociations sont interdites.</w:t>
      </w:r>
    </w:p>
    <w:p w14:paraId="69AB3B85" w14:textId="77777777" w:rsidR="00B40A43" w:rsidRPr="00B40A43" w:rsidRDefault="00B40A43" w:rsidP="00B40A43">
      <w:pPr>
        <w:pStyle w:val="RedTxt"/>
        <w:keepLines w:val="0"/>
        <w:rPr>
          <w:sz w:val="20"/>
          <w:szCs w:val="20"/>
        </w:rPr>
      </w:pPr>
    </w:p>
    <w:p w14:paraId="55C0EA07" w14:textId="77777777" w:rsidR="00AE2393" w:rsidRPr="00353305" w:rsidRDefault="00AE2393" w:rsidP="00542D2F">
      <w:pPr>
        <w:pStyle w:val="Titre1"/>
        <w:widowControl w:val="0"/>
        <w:rPr>
          <w:rFonts w:cs="Arial"/>
          <w:sz w:val="24"/>
        </w:rPr>
      </w:pPr>
      <w:bookmarkStart w:id="61" w:name="_Toc525555555"/>
      <w:bookmarkStart w:id="62" w:name="_Toc233703034"/>
      <w:r w:rsidRPr="00353305">
        <w:rPr>
          <w:rFonts w:cs="Arial"/>
          <w:sz w:val="24"/>
        </w:rPr>
        <w:t>Jugement des prop</w:t>
      </w:r>
      <w:r w:rsidR="00AF21E1">
        <w:rPr>
          <w:rFonts w:cs="Arial"/>
          <w:sz w:val="24"/>
        </w:rPr>
        <w:t>o</w:t>
      </w:r>
      <w:r w:rsidRPr="00353305">
        <w:rPr>
          <w:rFonts w:cs="Arial"/>
          <w:sz w:val="24"/>
        </w:rPr>
        <w:t>sitions</w:t>
      </w:r>
      <w:bookmarkEnd w:id="61"/>
      <w:bookmarkEnd w:id="62"/>
    </w:p>
    <w:p w14:paraId="64DEFF16" w14:textId="77777777" w:rsidR="00875A80" w:rsidRPr="00875A80" w:rsidRDefault="00875A80" w:rsidP="00834BF7">
      <w:pPr>
        <w:jc w:val="both"/>
      </w:pPr>
      <w:r w:rsidRPr="00875A80">
        <w:t>Le jugement des propositions sera effectué dans les conditions prévues aux articles R.2152-6 à R.2152-8, R.2152-11 et R.2152-12 du code de la commande publique au moyen des critères suivants :</w:t>
      </w:r>
    </w:p>
    <w:p w14:paraId="59ECD917" w14:textId="77777777" w:rsidR="006E2429" w:rsidRDefault="006E2429" w:rsidP="00834BF7">
      <w:pPr>
        <w:jc w:val="both"/>
        <w:rPr>
          <w:b/>
          <w:bCs/>
        </w:rPr>
      </w:pPr>
    </w:p>
    <w:p w14:paraId="6E5128FC" w14:textId="77777777" w:rsidR="00834BF7" w:rsidRPr="00204494" w:rsidRDefault="00834BF7" w:rsidP="00834BF7">
      <w:pPr>
        <w:jc w:val="both"/>
      </w:pPr>
      <w:r w:rsidRPr="00AD7F6C">
        <w:t>Il est précisé que les soumissionnaires qui auront déposé une offre inappropriée, irrégulière ou inacceptable (au sens des articles L2152-2 à L2152-4 du code de la commande publique) ne recevront pas de note, leur offre étant éliminée sans avoir été examinée au regard des critères développés ci-dessous. A ce titre, il est précisé que la régularisation des offres n’étant qu’une faculté, les soumissionnaires sont invités à remettre une offre complète afin de ne pas s’exposer à la voir rejetée comme irrégulière.</w:t>
      </w:r>
    </w:p>
    <w:p w14:paraId="3A9E3F63" w14:textId="77777777" w:rsidR="00834BF7" w:rsidRPr="00353305" w:rsidRDefault="00834BF7" w:rsidP="00834BF7">
      <w:pPr>
        <w:jc w:val="both"/>
      </w:pPr>
    </w:p>
    <w:p w14:paraId="63F28BE9" w14:textId="77777777" w:rsidR="006E2429" w:rsidRPr="00353305" w:rsidRDefault="006E2429" w:rsidP="00542D2F">
      <w:pPr>
        <w:jc w:val="both"/>
        <w:rPr>
          <w:u w:val="single"/>
        </w:rPr>
      </w:pPr>
      <w:r w:rsidRPr="00353305">
        <w:rPr>
          <w:u w:val="single"/>
        </w:rPr>
        <w:t xml:space="preserve">Après élimination des offres irrégulières, inacceptables et inappropriées, il </w:t>
      </w:r>
      <w:r w:rsidR="001442DC">
        <w:rPr>
          <w:u w:val="single"/>
        </w:rPr>
        <w:t>sera procédé</w:t>
      </w:r>
      <w:r w:rsidRPr="00353305">
        <w:rPr>
          <w:u w:val="single"/>
        </w:rPr>
        <w:t xml:space="preserve"> à l'analyse des offres au regard des critères développés ci-dessous.</w:t>
      </w:r>
    </w:p>
    <w:p w14:paraId="6AEE4667" w14:textId="77777777" w:rsidR="006E2429" w:rsidRPr="00353305" w:rsidRDefault="006E2429" w:rsidP="00542D2F">
      <w:pPr>
        <w:jc w:val="both"/>
      </w:pPr>
    </w:p>
    <w:p w14:paraId="520FD8AD" w14:textId="77777777" w:rsidR="006E2429" w:rsidRPr="00353305" w:rsidRDefault="006E2429" w:rsidP="00542D2F">
      <w:pPr>
        <w:jc w:val="both"/>
        <w:rPr>
          <w:b/>
        </w:rPr>
      </w:pPr>
      <w:r w:rsidRPr="00353305">
        <w:rPr>
          <w:b/>
        </w:rPr>
        <w:t xml:space="preserve">Le choix de l'offre économiquement la plus avantageuse se fera en fonction des critères pondérés suivants : </w:t>
      </w:r>
    </w:p>
    <w:p w14:paraId="44F8370B" w14:textId="77777777" w:rsidR="00B64F8D" w:rsidRPr="00353305" w:rsidRDefault="00B64F8D" w:rsidP="00542D2F">
      <w:pPr>
        <w:pStyle w:val="2meniveau"/>
        <w:spacing w:after="0"/>
        <w:ind w:left="567" w:firstLine="0"/>
        <w:jc w:val="left"/>
        <w:rPr>
          <w:rFonts w:ascii="Arial" w:hAnsi="Arial" w:cs="Arial"/>
          <w:sz w:val="20"/>
        </w:rPr>
      </w:pPr>
    </w:p>
    <w:p w14:paraId="016484CE" w14:textId="77777777" w:rsidR="00B64F8D" w:rsidRPr="004974EB" w:rsidRDefault="006E1FBE" w:rsidP="00542D2F">
      <w:pPr>
        <w:pStyle w:val="Corpsdetexte"/>
        <w:widowControl w:val="0"/>
        <w:numPr>
          <w:ilvl w:val="0"/>
          <w:numId w:val="1"/>
        </w:numPr>
        <w:ind w:left="851" w:firstLine="0"/>
        <w:rPr>
          <w:rFonts w:ascii="Arial" w:hAnsi="Arial" w:cs="Arial"/>
          <w:sz w:val="20"/>
        </w:rPr>
      </w:pPr>
      <w:r w:rsidRPr="004974EB">
        <w:rPr>
          <w:rFonts w:ascii="Arial" w:hAnsi="Arial" w:cs="Arial"/>
          <w:b/>
          <w:sz w:val="20"/>
          <w:u w:val="single"/>
        </w:rPr>
        <w:t xml:space="preserve">Le </w:t>
      </w:r>
      <w:r w:rsidR="00B64F8D" w:rsidRPr="004974EB">
        <w:rPr>
          <w:rFonts w:ascii="Arial" w:hAnsi="Arial" w:cs="Arial"/>
          <w:b/>
          <w:sz w:val="20"/>
          <w:u w:val="single"/>
        </w:rPr>
        <w:t>Prix</w:t>
      </w:r>
      <w:r w:rsidR="00E95B37" w:rsidRPr="004974EB">
        <w:rPr>
          <w:rFonts w:ascii="Arial" w:hAnsi="Arial" w:cs="Arial"/>
          <w:b/>
          <w:sz w:val="20"/>
          <w:u w:val="single"/>
        </w:rPr>
        <w:t xml:space="preserve">, noté sur </w:t>
      </w:r>
      <w:r w:rsidR="00E95B37" w:rsidRPr="00B40A43">
        <w:rPr>
          <w:rFonts w:ascii="Arial" w:hAnsi="Arial" w:cs="Arial"/>
          <w:b/>
          <w:sz w:val="20"/>
          <w:u w:val="single"/>
        </w:rPr>
        <w:t>6</w:t>
      </w:r>
      <w:r w:rsidR="006E2429" w:rsidRPr="00B40A43">
        <w:rPr>
          <w:rFonts w:ascii="Arial" w:hAnsi="Arial" w:cs="Arial"/>
          <w:b/>
          <w:sz w:val="20"/>
          <w:u w:val="single"/>
        </w:rPr>
        <w:t>0 points</w:t>
      </w:r>
    </w:p>
    <w:p w14:paraId="08478438" w14:textId="5509F25B" w:rsidR="00B64F8D" w:rsidRDefault="006E1FBE" w:rsidP="00542D2F">
      <w:pPr>
        <w:pStyle w:val="Corpsdetexte"/>
        <w:widowControl w:val="0"/>
        <w:numPr>
          <w:ilvl w:val="0"/>
          <w:numId w:val="1"/>
        </w:numPr>
        <w:ind w:left="851" w:firstLine="0"/>
        <w:rPr>
          <w:rFonts w:ascii="Arial" w:hAnsi="Arial" w:cs="Arial"/>
          <w:sz w:val="20"/>
        </w:rPr>
      </w:pPr>
      <w:r w:rsidRPr="004974EB">
        <w:rPr>
          <w:rFonts w:ascii="Arial" w:hAnsi="Arial" w:cs="Arial"/>
          <w:b/>
          <w:sz w:val="20"/>
          <w:u w:val="single"/>
        </w:rPr>
        <w:t xml:space="preserve">La Valeur </w:t>
      </w:r>
      <w:r w:rsidR="00B64F8D" w:rsidRPr="004974EB">
        <w:rPr>
          <w:rFonts w:ascii="Arial" w:hAnsi="Arial" w:cs="Arial"/>
          <w:b/>
          <w:sz w:val="20"/>
          <w:u w:val="single"/>
        </w:rPr>
        <w:t>technique</w:t>
      </w:r>
      <w:r w:rsidR="00F802E1">
        <w:rPr>
          <w:rFonts w:ascii="Arial" w:hAnsi="Arial" w:cs="Arial"/>
          <w:b/>
          <w:sz w:val="20"/>
          <w:u w:val="single"/>
        </w:rPr>
        <w:t xml:space="preserve"> </w:t>
      </w:r>
      <w:r w:rsidRPr="004974EB">
        <w:rPr>
          <w:rFonts w:ascii="Arial" w:hAnsi="Arial" w:cs="Arial"/>
          <w:b/>
          <w:sz w:val="20"/>
          <w:u w:val="single"/>
        </w:rPr>
        <w:t>de l’offre</w:t>
      </w:r>
      <w:r w:rsidR="00E95B37" w:rsidRPr="004974EB">
        <w:rPr>
          <w:rFonts w:ascii="Arial" w:hAnsi="Arial" w:cs="Arial"/>
          <w:b/>
          <w:sz w:val="20"/>
          <w:u w:val="single"/>
        </w:rPr>
        <w:t xml:space="preserve">, </w:t>
      </w:r>
      <w:r w:rsidR="00E95B37" w:rsidRPr="00B40A43">
        <w:rPr>
          <w:rFonts w:ascii="Arial" w:hAnsi="Arial" w:cs="Arial"/>
          <w:b/>
          <w:sz w:val="20"/>
          <w:u w:val="single"/>
        </w:rPr>
        <w:t xml:space="preserve">notée sur </w:t>
      </w:r>
      <w:r w:rsidR="00346AE3">
        <w:rPr>
          <w:rFonts w:ascii="Arial" w:hAnsi="Arial" w:cs="Arial"/>
          <w:b/>
          <w:sz w:val="20"/>
          <w:u w:val="single"/>
        </w:rPr>
        <w:t>35</w:t>
      </w:r>
      <w:r w:rsidR="006E2429" w:rsidRPr="00B40A43">
        <w:rPr>
          <w:rFonts w:ascii="Arial" w:hAnsi="Arial" w:cs="Arial"/>
          <w:b/>
          <w:sz w:val="20"/>
          <w:u w:val="single"/>
        </w:rPr>
        <w:t xml:space="preserve"> points</w:t>
      </w:r>
      <w:r w:rsidR="006E2429" w:rsidRPr="004974EB">
        <w:rPr>
          <w:rFonts w:ascii="Arial" w:hAnsi="Arial" w:cs="Arial"/>
          <w:b/>
          <w:sz w:val="20"/>
          <w:u w:val="single"/>
        </w:rPr>
        <w:t>,</w:t>
      </w:r>
      <w:r w:rsidRPr="004974EB">
        <w:rPr>
          <w:rFonts w:ascii="Arial" w:hAnsi="Arial" w:cs="Arial"/>
          <w:sz w:val="20"/>
        </w:rPr>
        <w:t xml:space="preserve"> </w:t>
      </w:r>
    </w:p>
    <w:p w14:paraId="79A3750E" w14:textId="231C688B" w:rsidR="00346AE3" w:rsidRPr="00301CE7" w:rsidRDefault="00346AE3" w:rsidP="00542D2F">
      <w:pPr>
        <w:pStyle w:val="Corpsdetexte"/>
        <w:widowControl w:val="0"/>
        <w:numPr>
          <w:ilvl w:val="0"/>
          <w:numId w:val="1"/>
        </w:numPr>
        <w:ind w:left="851" w:firstLine="0"/>
        <w:rPr>
          <w:rFonts w:ascii="Arial" w:hAnsi="Arial" w:cs="Arial"/>
          <w:b/>
          <w:bCs/>
          <w:sz w:val="20"/>
          <w:u w:val="single"/>
        </w:rPr>
      </w:pPr>
      <w:r w:rsidRPr="00301CE7">
        <w:rPr>
          <w:rFonts w:ascii="Arial" w:hAnsi="Arial" w:cs="Arial"/>
          <w:b/>
          <w:bCs/>
          <w:sz w:val="20"/>
          <w:u w:val="single"/>
        </w:rPr>
        <w:t>Le critère environnemental de l’offre, noté sur 5 points</w:t>
      </w:r>
    </w:p>
    <w:p w14:paraId="3AA8005B" w14:textId="77777777" w:rsidR="004974EB" w:rsidRPr="004974EB" w:rsidRDefault="004974EB" w:rsidP="00542D2F">
      <w:pPr>
        <w:pStyle w:val="Corpsdetexte"/>
        <w:widowControl w:val="0"/>
        <w:ind w:left="851" w:firstLine="0"/>
        <w:rPr>
          <w:rFonts w:ascii="Arial" w:hAnsi="Arial" w:cs="Arial"/>
          <w:sz w:val="20"/>
        </w:rPr>
      </w:pPr>
    </w:p>
    <w:p w14:paraId="5A22883F" w14:textId="677443D4" w:rsidR="00753A47" w:rsidRPr="00353305" w:rsidRDefault="00753A47" w:rsidP="00542D2F">
      <w:pPr>
        <w:pStyle w:val="RedTxt"/>
        <w:keepLines w:val="0"/>
        <w:jc w:val="both"/>
        <w:rPr>
          <w:sz w:val="20"/>
          <w:szCs w:val="20"/>
        </w:rPr>
      </w:pPr>
      <w:r w:rsidRPr="00353305">
        <w:rPr>
          <w:sz w:val="20"/>
          <w:szCs w:val="20"/>
        </w:rPr>
        <w:t xml:space="preserve">Pour l'attribution </w:t>
      </w:r>
      <w:r w:rsidR="00061AE5" w:rsidRPr="00B40A43">
        <w:rPr>
          <w:sz w:val="20"/>
          <w:szCs w:val="20"/>
        </w:rPr>
        <w:t>du marché</w:t>
      </w:r>
      <w:r w:rsidRPr="00353305">
        <w:rPr>
          <w:sz w:val="20"/>
          <w:szCs w:val="20"/>
        </w:rPr>
        <w:t xml:space="preserve">, le jugement des offres sera effectué sur un total de 100 points. </w:t>
      </w:r>
    </w:p>
    <w:p w14:paraId="79D1D1AB" w14:textId="75460156" w:rsidR="00753A47" w:rsidRDefault="00753A47" w:rsidP="00542D2F">
      <w:pPr>
        <w:pStyle w:val="RedTxt"/>
        <w:keepLines w:val="0"/>
        <w:jc w:val="both"/>
        <w:rPr>
          <w:sz w:val="20"/>
          <w:szCs w:val="20"/>
        </w:rPr>
      </w:pPr>
    </w:p>
    <w:p w14:paraId="19AE35E2" w14:textId="4B55F066" w:rsidR="00301CE7" w:rsidRDefault="00301CE7" w:rsidP="00542D2F">
      <w:pPr>
        <w:pStyle w:val="RedTxt"/>
        <w:keepLines w:val="0"/>
        <w:jc w:val="both"/>
        <w:rPr>
          <w:sz w:val="20"/>
          <w:szCs w:val="20"/>
        </w:rPr>
      </w:pPr>
    </w:p>
    <w:p w14:paraId="3AF455F7" w14:textId="4A92C790" w:rsidR="00301CE7" w:rsidRDefault="00301CE7" w:rsidP="00542D2F">
      <w:pPr>
        <w:pStyle w:val="RedTxt"/>
        <w:keepLines w:val="0"/>
        <w:jc w:val="both"/>
        <w:rPr>
          <w:sz w:val="20"/>
          <w:szCs w:val="20"/>
        </w:rPr>
      </w:pPr>
    </w:p>
    <w:p w14:paraId="7BFEA930" w14:textId="73AD9A62" w:rsidR="00301CE7" w:rsidRDefault="00301CE7" w:rsidP="00542D2F">
      <w:pPr>
        <w:pStyle w:val="RedTxt"/>
        <w:keepLines w:val="0"/>
        <w:jc w:val="both"/>
        <w:rPr>
          <w:sz w:val="20"/>
          <w:szCs w:val="20"/>
        </w:rPr>
      </w:pPr>
    </w:p>
    <w:p w14:paraId="66089CDB" w14:textId="7376761E" w:rsidR="00301CE7" w:rsidRDefault="00301CE7" w:rsidP="00542D2F">
      <w:pPr>
        <w:pStyle w:val="RedTxt"/>
        <w:keepLines w:val="0"/>
        <w:jc w:val="both"/>
        <w:rPr>
          <w:sz w:val="20"/>
          <w:szCs w:val="20"/>
        </w:rPr>
      </w:pPr>
    </w:p>
    <w:p w14:paraId="229E40B4" w14:textId="77777777" w:rsidR="00301CE7" w:rsidRPr="00353305" w:rsidRDefault="00301CE7" w:rsidP="00542D2F">
      <w:pPr>
        <w:pStyle w:val="RedTxt"/>
        <w:keepLines w:val="0"/>
        <w:jc w:val="both"/>
        <w:rPr>
          <w:sz w:val="20"/>
          <w:szCs w:val="20"/>
        </w:rPr>
      </w:pPr>
    </w:p>
    <w:p w14:paraId="016585D6" w14:textId="77777777" w:rsidR="00B64F8D" w:rsidRPr="00353305" w:rsidRDefault="00753A47" w:rsidP="00542D2F">
      <w:pPr>
        <w:pStyle w:val="RedTxt"/>
        <w:keepLines w:val="0"/>
        <w:jc w:val="both"/>
        <w:rPr>
          <w:sz w:val="20"/>
          <w:szCs w:val="20"/>
        </w:rPr>
      </w:pPr>
      <w:r w:rsidRPr="00353305">
        <w:rPr>
          <w:b/>
          <w:sz w:val="20"/>
          <w:szCs w:val="20"/>
          <w:u w:val="single"/>
        </w:rPr>
        <w:t xml:space="preserve">1 - </w:t>
      </w:r>
      <w:r w:rsidR="00B64F8D" w:rsidRPr="00353305">
        <w:rPr>
          <w:b/>
          <w:sz w:val="20"/>
          <w:szCs w:val="20"/>
          <w:u w:val="single"/>
        </w:rPr>
        <w:t xml:space="preserve">Note du critère prix, calculée sur </w:t>
      </w:r>
      <w:r w:rsidR="00E95B37" w:rsidRPr="00CB2D02">
        <w:rPr>
          <w:b/>
          <w:sz w:val="20"/>
          <w:szCs w:val="20"/>
          <w:u w:val="single"/>
        </w:rPr>
        <w:t>6</w:t>
      </w:r>
      <w:r w:rsidR="00B64F8D" w:rsidRPr="00CB2D02">
        <w:rPr>
          <w:b/>
          <w:sz w:val="20"/>
          <w:szCs w:val="20"/>
          <w:u w:val="single"/>
        </w:rPr>
        <w:t>0 points</w:t>
      </w:r>
      <w:r w:rsidR="00B64F8D" w:rsidRPr="00CB2D02">
        <w:rPr>
          <w:sz w:val="20"/>
          <w:szCs w:val="20"/>
        </w:rPr>
        <w:t> :</w:t>
      </w:r>
      <w:r w:rsidR="00B64F8D" w:rsidRPr="00353305">
        <w:rPr>
          <w:sz w:val="20"/>
          <w:szCs w:val="20"/>
        </w:rPr>
        <w:t xml:space="preserve"> </w:t>
      </w:r>
    </w:p>
    <w:p w14:paraId="0760C4E3" w14:textId="1131AC55" w:rsidR="004974EB" w:rsidRDefault="004974EB" w:rsidP="00B751D0">
      <w:pPr>
        <w:spacing w:before="120" w:after="120"/>
        <w:jc w:val="both"/>
      </w:pPr>
      <w:r w:rsidRPr="00CB2D02">
        <w:t>Le prix sera apprécié au regard du prix global HT porté à l’acte d’engagement qui prévaudra sur toutes autres indications chiffrées de l’offre.</w:t>
      </w:r>
    </w:p>
    <w:p w14:paraId="266DE14D" w14:textId="77777777" w:rsidR="004974EB" w:rsidRPr="00011AB8" w:rsidRDefault="004974EB" w:rsidP="00A73DE1">
      <w:pPr>
        <w:spacing w:after="120"/>
        <w:jc w:val="both"/>
      </w:pPr>
      <w:r w:rsidRPr="00011AB8">
        <w:t>Le détenteur du prix le plus bas se verra attribuer le nombre maximal de points, sauf si ce prix est anormalement bas.</w:t>
      </w:r>
    </w:p>
    <w:p w14:paraId="60692096" w14:textId="77777777" w:rsidR="004974EB" w:rsidRPr="00011AB8" w:rsidRDefault="004974EB" w:rsidP="00A73DE1">
      <w:pPr>
        <w:spacing w:after="120"/>
        <w:jc w:val="both"/>
      </w:pPr>
      <w:r w:rsidRPr="00011AB8">
        <w:t>La note de l’offre considérée ne peut pas être négative.</w:t>
      </w:r>
    </w:p>
    <w:p w14:paraId="3C13FD9F" w14:textId="77777777" w:rsidR="004974EB" w:rsidRPr="00353305" w:rsidRDefault="004974EB" w:rsidP="00E7016E">
      <w:pPr>
        <w:pStyle w:val="RedTxt"/>
        <w:keepLines w:val="0"/>
        <w:spacing w:after="120"/>
        <w:jc w:val="both"/>
        <w:rPr>
          <w:sz w:val="20"/>
          <w:szCs w:val="20"/>
        </w:rPr>
      </w:pPr>
      <w:r w:rsidRPr="00353305">
        <w:rPr>
          <w:sz w:val="20"/>
          <w:szCs w:val="20"/>
        </w:rPr>
        <w:t>La formule mathématique pou</w:t>
      </w:r>
      <w:r w:rsidR="00E7016E">
        <w:rPr>
          <w:sz w:val="20"/>
          <w:szCs w:val="20"/>
        </w:rPr>
        <w:t>r l'attribution des points aux soumissionnaires</w:t>
      </w:r>
      <w:r w:rsidRPr="00353305">
        <w:rPr>
          <w:sz w:val="20"/>
          <w:szCs w:val="20"/>
        </w:rPr>
        <w:t xml:space="preserve"> est :</w:t>
      </w:r>
    </w:p>
    <w:p w14:paraId="65F5A283" w14:textId="77777777" w:rsidR="004974EB" w:rsidRDefault="004974EB" w:rsidP="00542D2F">
      <w:pPr>
        <w:pBdr>
          <w:top w:val="single" w:sz="2" w:space="1" w:color="000000"/>
          <w:left w:val="single" w:sz="2" w:space="4" w:color="000000"/>
          <w:bottom w:val="single" w:sz="2" w:space="1" w:color="000000"/>
          <w:right w:val="single" w:sz="2" w:space="4" w:color="000000"/>
        </w:pBdr>
        <w:jc w:val="center"/>
        <w:rPr>
          <w:b/>
        </w:rPr>
      </w:pPr>
      <w:bookmarkStart w:id="63" w:name="_Hlk221098155"/>
    </w:p>
    <w:p w14:paraId="1B686F0F" w14:textId="77777777" w:rsidR="004974EB" w:rsidRDefault="004974EB" w:rsidP="00542D2F">
      <w:pPr>
        <w:pBdr>
          <w:top w:val="single" w:sz="2" w:space="1" w:color="000000"/>
          <w:left w:val="single" w:sz="2" w:space="4" w:color="000000"/>
          <w:bottom w:val="single" w:sz="2" w:space="1" w:color="000000"/>
          <w:right w:val="single" w:sz="2" w:space="4" w:color="000000"/>
        </w:pBdr>
        <w:jc w:val="center"/>
        <w:rPr>
          <w:b/>
        </w:rPr>
      </w:pPr>
      <w:r w:rsidRPr="00CB1197">
        <w:rPr>
          <w:b/>
          <w:position w:val="-30"/>
        </w:rPr>
        <w:object w:dxaOrig="1640" w:dyaOrig="760" w14:anchorId="76AB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38.25pt" o:ole="">
            <v:imagedata r:id="rId25" o:title=""/>
          </v:shape>
          <o:OLEObject Type="Embed" ProgID="Equation.3" ShapeID="_x0000_i1025" DrawAspect="Content" ObjectID="_1844315755" r:id="rId26"/>
        </w:object>
      </w:r>
    </w:p>
    <w:p w14:paraId="10794268" w14:textId="77777777" w:rsidR="004974EB" w:rsidRDefault="004974EB" w:rsidP="00542D2F">
      <w:pPr>
        <w:pBdr>
          <w:top w:val="single" w:sz="2" w:space="1" w:color="000000"/>
          <w:left w:val="single" w:sz="2" w:space="4" w:color="000000"/>
          <w:bottom w:val="single" w:sz="2" w:space="1" w:color="000000"/>
          <w:right w:val="single" w:sz="2" w:space="4" w:color="000000"/>
        </w:pBdr>
        <w:jc w:val="center"/>
        <w:rPr>
          <w:b/>
        </w:rPr>
      </w:pPr>
    </w:p>
    <w:bookmarkEnd w:id="63"/>
    <w:p w14:paraId="16F54CDA" w14:textId="77777777" w:rsidR="004974EB" w:rsidRPr="00011AB8" w:rsidRDefault="004974EB" w:rsidP="00542D2F">
      <w:pPr>
        <w:pBdr>
          <w:top w:val="single" w:sz="2" w:space="1" w:color="000000"/>
          <w:left w:val="single" w:sz="2" w:space="4" w:color="000000"/>
          <w:bottom w:val="single" w:sz="2" w:space="1" w:color="000000"/>
          <w:right w:val="single" w:sz="2" w:space="4" w:color="000000"/>
        </w:pBdr>
        <w:jc w:val="center"/>
      </w:pPr>
      <w:r w:rsidRPr="00011AB8">
        <w:t>N : note de l’offre considérée</w:t>
      </w:r>
    </w:p>
    <w:p w14:paraId="5B91FC18" w14:textId="77777777" w:rsidR="004974EB" w:rsidRPr="00011AB8" w:rsidRDefault="004974EB" w:rsidP="00542D2F">
      <w:pPr>
        <w:pBdr>
          <w:top w:val="single" w:sz="2" w:space="1" w:color="000000"/>
          <w:left w:val="single" w:sz="2" w:space="4" w:color="000000"/>
          <w:bottom w:val="single" w:sz="2" w:space="1" w:color="000000"/>
          <w:right w:val="single" w:sz="2" w:space="4" w:color="000000"/>
        </w:pBdr>
        <w:jc w:val="center"/>
      </w:pPr>
      <w:r>
        <w:t>N</w:t>
      </w:r>
      <w:r>
        <w:rPr>
          <w:vertAlign w:val="subscript"/>
        </w:rPr>
        <w:t>0</w:t>
      </w:r>
      <w:r w:rsidRPr="00011AB8">
        <w:t xml:space="preserve"> : note maximale</w:t>
      </w:r>
    </w:p>
    <w:p w14:paraId="0A8107B4" w14:textId="77777777" w:rsidR="004974EB" w:rsidRPr="00011AB8" w:rsidRDefault="004974EB" w:rsidP="00542D2F">
      <w:pPr>
        <w:pBdr>
          <w:top w:val="single" w:sz="2" w:space="1" w:color="000000"/>
          <w:left w:val="single" w:sz="2" w:space="4" w:color="000000"/>
          <w:bottom w:val="single" w:sz="2" w:space="1" w:color="000000"/>
          <w:right w:val="single" w:sz="2" w:space="4" w:color="000000"/>
        </w:pBdr>
        <w:jc w:val="center"/>
      </w:pPr>
      <w:r w:rsidRPr="00011AB8">
        <w:t>V : valeur de l’offre considérée</w:t>
      </w:r>
    </w:p>
    <w:p w14:paraId="131135D9" w14:textId="77777777" w:rsidR="004974EB" w:rsidRDefault="004974EB" w:rsidP="00542D2F">
      <w:pPr>
        <w:pBdr>
          <w:top w:val="single" w:sz="2" w:space="1" w:color="000000"/>
          <w:left w:val="single" w:sz="2" w:space="4" w:color="000000"/>
          <w:bottom w:val="single" w:sz="2" w:space="1" w:color="000000"/>
          <w:right w:val="single" w:sz="2" w:space="4" w:color="000000"/>
        </w:pBdr>
        <w:jc w:val="center"/>
      </w:pPr>
      <w:r>
        <w:t>V</w:t>
      </w:r>
      <w:r>
        <w:rPr>
          <w:vertAlign w:val="subscript"/>
        </w:rPr>
        <w:t>0</w:t>
      </w:r>
      <w:r w:rsidRPr="00011AB8">
        <w:t xml:space="preserve"> : valeur de la meilleure offre</w:t>
      </w:r>
    </w:p>
    <w:p w14:paraId="74222D83" w14:textId="77777777" w:rsidR="00127812" w:rsidRDefault="00127812" w:rsidP="00542D2F">
      <w:pPr>
        <w:pStyle w:val="RedTxt"/>
        <w:keepLines w:val="0"/>
        <w:jc w:val="both"/>
        <w:rPr>
          <w:b/>
          <w:sz w:val="20"/>
          <w:szCs w:val="20"/>
          <w:u w:val="single"/>
        </w:rPr>
      </w:pPr>
      <w:bookmarkStart w:id="64" w:name="_Hlk230014725"/>
    </w:p>
    <w:p w14:paraId="4CF007B1" w14:textId="561444CD" w:rsidR="00B64F8D" w:rsidRPr="00353305" w:rsidRDefault="00753A47" w:rsidP="00542D2F">
      <w:pPr>
        <w:pStyle w:val="RedTxt"/>
        <w:keepLines w:val="0"/>
        <w:jc w:val="both"/>
        <w:rPr>
          <w:sz w:val="20"/>
          <w:szCs w:val="20"/>
        </w:rPr>
      </w:pPr>
      <w:r w:rsidRPr="00353305">
        <w:rPr>
          <w:b/>
          <w:sz w:val="20"/>
          <w:szCs w:val="20"/>
          <w:u w:val="single"/>
        </w:rPr>
        <w:t xml:space="preserve">2 - </w:t>
      </w:r>
      <w:r w:rsidR="00B64F8D" w:rsidRPr="00353305">
        <w:rPr>
          <w:b/>
          <w:sz w:val="20"/>
          <w:szCs w:val="20"/>
          <w:u w:val="single"/>
        </w:rPr>
        <w:t xml:space="preserve">Note du critère </w:t>
      </w:r>
      <w:r w:rsidR="007A3F16" w:rsidRPr="00353305">
        <w:rPr>
          <w:b/>
          <w:sz w:val="20"/>
          <w:szCs w:val="20"/>
          <w:u w:val="single"/>
        </w:rPr>
        <w:t xml:space="preserve">Valeur </w:t>
      </w:r>
      <w:r w:rsidR="00111578" w:rsidRPr="00353305">
        <w:rPr>
          <w:b/>
          <w:sz w:val="20"/>
          <w:szCs w:val="20"/>
          <w:u w:val="single"/>
        </w:rPr>
        <w:t xml:space="preserve">technique, calculée </w:t>
      </w:r>
      <w:r w:rsidR="00111578" w:rsidRPr="00CB2D02">
        <w:rPr>
          <w:b/>
          <w:sz w:val="20"/>
          <w:szCs w:val="20"/>
          <w:u w:val="single"/>
        </w:rPr>
        <w:t xml:space="preserve">sur </w:t>
      </w:r>
      <w:r w:rsidR="00BD2FCB">
        <w:rPr>
          <w:b/>
          <w:sz w:val="20"/>
          <w:szCs w:val="20"/>
          <w:u w:val="single"/>
        </w:rPr>
        <w:t>35</w:t>
      </w:r>
      <w:r w:rsidR="00B64F8D" w:rsidRPr="00CB2D02">
        <w:rPr>
          <w:b/>
          <w:sz w:val="20"/>
          <w:szCs w:val="20"/>
          <w:u w:val="single"/>
        </w:rPr>
        <w:t xml:space="preserve"> points</w:t>
      </w:r>
      <w:r w:rsidR="00B64F8D" w:rsidRPr="00353305">
        <w:rPr>
          <w:sz w:val="20"/>
          <w:szCs w:val="20"/>
        </w:rPr>
        <w:t xml:space="preserve"> : </w:t>
      </w:r>
    </w:p>
    <w:bookmarkEnd w:id="64"/>
    <w:p w14:paraId="71B69F9F" w14:textId="718CE2DA" w:rsidR="00BD3CEE" w:rsidRDefault="00B64F8D" w:rsidP="00B751D0">
      <w:pPr>
        <w:autoSpaceDE/>
        <w:autoSpaceDN/>
        <w:adjustRightInd/>
        <w:spacing w:before="120" w:after="120"/>
        <w:jc w:val="both"/>
        <w:rPr>
          <w:szCs w:val="18"/>
        </w:rPr>
      </w:pPr>
      <w:r w:rsidRPr="00353305">
        <w:rPr>
          <w:szCs w:val="18"/>
        </w:rPr>
        <w:t xml:space="preserve">La </w:t>
      </w:r>
      <w:r w:rsidR="00753A47" w:rsidRPr="00353305">
        <w:rPr>
          <w:szCs w:val="18"/>
        </w:rPr>
        <w:t>valeur</w:t>
      </w:r>
      <w:r w:rsidRPr="00353305">
        <w:rPr>
          <w:szCs w:val="18"/>
        </w:rPr>
        <w:t xml:space="preserve"> technique de l’offre sera jugée au regard de la clarté et de la pertinence des informations </w:t>
      </w:r>
      <w:r w:rsidR="00753A47" w:rsidRPr="00353305">
        <w:rPr>
          <w:szCs w:val="18"/>
        </w:rPr>
        <w:t>contenues</w:t>
      </w:r>
      <w:r w:rsidRPr="00353305">
        <w:rPr>
          <w:szCs w:val="18"/>
        </w:rPr>
        <w:t xml:space="preserve"> dans l</w:t>
      </w:r>
      <w:r w:rsidR="00753A47" w:rsidRPr="00353305">
        <w:rPr>
          <w:szCs w:val="18"/>
        </w:rPr>
        <w:t xml:space="preserve">e mémoire </w:t>
      </w:r>
      <w:r w:rsidRPr="00353305">
        <w:rPr>
          <w:szCs w:val="18"/>
        </w:rPr>
        <w:t xml:space="preserve">technique </w:t>
      </w:r>
      <w:r w:rsidR="007A3F16" w:rsidRPr="00353305">
        <w:rPr>
          <w:szCs w:val="18"/>
        </w:rPr>
        <w:t>du</w:t>
      </w:r>
      <w:r w:rsidR="00E55C59" w:rsidRPr="00353305">
        <w:rPr>
          <w:szCs w:val="18"/>
        </w:rPr>
        <w:t xml:space="preserve"> soumissionnaire</w:t>
      </w:r>
      <w:r w:rsidR="00CB2D02">
        <w:rPr>
          <w:szCs w:val="18"/>
        </w:rPr>
        <w:t xml:space="preserve">, </w:t>
      </w:r>
      <w:r w:rsidR="00CB2D02" w:rsidRPr="00CB2D02">
        <w:rPr>
          <w:szCs w:val="18"/>
        </w:rPr>
        <w:t>conformément au cadre technique ci-joint</w:t>
      </w:r>
      <w:r w:rsidR="00CB2D02">
        <w:rPr>
          <w:szCs w:val="18"/>
        </w:rPr>
        <w:t>, et notée conformément</w:t>
      </w:r>
      <w:r w:rsidR="00CB2D02" w:rsidRPr="00CB2D02">
        <w:rPr>
          <w:szCs w:val="18"/>
        </w:rPr>
        <w:t xml:space="preserve"> </w:t>
      </w:r>
      <w:r w:rsidR="007A3F16" w:rsidRPr="00353305">
        <w:rPr>
          <w:szCs w:val="18"/>
        </w:rPr>
        <w:t xml:space="preserve">aux </w:t>
      </w:r>
      <w:r w:rsidR="007A3F16" w:rsidRPr="00CB2D02">
        <w:rPr>
          <w:szCs w:val="18"/>
        </w:rPr>
        <w:t>sous-</w:t>
      </w:r>
      <w:r w:rsidR="007A3F16" w:rsidRPr="005755E1">
        <w:rPr>
          <w:szCs w:val="18"/>
        </w:rPr>
        <w:t>critères détaillés</w:t>
      </w:r>
      <w:r w:rsidR="007A3F16" w:rsidRPr="00353305">
        <w:rPr>
          <w:szCs w:val="18"/>
        </w:rPr>
        <w:t xml:space="preserve"> ci-dessous</w:t>
      </w:r>
      <w:r w:rsidR="00753A47" w:rsidRPr="00353305">
        <w:rPr>
          <w:szCs w:val="18"/>
        </w:rPr>
        <w:t> :</w:t>
      </w:r>
    </w:p>
    <w:tbl>
      <w:tblPr>
        <w:tblW w:w="9781" w:type="dxa"/>
        <w:tblInd w:w="108" w:type="dxa"/>
        <w:tblCellMar>
          <w:left w:w="0" w:type="dxa"/>
          <w:right w:w="0" w:type="dxa"/>
        </w:tblCellMar>
        <w:tblLook w:val="04A0" w:firstRow="1" w:lastRow="0" w:firstColumn="1" w:lastColumn="0" w:noHBand="0" w:noVBand="1"/>
      </w:tblPr>
      <w:tblGrid>
        <w:gridCol w:w="6686"/>
        <w:gridCol w:w="3095"/>
      </w:tblGrid>
      <w:tr w:rsidR="00CB2D02" w:rsidRPr="000C37DA" w14:paraId="4015748A" w14:textId="77777777" w:rsidTr="00A73DE1">
        <w:trPr>
          <w:trHeight w:val="446"/>
        </w:trPr>
        <w:tc>
          <w:tcPr>
            <w:tcW w:w="668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A3B4C55" w14:textId="77777777" w:rsidR="00CB2D02" w:rsidRPr="000C37DA" w:rsidRDefault="00CB2D02" w:rsidP="00EA2DF1">
            <w:pPr>
              <w:widowControl/>
              <w:autoSpaceDE/>
              <w:autoSpaceDN/>
              <w:adjustRightInd/>
              <w:jc w:val="center"/>
              <w:rPr>
                <w:b/>
                <w:bCs/>
              </w:rPr>
            </w:pPr>
            <w:bookmarkStart w:id="65" w:name="_Hlk232178100"/>
            <w:r w:rsidRPr="000C37DA">
              <w:rPr>
                <w:b/>
                <w:bCs/>
              </w:rPr>
              <w:t>Désignation</w:t>
            </w:r>
          </w:p>
        </w:tc>
        <w:tc>
          <w:tcPr>
            <w:tcW w:w="309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FEC1CB1" w14:textId="77777777" w:rsidR="00CB2D02" w:rsidRPr="000C37DA" w:rsidRDefault="00CB2D02" w:rsidP="00EA2DF1">
            <w:pPr>
              <w:jc w:val="center"/>
              <w:rPr>
                <w:b/>
                <w:bCs/>
              </w:rPr>
            </w:pPr>
            <w:r w:rsidRPr="000C37DA">
              <w:rPr>
                <w:b/>
                <w:bCs/>
              </w:rPr>
              <w:t>Points</w:t>
            </w:r>
          </w:p>
        </w:tc>
      </w:tr>
      <w:bookmarkEnd w:id="65"/>
      <w:tr w:rsidR="00CB2D02" w:rsidRPr="000C37DA" w14:paraId="4C429871" w14:textId="77777777" w:rsidTr="005741B8">
        <w:trPr>
          <w:trHeight w:hRule="exact" w:val="3130"/>
        </w:trPr>
        <w:tc>
          <w:tcPr>
            <w:tcW w:w="6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249B7E" w14:textId="77777777" w:rsidR="00CB2D02" w:rsidRPr="000C37DA" w:rsidRDefault="00CB2D02" w:rsidP="00EA3E8C">
            <w:pPr>
              <w:widowControl/>
              <w:autoSpaceDE/>
              <w:autoSpaceDN/>
              <w:adjustRightInd/>
              <w:spacing w:before="120"/>
              <w:ind w:right="62"/>
              <w:rPr>
                <w:i/>
                <w:iCs/>
                <w:color w:val="0070C0"/>
                <w:u w:val="single"/>
              </w:rPr>
            </w:pPr>
            <w:r w:rsidRPr="000C37DA">
              <w:rPr>
                <w:i/>
                <w:iCs/>
                <w:color w:val="0070C0"/>
                <w:u w:val="single"/>
              </w:rPr>
              <w:t>Sous-critère 1 : Moyens humains</w:t>
            </w:r>
          </w:p>
          <w:p w14:paraId="216DDD95" w14:textId="77777777" w:rsidR="00CB2D02" w:rsidRPr="000C37DA" w:rsidRDefault="00CB2D02" w:rsidP="00EA2DF1">
            <w:pPr>
              <w:ind w:right="62"/>
              <w:jc w:val="both"/>
            </w:pPr>
            <w:r w:rsidRPr="000C37DA">
              <w:t>Moyens humains réellement affectés spécifiquement au chantier en fonction de l’avancement des travaux :</w:t>
            </w:r>
          </w:p>
          <w:p w14:paraId="0EDA686F" w14:textId="77777777" w:rsidR="00CB2D02" w:rsidRPr="000C37DA" w:rsidRDefault="00CB2D02" w:rsidP="00301CE7">
            <w:pPr>
              <w:widowControl/>
              <w:numPr>
                <w:ilvl w:val="1"/>
                <w:numId w:val="25"/>
              </w:numPr>
              <w:autoSpaceDE/>
              <w:autoSpaceDN/>
              <w:adjustRightInd/>
              <w:spacing w:line="259" w:lineRule="auto"/>
              <w:ind w:left="743" w:right="62" w:hanging="284"/>
              <w:jc w:val="both"/>
              <w:rPr>
                <w:rFonts w:ascii="Calibri" w:hAnsi="Calibri" w:cs="Calibri"/>
                <w:sz w:val="22"/>
                <w:szCs w:val="22"/>
              </w:rPr>
            </w:pPr>
            <w:r w:rsidRPr="000C37DA">
              <w:t xml:space="preserve">Moyens en encadrement, y compris la qualification du personnel d'encadrement et leur expérience dans un organigramme fonctionnel, </w:t>
            </w:r>
          </w:p>
          <w:p w14:paraId="6BE532DA" w14:textId="77777777" w:rsidR="00CB2D02" w:rsidRPr="000C37DA" w:rsidRDefault="00CB2D02" w:rsidP="00301CE7">
            <w:pPr>
              <w:widowControl/>
              <w:numPr>
                <w:ilvl w:val="1"/>
                <w:numId w:val="25"/>
              </w:numPr>
              <w:autoSpaceDE/>
              <w:autoSpaceDN/>
              <w:adjustRightInd/>
              <w:spacing w:line="259" w:lineRule="auto"/>
              <w:ind w:left="743" w:right="62" w:hanging="284"/>
              <w:jc w:val="both"/>
            </w:pPr>
            <w:r w:rsidRPr="000C37DA">
              <w:t xml:space="preserve">Moyens humains pour l’exécution, </w:t>
            </w:r>
          </w:p>
          <w:p w14:paraId="52DCCECE" w14:textId="77777777" w:rsidR="00CB2D02" w:rsidRPr="000C37DA" w:rsidRDefault="00CB2D02" w:rsidP="00301CE7">
            <w:pPr>
              <w:widowControl/>
              <w:numPr>
                <w:ilvl w:val="1"/>
                <w:numId w:val="25"/>
              </w:numPr>
              <w:autoSpaceDE/>
              <w:autoSpaceDN/>
              <w:adjustRightInd/>
              <w:spacing w:line="259" w:lineRule="auto"/>
              <w:ind w:left="743" w:right="62" w:hanging="284"/>
              <w:jc w:val="both"/>
            </w:pPr>
            <w:r w:rsidRPr="000C37DA">
              <w:t>Organisation et mode d'intervention au niveau des études (intervenants internes ou externes, nature des BET)</w:t>
            </w:r>
          </w:p>
          <w:p w14:paraId="7BF6872E" w14:textId="77777777" w:rsidR="00CB2D02" w:rsidRPr="000C37DA" w:rsidRDefault="00CB2D02" w:rsidP="00EA3E8C">
            <w:pPr>
              <w:widowControl/>
              <w:numPr>
                <w:ilvl w:val="1"/>
                <w:numId w:val="25"/>
              </w:numPr>
              <w:autoSpaceDE/>
              <w:autoSpaceDN/>
              <w:adjustRightInd/>
              <w:spacing w:after="120" w:line="259" w:lineRule="auto"/>
              <w:ind w:left="743" w:right="62" w:hanging="284"/>
              <w:jc w:val="both"/>
            </w:pPr>
            <w:r w:rsidRPr="000C37DA">
              <w:t>Méthodologie de gestion des sous-traitants et/ou cotraitants (réseau partenarial, rencontre systématique, contrôle des éléments d'études, contrôle de l'exécution),</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ACE174" w14:textId="77777777" w:rsidR="00CB2D02" w:rsidRPr="00B751D0" w:rsidRDefault="00CB2D02" w:rsidP="00EA2DF1">
            <w:pPr>
              <w:jc w:val="center"/>
            </w:pPr>
            <w:r w:rsidRPr="00B751D0">
              <w:t>Très satisfaisant : 10</w:t>
            </w:r>
            <w:r w:rsidRPr="00B751D0">
              <w:br/>
              <w:t>Satisfaisant : 7,5</w:t>
            </w:r>
            <w:r w:rsidRPr="00B751D0">
              <w:br/>
              <w:t>Moyennement satisfaisant : 5</w:t>
            </w:r>
            <w:r w:rsidRPr="00B751D0">
              <w:br/>
              <w:t>Peu satisfaisant : 2,5</w:t>
            </w:r>
          </w:p>
          <w:p w14:paraId="7251EEC9" w14:textId="7357A0EB" w:rsidR="00CB2D02" w:rsidRPr="00B751D0" w:rsidRDefault="00B61A09" w:rsidP="00EA2DF1">
            <w:pPr>
              <w:jc w:val="center"/>
            </w:pPr>
            <w:r w:rsidRPr="00B751D0">
              <w:t>Insuffisant ou non fourni : 0</w:t>
            </w:r>
          </w:p>
        </w:tc>
      </w:tr>
      <w:tr w:rsidR="00CB2D02" w:rsidRPr="000C37DA" w14:paraId="75A6F22F" w14:textId="77777777" w:rsidTr="00EA3E8C">
        <w:trPr>
          <w:trHeight w:val="1933"/>
        </w:trPr>
        <w:tc>
          <w:tcPr>
            <w:tcW w:w="668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DF17F8" w14:textId="77777777" w:rsidR="00CB2D02" w:rsidRPr="000C37DA" w:rsidRDefault="00CB2D02" w:rsidP="00EA3E8C">
            <w:pPr>
              <w:widowControl/>
              <w:autoSpaceDE/>
              <w:autoSpaceDN/>
              <w:adjustRightInd/>
              <w:spacing w:before="120"/>
              <w:ind w:right="62"/>
              <w:rPr>
                <w:i/>
                <w:iCs/>
                <w:color w:val="0070C0"/>
                <w:u w:val="single"/>
              </w:rPr>
            </w:pPr>
            <w:r w:rsidRPr="000C37DA">
              <w:rPr>
                <w:i/>
                <w:iCs/>
                <w:color w:val="0070C0"/>
                <w:u w:val="single"/>
              </w:rPr>
              <w:t>Sous-critère 2 : Moyens matériels</w:t>
            </w:r>
            <w:r w:rsidRPr="000C37DA">
              <w:rPr>
                <w:i/>
                <w:iCs/>
                <w:color w:val="1F497D"/>
                <w:u w:val="single"/>
              </w:rPr>
              <w:t xml:space="preserve"> </w:t>
            </w:r>
          </w:p>
          <w:p w14:paraId="56A754AB" w14:textId="77777777" w:rsidR="00CB2D02" w:rsidRPr="000C37DA" w:rsidRDefault="00CB2D02" w:rsidP="00EA2DF1">
            <w:pPr>
              <w:ind w:right="62"/>
              <w:jc w:val="both"/>
            </w:pPr>
            <w:r w:rsidRPr="000C37DA">
              <w:t xml:space="preserve">Moyens matériels affectés spécifiquement au chantier en cohérence avec le délai d’exécution du marché : </w:t>
            </w:r>
          </w:p>
          <w:p w14:paraId="6BF6DE81" w14:textId="77777777" w:rsidR="00CB2D02" w:rsidRPr="000C37DA" w:rsidRDefault="00CB2D02" w:rsidP="00301CE7">
            <w:pPr>
              <w:widowControl/>
              <w:numPr>
                <w:ilvl w:val="1"/>
                <w:numId w:val="24"/>
              </w:numPr>
              <w:autoSpaceDE/>
              <w:autoSpaceDN/>
              <w:adjustRightInd/>
              <w:spacing w:line="259" w:lineRule="auto"/>
              <w:ind w:left="768" w:right="62" w:hanging="284"/>
              <w:jc w:val="both"/>
            </w:pPr>
            <w:r w:rsidRPr="000C37DA">
              <w:t xml:space="preserve">Contrôles interne/externe mis en œuvre pour garantir la </w:t>
            </w:r>
            <w:r w:rsidRPr="000C37DA">
              <w:rPr>
                <w:color w:val="000000" w:themeColor="text1"/>
              </w:rPr>
              <w:t>qualité d’</w:t>
            </w:r>
            <w:r w:rsidRPr="000C37DA">
              <w:t>exécution des prestations,</w:t>
            </w:r>
          </w:p>
          <w:p w14:paraId="646E7116" w14:textId="1494C2BB" w:rsidR="00CB2D02" w:rsidRDefault="00CB2D02" w:rsidP="00301CE7">
            <w:pPr>
              <w:widowControl/>
              <w:numPr>
                <w:ilvl w:val="1"/>
                <w:numId w:val="24"/>
              </w:numPr>
              <w:autoSpaceDE/>
              <w:autoSpaceDN/>
              <w:adjustRightInd/>
              <w:spacing w:line="259" w:lineRule="auto"/>
              <w:ind w:left="766" w:right="62" w:hanging="284"/>
              <w:jc w:val="both"/>
            </w:pPr>
            <w:r w:rsidRPr="000C37DA">
              <w:t>Moyens matériels dédiés au chantier</w:t>
            </w:r>
          </w:p>
          <w:p w14:paraId="78C2E27C" w14:textId="750192D9" w:rsidR="003E484A" w:rsidRPr="000C37DA" w:rsidRDefault="003E484A" w:rsidP="00EA3E8C">
            <w:pPr>
              <w:widowControl/>
              <w:numPr>
                <w:ilvl w:val="1"/>
                <w:numId w:val="24"/>
              </w:numPr>
              <w:autoSpaceDE/>
              <w:autoSpaceDN/>
              <w:adjustRightInd/>
              <w:spacing w:after="120" w:line="259" w:lineRule="auto"/>
              <w:ind w:left="766" w:right="62" w:hanging="284"/>
              <w:jc w:val="both"/>
            </w:pPr>
            <w:r>
              <w:t>Sécurité et santé des travailleurs et des usagers</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77B757" w14:textId="77777777" w:rsidR="00CB2D02" w:rsidRPr="00B751D0" w:rsidRDefault="00CB2D02" w:rsidP="00EA2DF1">
            <w:pPr>
              <w:jc w:val="center"/>
              <w:rPr>
                <w:color w:val="000000" w:themeColor="text1"/>
              </w:rPr>
            </w:pPr>
            <w:r w:rsidRPr="00B751D0">
              <w:rPr>
                <w:color w:val="000000" w:themeColor="text1"/>
              </w:rPr>
              <w:t>Très satisfaisant : 10</w:t>
            </w:r>
            <w:r w:rsidRPr="00B751D0">
              <w:rPr>
                <w:color w:val="000000" w:themeColor="text1"/>
              </w:rPr>
              <w:br/>
              <w:t>Satisfaisant : 7,5</w:t>
            </w:r>
            <w:r w:rsidRPr="00B751D0">
              <w:rPr>
                <w:color w:val="000000" w:themeColor="text1"/>
              </w:rPr>
              <w:br/>
              <w:t>Moyennement satisfaisant : 5</w:t>
            </w:r>
            <w:r w:rsidRPr="00B751D0">
              <w:rPr>
                <w:color w:val="000000" w:themeColor="text1"/>
              </w:rPr>
              <w:br/>
              <w:t>Peu satisfaisant : 2,5</w:t>
            </w:r>
          </w:p>
          <w:p w14:paraId="76C16E07" w14:textId="5E68A634" w:rsidR="00CB2D02" w:rsidRPr="00B751D0" w:rsidRDefault="00B61A09" w:rsidP="00EA2DF1">
            <w:pPr>
              <w:jc w:val="center"/>
            </w:pPr>
            <w:r w:rsidRPr="00B751D0">
              <w:t>Insuffisant ou non fourni : 0</w:t>
            </w:r>
          </w:p>
        </w:tc>
      </w:tr>
      <w:tr w:rsidR="00CB2D02" w:rsidRPr="000C37DA" w14:paraId="74CD5F39" w14:textId="77777777" w:rsidTr="00C42A80">
        <w:trPr>
          <w:trHeight w:val="967"/>
        </w:trPr>
        <w:tc>
          <w:tcPr>
            <w:tcW w:w="668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0A5E7CB" w14:textId="77777777" w:rsidR="00CB2D02" w:rsidRPr="000C37DA" w:rsidRDefault="00CB2D02" w:rsidP="00EA3E8C">
            <w:pPr>
              <w:widowControl/>
              <w:autoSpaceDE/>
              <w:autoSpaceDN/>
              <w:adjustRightInd/>
              <w:spacing w:before="120"/>
              <w:ind w:right="62"/>
              <w:rPr>
                <w:i/>
                <w:iCs/>
                <w:color w:val="0070C0"/>
                <w:u w:val="single"/>
              </w:rPr>
            </w:pPr>
            <w:r w:rsidRPr="000C37DA">
              <w:rPr>
                <w:i/>
                <w:iCs/>
                <w:color w:val="0070C0"/>
                <w:u w:val="single"/>
              </w:rPr>
              <w:t xml:space="preserve">Sous-critère 3 : Planification des travaux </w:t>
            </w:r>
          </w:p>
          <w:p w14:paraId="17BA0DD2" w14:textId="77777777" w:rsidR="00CB2D02" w:rsidRPr="000C37DA" w:rsidRDefault="00CB2D02" w:rsidP="00A73DE1">
            <w:pPr>
              <w:jc w:val="both"/>
            </w:pPr>
            <w:r w:rsidRPr="000C37DA">
              <w:t xml:space="preserve">Note spécifique sur les dispositions mises en œuvre pour respecter le phasage des travaux en site occupé : </w:t>
            </w:r>
          </w:p>
          <w:p w14:paraId="57B0F82C" w14:textId="77777777" w:rsidR="00CB2D02" w:rsidRPr="000C37DA" w:rsidRDefault="00CB2D02" w:rsidP="00A73DE1">
            <w:pPr>
              <w:widowControl/>
              <w:numPr>
                <w:ilvl w:val="1"/>
                <w:numId w:val="24"/>
              </w:numPr>
              <w:autoSpaceDE/>
              <w:autoSpaceDN/>
              <w:adjustRightInd/>
              <w:spacing w:line="259" w:lineRule="auto"/>
              <w:ind w:left="488" w:right="175"/>
              <w:jc w:val="both"/>
              <w:rPr>
                <w:rFonts w:ascii="Calibri" w:hAnsi="Calibri" w:cs="Calibri"/>
                <w:color w:val="000000" w:themeColor="text1"/>
                <w:sz w:val="22"/>
                <w:szCs w:val="22"/>
              </w:rPr>
            </w:pPr>
            <w:r w:rsidRPr="000C37DA">
              <w:rPr>
                <w:color w:val="000000" w:themeColor="text1"/>
              </w:rPr>
              <w:t>Méthodologie détaillée phase par phase qui sera mise en œuvre pour mener à bien les travaux et garantir le respect des délais d’exécution </w:t>
            </w:r>
          </w:p>
          <w:p w14:paraId="3B2D8361" w14:textId="4AA8FF07" w:rsidR="00CB2D02" w:rsidRDefault="00CB2D02" w:rsidP="00A73DE1">
            <w:pPr>
              <w:widowControl/>
              <w:numPr>
                <w:ilvl w:val="1"/>
                <w:numId w:val="24"/>
              </w:numPr>
              <w:autoSpaceDE/>
              <w:autoSpaceDN/>
              <w:adjustRightInd/>
              <w:spacing w:line="259" w:lineRule="auto"/>
              <w:ind w:left="488" w:right="175"/>
              <w:jc w:val="both"/>
              <w:rPr>
                <w:color w:val="000000" w:themeColor="text1"/>
              </w:rPr>
            </w:pPr>
            <w:r w:rsidRPr="000C37DA">
              <w:rPr>
                <w:color w:val="000000" w:themeColor="text1"/>
              </w:rPr>
              <w:t>Planning d’exécution détaillé (faisant apparaitre les quantités des tâches principales et le nombre d’ouvriers nécessaires par corps d’état)</w:t>
            </w:r>
          </w:p>
          <w:p w14:paraId="504C8B54" w14:textId="6646E342" w:rsidR="003E484A" w:rsidRPr="000C37DA" w:rsidRDefault="003E484A" w:rsidP="00A73DE1">
            <w:pPr>
              <w:widowControl/>
              <w:numPr>
                <w:ilvl w:val="1"/>
                <w:numId w:val="24"/>
              </w:numPr>
              <w:autoSpaceDE/>
              <w:autoSpaceDN/>
              <w:adjustRightInd/>
              <w:spacing w:line="259" w:lineRule="auto"/>
              <w:ind w:left="488" w:right="175"/>
              <w:jc w:val="both"/>
              <w:rPr>
                <w:color w:val="000000" w:themeColor="text1"/>
              </w:rPr>
            </w:pPr>
            <w:r>
              <w:rPr>
                <w:color w:val="000000" w:themeColor="text1"/>
              </w:rPr>
              <w:t>Organisation prévue pour assurer la continuité de service</w:t>
            </w:r>
          </w:p>
          <w:p w14:paraId="5C160072" w14:textId="73D74E6C" w:rsidR="003E484A" w:rsidRPr="00A73DE1" w:rsidRDefault="00CB2D02" w:rsidP="00EA3E8C">
            <w:pPr>
              <w:widowControl/>
              <w:numPr>
                <w:ilvl w:val="1"/>
                <w:numId w:val="24"/>
              </w:numPr>
              <w:autoSpaceDE/>
              <w:autoSpaceDN/>
              <w:adjustRightInd/>
              <w:spacing w:after="120" w:line="259" w:lineRule="auto"/>
              <w:ind w:left="487" w:right="176" w:hanging="357"/>
              <w:jc w:val="both"/>
              <w:rPr>
                <w:i/>
                <w:iCs/>
                <w:color w:val="0070C0"/>
                <w:u w:val="single"/>
              </w:rPr>
            </w:pPr>
            <w:r w:rsidRPr="000C37DA">
              <w:t>Organisation prévue pendant les vacances scolaires souvent propices aux travaux</w:t>
            </w:r>
          </w:p>
        </w:tc>
        <w:tc>
          <w:tcPr>
            <w:tcW w:w="309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1714A32" w14:textId="4092DFA1" w:rsidR="003E484A" w:rsidRPr="00B751D0" w:rsidRDefault="00CB2D02" w:rsidP="00EA2DF1">
            <w:pPr>
              <w:jc w:val="center"/>
            </w:pPr>
            <w:r w:rsidRPr="00B751D0">
              <w:t>Très satisfaisant : 1</w:t>
            </w:r>
            <w:r w:rsidR="00BD2FCB" w:rsidRPr="00B751D0">
              <w:t>5</w:t>
            </w:r>
          </w:p>
          <w:p w14:paraId="531BF7F2" w14:textId="1BB2A643" w:rsidR="00CB2D02" w:rsidRPr="00B751D0" w:rsidRDefault="00CB2D02" w:rsidP="00EA2DF1">
            <w:pPr>
              <w:jc w:val="center"/>
            </w:pPr>
            <w:r w:rsidRPr="00B751D0">
              <w:t xml:space="preserve">Satisfaisant : </w:t>
            </w:r>
            <w:r w:rsidR="00BD2FCB" w:rsidRPr="00B751D0">
              <w:t>11</w:t>
            </w:r>
            <w:r w:rsidRPr="00B751D0">
              <w:t>,</w:t>
            </w:r>
            <w:r w:rsidR="00BD2FCB" w:rsidRPr="00B751D0">
              <w:t>2</w:t>
            </w:r>
            <w:r w:rsidRPr="00B751D0">
              <w:t>5</w:t>
            </w:r>
            <w:r w:rsidRPr="00B751D0">
              <w:br/>
              <w:t xml:space="preserve">Moyennement satisfaisant : </w:t>
            </w:r>
            <w:r w:rsidR="00BD2FCB" w:rsidRPr="00B751D0">
              <w:t>7</w:t>
            </w:r>
            <w:r w:rsidRPr="00B751D0">
              <w:t>,5</w:t>
            </w:r>
            <w:r w:rsidRPr="00B751D0">
              <w:br/>
              <w:t>Peu satisfaisant : 3,</w:t>
            </w:r>
            <w:r w:rsidR="004F6B0C">
              <w:t>7</w:t>
            </w:r>
            <w:r w:rsidRPr="00B751D0">
              <w:t>5</w:t>
            </w:r>
          </w:p>
          <w:p w14:paraId="7303D348" w14:textId="428A0D7F" w:rsidR="00CB2D02" w:rsidRPr="00B751D0" w:rsidRDefault="00B61A09" w:rsidP="00EA2DF1">
            <w:pPr>
              <w:jc w:val="center"/>
            </w:pPr>
            <w:r w:rsidRPr="00B751D0">
              <w:t>Insuffisant ou non fourni : 0</w:t>
            </w:r>
          </w:p>
        </w:tc>
      </w:tr>
    </w:tbl>
    <w:p w14:paraId="723DE8D9" w14:textId="3017F341" w:rsidR="00CB2D02" w:rsidRPr="00B61A09" w:rsidRDefault="00CB2D02" w:rsidP="00127812">
      <w:pPr>
        <w:pStyle w:val="RedTxt"/>
        <w:keepLines w:val="0"/>
        <w:jc w:val="both"/>
        <w:rPr>
          <w:b/>
        </w:rPr>
      </w:pPr>
    </w:p>
    <w:p w14:paraId="44B22A77" w14:textId="77777777" w:rsidR="00E96A86" w:rsidRDefault="00E96A86" w:rsidP="00E96A86">
      <w:pPr>
        <w:autoSpaceDE/>
        <w:autoSpaceDN/>
        <w:adjustRightInd/>
        <w:spacing w:after="120"/>
        <w:jc w:val="both"/>
        <w:rPr>
          <w:i/>
          <w:szCs w:val="18"/>
        </w:rPr>
      </w:pPr>
      <w:r w:rsidRPr="007A5561">
        <w:rPr>
          <w:i/>
          <w:sz w:val="22"/>
          <w:szCs w:val="22"/>
        </w:rPr>
        <w:t>Il est précisé qu’en l’absence totale de mémoire technique, l’offre du candidat sera déclarée irrégulière</w:t>
      </w:r>
      <w:r>
        <w:rPr>
          <w:i/>
          <w:sz w:val="22"/>
          <w:szCs w:val="22"/>
        </w:rPr>
        <w:t>.</w:t>
      </w:r>
    </w:p>
    <w:p w14:paraId="0213F9C4" w14:textId="25B472B3" w:rsidR="00E96A86" w:rsidRPr="00353305" w:rsidRDefault="00E96A86" w:rsidP="00E96A86">
      <w:pPr>
        <w:autoSpaceDE/>
        <w:autoSpaceDN/>
        <w:adjustRightInd/>
        <w:spacing w:after="120"/>
        <w:jc w:val="both"/>
        <w:rPr>
          <w:color w:val="000000"/>
        </w:rPr>
      </w:pPr>
      <w:r w:rsidRPr="00353305">
        <w:rPr>
          <w:b/>
          <w:color w:val="000000"/>
        </w:rPr>
        <w:t xml:space="preserve">Le ou les dossiers </w:t>
      </w:r>
      <w:r w:rsidRPr="00E96A86">
        <w:rPr>
          <w:b/>
          <w:color w:val="000000"/>
        </w:rPr>
        <w:t>jugés très satisfaisants au regard d</w:t>
      </w:r>
      <w:r w:rsidR="006A24B0">
        <w:rPr>
          <w:b/>
          <w:color w:val="000000"/>
        </w:rPr>
        <w:t xml:space="preserve">u </w:t>
      </w:r>
      <w:r w:rsidRPr="00E96A86">
        <w:rPr>
          <w:b/>
          <w:color w:val="000000"/>
        </w:rPr>
        <w:t xml:space="preserve">critère technique </w:t>
      </w:r>
      <w:r w:rsidRPr="00353305">
        <w:rPr>
          <w:b/>
          <w:color w:val="000000"/>
        </w:rPr>
        <w:t>obtiennent la note maximale</w:t>
      </w:r>
      <w:r>
        <w:rPr>
          <w:b/>
          <w:color w:val="000000"/>
        </w:rPr>
        <w:t xml:space="preserve">. </w:t>
      </w:r>
      <w:r w:rsidRPr="00353305">
        <w:rPr>
          <w:color w:val="000000"/>
        </w:rPr>
        <w:t xml:space="preserve">Si aucun dossier </w:t>
      </w:r>
      <w:r>
        <w:rPr>
          <w:color w:val="000000"/>
        </w:rPr>
        <w:t>n’est très satisfaisant</w:t>
      </w:r>
      <w:r w:rsidRPr="00353305">
        <w:rPr>
          <w:color w:val="000000"/>
        </w:rPr>
        <w:t>, alors la note maximale n'est attribuée à aucun dossier.</w:t>
      </w:r>
    </w:p>
    <w:p w14:paraId="53618235" w14:textId="351F092C" w:rsidR="00E96A86" w:rsidRPr="00353305" w:rsidRDefault="00E96A86" w:rsidP="00E96A86">
      <w:pPr>
        <w:autoSpaceDE/>
        <w:autoSpaceDN/>
        <w:adjustRightInd/>
        <w:spacing w:after="120"/>
        <w:jc w:val="both"/>
        <w:rPr>
          <w:b/>
          <w:szCs w:val="18"/>
        </w:rPr>
      </w:pPr>
      <w:r w:rsidRPr="00E96A86">
        <w:rPr>
          <w:b/>
          <w:szCs w:val="18"/>
        </w:rPr>
        <w:t>La note obtenue par chaque soumissionnaire au titre de la valeur technique correspond à la somme des notes attribuées aux différents sous-critères techniques.</w:t>
      </w:r>
    </w:p>
    <w:p w14:paraId="5ECD1953" w14:textId="2A18CA7E" w:rsidR="00E96A86" w:rsidRPr="00123D0A" w:rsidRDefault="00E96A86" w:rsidP="00E96A86">
      <w:pPr>
        <w:autoSpaceDE/>
        <w:autoSpaceDN/>
        <w:adjustRightInd/>
        <w:spacing w:after="120"/>
        <w:jc w:val="both"/>
        <w:rPr>
          <w:szCs w:val="18"/>
        </w:rPr>
      </w:pPr>
      <w:r w:rsidRPr="002A45B8">
        <w:rPr>
          <w:szCs w:val="18"/>
        </w:rPr>
        <w:t>Le détenteur de la meilleure note technique se verra ensuite attribuer le nombre maximal de point</w:t>
      </w:r>
      <w:r>
        <w:rPr>
          <w:szCs w:val="18"/>
        </w:rPr>
        <w:t>s</w:t>
      </w:r>
      <w:r w:rsidRPr="002A45B8">
        <w:rPr>
          <w:szCs w:val="18"/>
        </w:rPr>
        <w:t xml:space="preserve"> </w:t>
      </w:r>
      <w:r w:rsidRPr="007A5561">
        <w:rPr>
          <w:szCs w:val="18"/>
        </w:rPr>
        <w:t>(</w:t>
      </w:r>
      <w:r w:rsidR="006A24B0">
        <w:rPr>
          <w:szCs w:val="18"/>
        </w:rPr>
        <w:t>35</w:t>
      </w:r>
      <w:r w:rsidRPr="007A5561">
        <w:rPr>
          <w:szCs w:val="18"/>
        </w:rPr>
        <w:t xml:space="preserve"> points) :</w:t>
      </w:r>
      <w:r>
        <w:rPr>
          <w:szCs w:val="18"/>
        </w:rPr>
        <w:t xml:space="preserve"> La</w:t>
      </w:r>
      <w:r w:rsidRPr="00123D0A">
        <w:rPr>
          <w:szCs w:val="18"/>
        </w:rPr>
        <w:t xml:space="preserve"> </w:t>
      </w:r>
      <w:r w:rsidRPr="009A7930">
        <w:rPr>
          <w:szCs w:val="18"/>
        </w:rPr>
        <w:t>formule</w:t>
      </w:r>
      <w:r w:rsidRPr="00123D0A">
        <w:rPr>
          <w:szCs w:val="18"/>
        </w:rPr>
        <w:t xml:space="preserve"> </w:t>
      </w:r>
      <w:r w:rsidRPr="009A7930">
        <w:rPr>
          <w:szCs w:val="18"/>
        </w:rPr>
        <w:t>mathématique</w:t>
      </w:r>
      <w:r w:rsidRPr="00123D0A">
        <w:rPr>
          <w:szCs w:val="18"/>
        </w:rPr>
        <w:t xml:space="preserve"> suivante sera appliquée </w:t>
      </w:r>
      <w:r>
        <w:rPr>
          <w:szCs w:val="18"/>
        </w:rPr>
        <w:t xml:space="preserve">sur le total de la note technique </w:t>
      </w:r>
      <w:r w:rsidRPr="009A7930">
        <w:rPr>
          <w:szCs w:val="18"/>
        </w:rPr>
        <w:t xml:space="preserve">pour l'attribution des points aux </w:t>
      </w:r>
      <w:r>
        <w:rPr>
          <w:szCs w:val="18"/>
        </w:rPr>
        <w:t>candidats :</w:t>
      </w:r>
    </w:p>
    <w:p w14:paraId="7D516F79" w14:textId="77777777" w:rsidR="00E96A86" w:rsidRDefault="00E96A86" w:rsidP="00E96A86">
      <w:pPr>
        <w:pBdr>
          <w:top w:val="single" w:sz="4" w:space="4" w:color="auto"/>
          <w:left w:val="single" w:sz="4" w:space="4" w:color="auto"/>
          <w:bottom w:val="single" w:sz="4" w:space="4" w:color="auto"/>
          <w:right w:val="single" w:sz="4" w:space="4" w:color="auto"/>
        </w:pBdr>
        <w:autoSpaceDE/>
        <w:autoSpaceDN/>
        <w:adjustRightInd/>
        <w:spacing w:after="240"/>
        <w:jc w:val="both"/>
        <w:rPr>
          <w:b/>
          <w:szCs w:val="18"/>
        </w:rPr>
      </w:pPr>
      <m:oMathPara>
        <m:oMath>
          <m:r>
            <m:rPr>
              <m:sty m:val="bi"/>
            </m:rPr>
            <w:rPr>
              <w:rFonts w:ascii="Cambria Math" w:hAnsi="Cambria Math"/>
              <w:szCs w:val="18"/>
            </w:rPr>
            <m:t>P=</m:t>
          </m:r>
          <m:sSub>
            <m:sSubPr>
              <m:ctrlPr>
                <w:rPr>
                  <w:rFonts w:ascii="Cambria Math" w:hAnsi="Cambria Math"/>
                  <w:b/>
                  <w:i/>
                  <w:szCs w:val="18"/>
                </w:rPr>
              </m:ctrlPr>
            </m:sSubPr>
            <m:e>
              <m:r>
                <m:rPr>
                  <m:sty m:val="bi"/>
                </m:rPr>
                <w:rPr>
                  <w:rFonts w:ascii="Cambria Math" w:hAnsi="Cambria Math"/>
                  <w:szCs w:val="18"/>
                </w:rPr>
                <m:t>P</m:t>
              </m:r>
            </m:e>
            <m:sub>
              <m:r>
                <m:rPr>
                  <m:sty m:val="bi"/>
                </m:rPr>
                <w:rPr>
                  <w:rFonts w:ascii="Cambria Math" w:hAnsi="Cambria Math"/>
                  <w:szCs w:val="18"/>
                </w:rPr>
                <m:t xml:space="preserve">0 </m:t>
              </m:r>
            </m:sub>
          </m:sSub>
          <m:r>
            <m:rPr>
              <m:sty m:val="bi"/>
            </m:rPr>
            <w:rPr>
              <w:rFonts w:ascii="Cambria Math" w:hAnsi="Cambria Math"/>
              <w:szCs w:val="18"/>
            </w:rPr>
            <m:t>×</m:t>
          </m:r>
          <m:d>
            <m:dPr>
              <m:ctrlPr>
                <w:rPr>
                  <w:rFonts w:ascii="Cambria Math" w:hAnsi="Cambria Math"/>
                  <w:b/>
                  <w:i/>
                  <w:szCs w:val="18"/>
                </w:rPr>
              </m:ctrlPr>
            </m:dPr>
            <m:e>
              <m:f>
                <m:fPr>
                  <m:ctrlPr>
                    <w:rPr>
                      <w:rFonts w:ascii="Cambria Math" w:hAnsi="Cambria Math"/>
                      <w:b/>
                      <w:i/>
                      <w:szCs w:val="18"/>
                    </w:rPr>
                  </m:ctrlPr>
                </m:fPr>
                <m:num>
                  <m:r>
                    <m:rPr>
                      <m:sty m:val="bi"/>
                    </m:rPr>
                    <w:rPr>
                      <w:rFonts w:ascii="Cambria Math" w:hAnsi="Cambria Math"/>
                      <w:szCs w:val="18"/>
                    </w:rPr>
                    <m:t>N</m:t>
                  </m:r>
                </m:num>
                <m:den>
                  <m:sSub>
                    <m:sSubPr>
                      <m:ctrlPr>
                        <w:rPr>
                          <w:rFonts w:ascii="Cambria Math" w:hAnsi="Cambria Math"/>
                          <w:b/>
                          <w:i/>
                          <w:szCs w:val="18"/>
                        </w:rPr>
                      </m:ctrlPr>
                    </m:sSubPr>
                    <m:e>
                      <m:r>
                        <m:rPr>
                          <m:sty m:val="bi"/>
                        </m:rPr>
                        <w:rPr>
                          <w:rFonts w:ascii="Cambria Math" w:hAnsi="Cambria Math"/>
                          <w:szCs w:val="18"/>
                        </w:rPr>
                        <m:t>N</m:t>
                      </m:r>
                    </m:e>
                    <m:sub>
                      <m:r>
                        <m:rPr>
                          <m:sty m:val="bi"/>
                        </m:rPr>
                        <w:rPr>
                          <w:rFonts w:ascii="Cambria Math" w:hAnsi="Cambria Math"/>
                          <w:szCs w:val="18"/>
                        </w:rPr>
                        <m:t>0</m:t>
                      </m:r>
                    </m:sub>
                  </m:sSub>
                </m:den>
              </m:f>
            </m:e>
          </m:d>
        </m:oMath>
      </m:oMathPara>
    </w:p>
    <w:p w14:paraId="382E6B7F" w14:textId="77777777" w:rsidR="00E96A86" w:rsidRPr="00250A20" w:rsidRDefault="00E96A86" w:rsidP="00E96A86">
      <w:pPr>
        <w:pBdr>
          <w:top w:val="single" w:sz="4" w:space="4" w:color="auto"/>
          <w:left w:val="single" w:sz="4" w:space="4" w:color="auto"/>
          <w:bottom w:val="single" w:sz="4" w:space="4" w:color="auto"/>
          <w:right w:val="single" w:sz="4" w:space="4" w:color="auto"/>
        </w:pBdr>
        <w:autoSpaceDE/>
        <w:autoSpaceDN/>
        <w:adjustRightInd/>
        <w:jc w:val="center"/>
        <w:rPr>
          <w:szCs w:val="18"/>
        </w:rPr>
      </w:pPr>
      <w:r w:rsidRPr="00250A20">
        <w:rPr>
          <w:szCs w:val="18"/>
        </w:rPr>
        <w:t>P : nombre de points de l’offre considérée</w:t>
      </w:r>
    </w:p>
    <w:p w14:paraId="67DEA866" w14:textId="77777777" w:rsidR="00E96A86" w:rsidRPr="00250A20" w:rsidRDefault="00E96A86" w:rsidP="00E96A86">
      <w:pPr>
        <w:pBdr>
          <w:top w:val="single" w:sz="4" w:space="4" w:color="auto"/>
          <w:left w:val="single" w:sz="4" w:space="4" w:color="auto"/>
          <w:bottom w:val="single" w:sz="4" w:space="4" w:color="auto"/>
          <w:right w:val="single" w:sz="4" w:space="4" w:color="auto"/>
        </w:pBdr>
        <w:autoSpaceDE/>
        <w:autoSpaceDN/>
        <w:adjustRightInd/>
        <w:jc w:val="center"/>
        <w:rPr>
          <w:szCs w:val="18"/>
        </w:rPr>
      </w:pPr>
      <w:r w:rsidRPr="00250A20">
        <w:rPr>
          <w:szCs w:val="18"/>
        </w:rPr>
        <w:t>P</w:t>
      </w:r>
      <w:r w:rsidRPr="00250A20">
        <w:rPr>
          <w:szCs w:val="18"/>
          <w:vertAlign w:val="subscript"/>
        </w:rPr>
        <w:t>0</w:t>
      </w:r>
      <w:r w:rsidRPr="00250A20">
        <w:rPr>
          <w:szCs w:val="18"/>
        </w:rPr>
        <w:t xml:space="preserve"> : nombre maximal de points </w:t>
      </w:r>
    </w:p>
    <w:p w14:paraId="63EF32E9" w14:textId="65F4032D" w:rsidR="00E96A86" w:rsidRPr="00250A20" w:rsidRDefault="00E96A86" w:rsidP="00E96A86">
      <w:pPr>
        <w:pBdr>
          <w:top w:val="single" w:sz="4" w:space="4" w:color="auto"/>
          <w:left w:val="single" w:sz="4" w:space="4" w:color="auto"/>
          <w:bottom w:val="single" w:sz="4" w:space="4" w:color="auto"/>
          <w:right w:val="single" w:sz="4" w:space="4" w:color="auto"/>
        </w:pBdr>
        <w:autoSpaceDE/>
        <w:autoSpaceDN/>
        <w:adjustRightInd/>
        <w:jc w:val="center"/>
        <w:rPr>
          <w:szCs w:val="18"/>
        </w:rPr>
      </w:pPr>
      <w:r w:rsidRPr="00250A20">
        <w:rPr>
          <w:szCs w:val="18"/>
        </w:rPr>
        <w:t>N : note technique</w:t>
      </w:r>
      <w:r>
        <w:rPr>
          <w:szCs w:val="18"/>
        </w:rPr>
        <w:t xml:space="preserve"> </w:t>
      </w:r>
      <w:r w:rsidRPr="00250A20">
        <w:rPr>
          <w:szCs w:val="18"/>
        </w:rPr>
        <w:t>de l’offre considérée</w:t>
      </w:r>
    </w:p>
    <w:p w14:paraId="6A80F706" w14:textId="5D2AB3E8" w:rsidR="00E96A86" w:rsidRPr="00250A20" w:rsidRDefault="00E96A86" w:rsidP="00E96A86">
      <w:pPr>
        <w:pBdr>
          <w:top w:val="single" w:sz="4" w:space="4" w:color="auto"/>
          <w:left w:val="single" w:sz="4" w:space="4" w:color="auto"/>
          <w:bottom w:val="single" w:sz="4" w:space="4" w:color="auto"/>
          <w:right w:val="single" w:sz="4" w:space="4" w:color="auto"/>
        </w:pBdr>
        <w:autoSpaceDE/>
        <w:autoSpaceDN/>
        <w:adjustRightInd/>
        <w:jc w:val="center"/>
        <w:rPr>
          <w:szCs w:val="18"/>
        </w:rPr>
      </w:pPr>
      <w:r w:rsidRPr="00250A20">
        <w:rPr>
          <w:szCs w:val="18"/>
        </w:rPr>
        <w:t>N</w:t>
      </w:r>
      <w:r w:rsidRPr="00B7479B">
        <w:rPr>
          <w:szCs w:val="18"/>
          <w:vertAlign w:val="subscript"/>
        </w:rPr>
        <w:t>0</w:t>
      </w:r>
      <w:r w:rsidRPr="00250A20">
        <w:rPr>
          <w:szCs w:val="18"/>
        </w:rPr>
        <w:t> : note technique de la meilleure offre</w:t>
      </w:r>
    </w:p>
    <w:p w14:paraId="70918DF9" w14:textId="77777777" w:rsidR="00E96A86" w:rsidRDefault="00E96A86" w:rsidP="00E96A86">
      <w:pPr>
        <w:pStyle w:val="RedTxt"/>
        <w:keepLines w:val="0"/>
        <w:jc w:val="both"/>
        <w:rPr>
          <w:sz w:val="20"/>
        </w:rPr>
      </w:pPr>
    </w:p>
    <w:p w14:paraId="701D831E" w14:textId="77777777" w:rsidR="00E96A86" w:rsidRPr="00C6147D" w:rsidRDefault="00E96A86" w:rsidP="00127812">
      <w:pPr>
        <w:pStyle w:val="RedTxt"/>
        <w:keepLines w:val="0"/>
        <w:jc w:val="both"/>
        <w:rPr>
          <w:b/>
        </w:rPr>
      </w:pPr>
    </w:p>
    <w:p w14:paraId="6B347800" w14:textId="66A4B1B4" w:rsidR="00127812" w:rsidRPr="004F6B0C" w:rsidRDefault="00127812" w:rsidP="00127812">
      <w:pPr>
        <w:pStyle w:val="RedTxt"/>
        <w:keepLines w:val="0"/>
        <w:jc w:val="both"/>
        <w:rPr>
          <w:sz w:val="20"/>
          <w:szCs w:val="20"/>
        </w:rPr>
      </w:pPr>
      <w:r w:rsidRPr="004F6B0C">
        <w:rPr>
          <w:b/>
          <w:sz w:val="20"/>
          <w:szCs w:val="20"/>
          <w:u w:val="single"/>
        </w:rPr>
        <w:t>3 - Note du critère environnemental, calculée sur 5 points</w:t>
      </w:r>
      <w:r w:rsidRPr="004F6B0C">
        <w:rPr>
          <w:sz w:val="20"/>
          <w:szCs w:val="20"/>
        </w:rPr>
        <w:t xml:space="preserve"> : </w:t>
      </w:r>
    </w:p>
    <w:p w14:paraId="574231D6" w14:textId="217ECAB7" w:rsidR="00127812" w:rsidRPr="004F6B0C" w:rsidRDefault="00127812" w:rsidP="00127812">
      <w:pPr>
        <w:pStyle w:val="RedTxt"/>
        <w:keepLines w:val="0"/>
        <w:jc w:val="both"/>
        <w:rPr>
          <w:sz w:val="20"/>
          <w:szCs w:val="20"/>
        </w:rPr>
      </w:pPr>
    </w:p>
    <w:p w14:paraId="18339E82" w14:textId="398C4C59" w:rsidR="00127812" w:rsidRDefault="00127812" w:rsidP="004F6B0C">
      <w:pPr>
        <w:pStyle w:val="RedTxt"/>
        <w:keepLines w:val="0"/>
        <w:spacing w:after="120"/>
        <w:jc w:val="both"/>
        <w:rPr>
          <w:sz w:val="20"/>
          <w:szCs w:val="20"/>
        </w:rPr>
      </w:pPr>
      <w:r w:rsidRPr="004F6B0C">
        <w:rPr>
          <w:sz w:val="20"/>
          <w:szCs w:val="20"/>
        </w:rPr>
        <w:t xml:space="preserve">Le critère environnemental sera noté sur 5 points, et apprécié, sur la base du mémoire </w:t>
      </w:r>
      <w:r w:rsidR="00921C91" w:rsidRPr="004F6B0C">
        <w:rPr>
          <w:sz w:val="20"/>
          <w:szCs w:val="20"/>
        </w:rPr>
        <w:t>environnemental</w:t>
      </w:r>
      <w:r w:rsidRPr="004F6B0C">
        <w:rPr>
          <w:sz w:val="20"/>
          <w:szCs w:val="20"/>
        </w:rPr>
        <w:t xml:space="preserve"> remis, en prenant en compte les éléments suivants :</w:t>
      </w:r>
    </w:p>
    <w:tbl>
      <w:tblPr>
        <w:tblW w:w="9781" w:type="dxa"/>
        <w:tblInd w:w="108" w:type="dxa"/>
        <w:tblCellMar>
          <w:left w:w="0" w:type="dxa"/>
          <w:right w:w="0" w:type="dxa"/>
        </w:tblCellMar>
        <w:tblLook w:val="04A0" w:firstRow="1" w:lastRow="0" w:firstColumn="1" w:lastColumn="0" w:noHBand="0" w:noVBand="1"/>
      </w:tblPr>
      <w:tblGrid>
        <w:gridCol w:w="6686"/>
        <w:gridCol w:w="3095"/>
      </w:tblGrid>
      <w:tr w:rsidR="004F6B0C" w:rsidRPr="000C37DA" w14:paraId="72FF2BFB" w14:textId="77777777" w:rsidTr="00AA36DB">
        <w:trPr>
          <w:trHeight w:val="446"/>
        </w:trPr>
        <w:tc>
          <w:tcPr>
            <w:tcW w:w="668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A46B729" w14:textId="77777777" w:rsidR="004F6B0C" w:rsidRPr="000C37DA" w:rsidRDefault="004F6B0C" w:rsidP="00AA36DB">
            <w:pPr>
              <w:widowControl/>
              <w:autoSpaceDE/>
              <w:autoSpaceDN/>
              <w:adjustRightInd/>
              <w:jc w:val="center"/>
              <w:rPr>
                <w:b/>
                <w:bCs/>
              </w:rPr>
            </w:pPr>
            <w:r w:rsidRPr="000C37DA">
              <w:rPr>
                <w:b/>
                <w:bCs/>
              </w:rPr>
              <w:t>Désignation</w:t>
            </w:r>
          </w:p>
        </w:tc>
        <w:tc>
          <w:tcPr>
            <w:tcW w:w="309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5ED7DC8" w14:textId="77777777" w:rsidR="004F6B0C" w:rsidRPr="000C37DA" w:rsidRDefault="004F6B0C" w:rsidP="00AA36DB">
            <w:pPr>
              <w:jc w:val="center"/>
              <w:rPr>
                <w:b/>
                <w:bCs/>
              </w:rPr>
            </w:pPr>
            <w:r w:rsidRPr="000C37DA">
              <w:rPr>
                <w:b/>
                <w:bCs/>
              </w:rPr>
              <w:t>Points</w:t>
            </w:r>
          </w:p>
        </w:tc>
      </w:tr>
      <w:tr w:rsidR="00127812" w:rsidRPr="00127812" w14:paraId="7FF90453" w14:textId="77777777" w:rsidTr="004F6B0C">
        <w:trPr>
          <w:trHeight w:val="558"/>
        </w:trPr>
        <w:tc>
          <w:tcPr>
            <w:tcW w:w="668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4D9ABF" w14:textId="77777777" w:rsidR="00127812" w:rsidRPr="00127812" w:rsidRDefault="00127812" w:rsidP="004F6B0C">
            <w:pPr>
              <w:widowControl/>
              <w:numPr>
                <w:ilvl w:val="1"/>
                <w:numId w:val="24"/>
              </w:numPr>
              <w:autoSpaceDE/>
              <w:autoSpaceDN/>
              <w:adjustRightInd/>
              <w:spacing w:before="120" w:line="259" w:lineRule="auto"/>
              <w:ind w:left="487" w:right="176" w:hanging="357"/>
              <w:jc w:val="both"/>
              <w:rPr>
                <w:rFonts w:ascii="Calibri" w:hAnsi="Calibri" w:cs="Calibri"/>
                <w:sz w:val="22"/>
                <w:szCs w:val="22"/>
              </w:rPr>
            </w:pPr>
            <w:r w:rsidRPr="00127812">
              <w:t>Dispositions pour limiter les nuisances (sonores, olfactives et visuelles) vis-à-vis des utilisateurs et des riverains compte tenu des travaux en site occupé</w:t>
            </w:r>
          </w:p>
          <w:p w14:paraId="1736464A" w14:textId="77777777" w:rsidR="00127812" w:rsidRPr="00127812" w:rsidRDefault="00127812" w:rsidP="004F6B0C">
            <w:pPr>
              <w:widowControl/>
              <w:numPr>
                <w:ilvl w:val="1"/>
                <w:numId w:val="24"/>
              </w:numPr>
              <w:autoSpaceDE/>
              <w:autoSpaceDN/>
              <w:adjustRightInd/>
              <w:spacing w:line="259" w:lineRule="auto"/>
              <w:ind w:left="487" w:right="176" w:hanging="357"/>
              <w:jc w:val="both"/>
            </w:pPr>
            <w:r w:rsidRPr="00127812">
              <w:t>Gestion des déchets (valorisation, tri et élimination)</w:t>
            </w:r>
          </w:p>
          <w:p w14:paraId="18334181" w14:textId="77777777" w:rsidR="00127812" w:rsidRPr="00127812" w:rsidRDefault="00127812" w:rsidP="004F6B0C">
            <w:pPr>
              <w:widowControl/>
              <w:numPr>
                <w:ilvl w:val="1"/>
                <w:numId w:val="24"/>
              </w:numPr>
              <w:autoSpaceDE/>
              <w:autoSpaceDN/>
              <w:adjustRightInd/>
              <w:spacing w:line="259" w:lineRule="auto"/>
              <w:ind w:left="487" w:right="176" w:hanging="357"/>
              <w:jc w:val="both"/>
            </w:pPr>
            <w:r w:rsidRPr="00127812">
              <w:t>Gestion énergétique, réduction de l’empreinte carbone</w:t>
            </w:r>
          </w:p>
          <w:p w14:paraId="0164A352" w14:textId="77777777" w:rsidR="00127812" w:rsidRPr="00127812" w:rsidRDefault="00127812" w:rsidP="004F6B0C">
            <w:pPr>
              <w:widowControl/>
              <w:numPr>
                <w:ilvl w:val="1"/>
                <w:numId w:val="24"/>
              </w:numPr>
              <w:autoSpaceDE/>
              <w:autoSpaceDN/>
              <w:adjustRightInd/>
              <w:spacing w:after="120" w:line="259" w:lineRule="auto"/>
              <w:ind w:left="487" w:right="176" w:hanging="357"/>
              <w:jc w:val="both"/>
              <w:rPr>
                <w:i/>
                <w:iCs/>
                <w:u w:val="single"/>
              </w:rPr>
            </w:pPr>
            <w:r w:rsidRPr="00127812">
              <w:t>Propreté du chantier</w:t>
            </w:r>
          </w:p>
        </w:tc>
        <w:tc>
          <w:tcPr>
            <w:tcW w:w="309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9676E23" w14:textId="7E72EB9B" w:rsidR="00127812" w:rsidRPr="00127812" w:rsidRDefault="00127812" w:rsidP="00E96A86">
            <w:pPr>
              <w:jc w:val="center"/>
            </w:pPr>
            <w:r w:rsidRPr="00127812">
              <w:t xml:space="preserve">Très satisfaisant : 5 </w:t>
            </w:r>
            <w:r w:rsidRPr="00127812">
              <w:br/>
              <w:t>Satisfaisant : 3,75</w:t>
            </w:r>
            <w:r w:rsidRPr="00127812">
              <w:br/>
              <w:t>Moyennement satisfaisant : 2,5</w:t>
            </w:r>
            <w:r w:rsidRPr="00127812">
              <w:br/>
              <w:t>Peu satisfaisant : 1,25</w:t>
            </w:r>
          </w:p>
        </w:tc>
      </w:tr>
    </w:tbl>
    <w:p w14:paraId="16E79775" w14:textId="77777777" w:rsidR="00127812" w:rsidRPr="00353305" w:rsidRDefault="00127812" w:rsidP="00127812">
      <w:pPr>
        <w:pStyle w:val="RedTxt"/>
        <w:keepLines w:val="0"/>
        <w:jc w:val="both"/>
        <w:rPr>
          <w:sz w:val="20"/>
          <w:szCs w:val="20"/>
        </w:rPr>
      </w:pPr>
    </w:p>
    <w:p w14:paraId="23F008A9" w14:textId="0FB32279" w:rsidR="008E60E8" w:rsidRDefault="008E60E8" w:rsidP="0094495F">
      <w:pPr>
        <w:autoSpaceDE/>
        <w:autoSpaceDN/>
        <w:adjustRightInd/>
        <w:spacing w:after="120"/>
        <w:jc w:val="both"/>
        <w:rPr>
          <w:i/>
          <w:szCs w:val="18"/>
        </w:rPr>
      </w:pPr>
      <w:r w:rsidRPr="007A5561">
        <w:rPr>
          <w:i/>
          <w:sz w:val="22"/>
          <w:szCs w:val="22"/>
        </w:rPr>
        <w:t xml:space="preserve">Il est précisé qu’en l’absence totale de mémoire </w:t>
      </w:r>
      <w:r w:rsidR="00E96A86">
        <w:rPr>
          <w:i/>
          <w:sz w:val="22"/>
          <w:szCs w:val="22"/>
        </w:rPr>
        <w:t>environnemental</w:t>
      </w:r>
      <w:r w:rsidRPr="007A5561">
        <w:rPr>
          <w:i/>
          <w:sz w:val="22"/>
          <w:szCs w:val="22"/>
        </w:rPr>
        <w:t>, l’offre du candidat sera déclarée irrégulière</w:t>
      </w:r>
      <w:r w:rsidR="007A5561">
        <w:rPr>
          <w:i/>
          <w:sz w:val="22"/>
          <w:szCs w:val="22"/>
        </w:rPr>
        <w:t>.</w:t>
      </w:r>
    </w:p>
    <w:p w14:paraId="4A890BDE" w14:textId="401586BA" w:rsidR="00753A47" w:rsidRPr="00353305" w:rsidRDefault="00753A47" w:rsidP="0094495F">
      <w:pPr>
        <w:autoSpaceDE/>
        <w:autoSpaceDN/>
        <w:adjustRightInd/>
        <w:spacing w:after="120"/>
        <w:jc w:val="both"/>
        <w:rPr>
          <w:color w:val="000000"/>
        </w:rPr>
      </w:pPr>
      <w:r w:rsidRPr="00353305">
        <w:rPr>
          <w:b/>
          <w:color w:val="000000"/>
        </w:rPr>
        <w:t xml:space="preserve">Le ou les </w:t>
      </w:r>
      <w:r w:rsidRPr="00E96A86">
        <w:rPr>
          <w:b/>
          <w:color w:val="000000"/>
        </w:rPr>
        <w:t xml:space="preserve">dossiers </w:t>
      </w:r>
      <w:r w:rsidR="00B5627B" w:rsidRPr="00E96A86">
        <w:rPr>
          <w:b/>
          <w:color w:val="000000"/>
        </w:rPr>
        <w:t>jugés très satisfaisant</w:t>
      </w:r>
      <w:r w:rsidR="0055343E" w:rsidRPr="00E96A86">
        <w:rPr>
          <w:b/>
          <w:color w:val="000000"/>
        </w:rPr>
        <w:t>s au regard d</w:t>
      </w:r>
      <w:r w:rsidR="00E96A86" w:rsidRPr="00E96A86">
        <w:rPr>
          <w:b/>
          <w:color w:val="000000"/>
        </w:rPr>
        <w:t>u</w:t>
      </w:r>
      <w:r w:rsidR="0055343E" w:rsidRPr="00E96A86">
        <w:rPr>
          <w:b/>
          <w:color w:val="000000"/>
        </w:rPr>
        <w:t xml:space="preserve"> critère environnementa</w:t>
      </w:r>
      <w:r w:rsidR="00F802E1" w:rsidRPr="00E96A86">
        <w:rPr>
          <w:b/>
          <w:color w:val="000000"/>
        </w:rPr>
        <w:t>l</w:t>
      </w:r>
      <w:r w:rsidRPr="00353305">
        <w:rPr>
          <w:b/>
          <w:color w:val="000000"/>
        </w:rPr>
        <w:t xml:space="preserve"> obtiennent la note maximale</w:t>
      </w:r>
      <w:r w:rsidR="00F409F6">
        <w:rPr>
          <w:b/>
          <w:color w:val="000000"/>
        </w:rPr>
        <w:t>.</w:t>
      </w:r>
      <w:r w:rsidR="00E7016E">
        <w:rPr>
          <w:b/>
          <w:color w:val="000000"/>
        </w:rPr>
        <w:t xml:space="preserve"> </w:t>
      </w:r>
      <w:r w:rsidRPr="00353305">
        <w:rPr>
          <w:color w:val="000000"/>
        </w:rPr>
        <w:t xml:space="preserve">Si aucun dossier </w:t>
      </w:r>
      <w:r w:rsidR="00B5627B">
        <w:rPr>
          <w:color w:val="000000"/>
        </w:rPr>
        <w:t>n’est très satisfaisant</w:t>
      </w:r>
      <w:r w:rsidRPr="00353305">
        <w:rPr>
          <w:color w:val="000000"/>
        </w:rPr>
        <w:t>, alors la note maximale n'est attribuée à aucun dossier.</w:t>
      </w:r>
    </w:p>
    <w:p w14:paraId="33239977" w14:textId="77777777" w:rsidR="00E96A86" w:rsidRDefault="00E96A86" w:rsidP="00542D2F">
      <w:pPr>
        <w:pStyle w:val="RedTxt"/>
        <w:keepLines w:val="0"/>
        <w:jc w:val="both"/>
        <w:rPr>
          <w:b/>
          <w:sz w:val="20"/>
          <w:szCs w:val="20"/>
        </w:rPr>
      </w:pPr>
    </w:p>
    <w:p w14:paraId="27EA7B8C" w14:textId="14DE670A" w:rsidR="004A249E" w:rsidRPr="00353305" w:rsidRDefault="00B64F8D" w:rsidP="00542D2F">
      <w:pPr>
        <w:pStyle w:val="RedTxt"/>
        <w:keepLines w:val="0"/>
        <w:jc w:val="both"/>
        <w:rPr>
          <w:b/>
          <w:sz w:val="20"/>
          <w:szCs w:val="20"/>
        </w:rPr>
      </w:pPr>
      <w:r w:rsidRPr="00353305">
        <w:rPr>
          <w:b/>
          <w:sz w:val="20"/>
          <w:szCs w:val="20"/>
        </w:rPr>
        <w:t>La note totale de l’offre est la somme de</w:t>
      </w:r>
      <w:r w:rsidR="007A3F16" w:rsidRPr="00353305">
        <w:rPr>
          <w:b/>
          <w:sz w:val="20"/>
          <w:szCs w:val="20"/>
        </w:rPr>
        <w:t>s points attribués</w:t>
      </w:r>
      <w:r w:rsidR="00753A47" w:rsidRPr="00353305">
        <w:rPr>
          <w:b/>
          <w:sz w:val="20"/>
          <w:szCs w:val="20"/>
        </w:rPr>
        <w:t xml:space="preserve"> </w:t>
      </w:r>
      <w:r w:rsidR="007A3F16" w:rsidRPr="00353305">
        <w:rPr>
          <w:b/>
          <w:sz w:val="20"/>
          <w:szCs w:val="20"/>
        </w:rPr>
        <w:t xml:space="preserve">pour les </w:t>
      </w:r>
      <w:r w:rsidRPr="00353305">
        <w:rPr>
          <w:b/>
          <w:sz w:val="20"/>
          <w:szCs w:val="20"/>
        </w:rPr>
        <w:t>critère</w:t>
      </w:r>
      <w:r w:rsidR="007A3F16" w:rsidRPr="00353305">
        <w:rPr>
          <w:b/>
          <w:sz w:val="20"/>
          <w:szCs w:val="20"/>
        </w:rPr>
        <w:t>s</w:t>
      </w:r>
      <w:r w:rsidRPr="00353305">
        <w:rPr>
          <w:b/>
          <w:sz w:val="20"/>
          <w:szCs w:val="20"/>
        </w:rPr>
        <w:t xml:space="preserve"> Prix + </w:t>
      </w:r>
      <w:r w:rsidR="007A3F16" w:rsidRPr="00353305">
        <w:rPr>
          <w:b/>
          <w:sz w:val="20"/>
          <w:szCs w:val="20"/>
        </w:rPr>
        <w:t xml:space="preserve">Valeur </w:t>
      </w:r>
      <w:r w:rsidRPr="00353305">
        <w:rPr>
          <w:b/>
          <w:sz w:val="20"/>
          <w:szCs w:val="20"/>
        </w:rPr>
        <w:t>technique</w:t>
      </w:r>
      <w:r w:rsidR="0055343E">
        <w:rPr>
          <w:b/>
          <w:sz w:val="20"/>
          <w:szCs w:val="20"/>
        </w:rPr>
        <w:t xml:space="preserve"> </w:t>
      </w:r>
      <w:r w:rsidR="0055343E" w:rsidRPr="00E96A86">
        <w:rPr>
          <w:b/>
          <w:sz w:val="20"/>
          <w:szCs w:val="20"/>
        </w:rPr>
        <w:t>+ valeur environnementale</w:t>
      </w:r>
      <w:r w:rsidRPr="00E96A86">
        <w:rPr>
          <w:b/>
          <w:sz w:val="20"/>
          <w:szCs w:val="20"/>
        </w:rPr>
        <w:t>.</w:t>
      </w:r>
    </w:p>
    <w:p w14:paraId="2D3784D3" w14:textId="77777777" w:rsidR="00692E6B" w:rsidRDefault="00692E6B" w:rsidP="00542D2F"/>
    <w:p w14:paraId="45EF666C" w14:textId="77777777" w:rsidR="007819C0" w:rsidRPr="007819C0" w:rsidRDefault="007819C0" w:rsidP="007819C0">
      <w:pPr>
        <w:pStyle w:val="Titre1"/>
        <w:rPr>
          <w:sz w:val="24"/>
        </w:rPr>
      </w:pPr>
      <w:bookmarkStart w:id="66" w:name="_Toc233703035"/>
      <w:r>
        <w:rPr>
          <w:sz w:val="24"/>
        </w:rPr>
        <w:t>Achè</w:t>
      </w:r>
      <w:r w:rsidRPr="007819C0">
        <w:rPr>
          <w:sz w:val="24"/>
        </w:rPr>
        <w:t>vement de la procédure</w:t>
      </w:r>
      <w:bookmarkEnd w:id="66"/>
    </w:p>
    <w:p w14:paraId="0C3919ED" w14:textId="77777777" w:rsidR="007819C0" w:rsidRPr="00353305" w:rsidRDefault="007819C0" w:rsidP="007819C0">
      <w:pPr>
        <w:pStyle w:val="Titre2"/>
      </w:pPr>
      <w:bookmarkStart w:id="67" w:name="_Toc233703036"/>
      <w:r>
        <w:t>Pièces à produire par l’attributaire avant la notification</w:t>
      </w:r>
      <w:bookmarkEnd w:id="67"/>
    </w:p>
    <w:p w14:paraId="05A440AA" w14:textId="77777777" w:rsidR="00F47987" w:rsidRDefault="00E21B47" w:rsidP="00F47987">
      <w:pPr>
        <w:jc w:val="both"/>
      </w:pPr>
      <w:r w:rsidRPr="00E21B47">
        <w:t>En application de l’article R.2143-8 du code de la commande publique, le marché ne pourra être notifié au soumissionnaire dont l’offre a été retenue que si celui-ci produit dans un délai imparti, précisé ultérieurement par le pouvoir adjudicateur, les pièces suivantes :</w:t>
      </w:r>
    </w:p>
    <w:p w14:paraId="095169A4" w14:textId="77777777" w:rsidR="007819C0" w:rsidRPr="00AD7F6C" w:rsidRDefault="007819C0" w:rsidP="007819C0">
      <w:pPr>
        <w:pStyle w:val="RedTxt"/>
        <w:keepLines w:val="0"/>
        <w:jc w:val="both"/>
        <w:rPr>
          <w:i/>
          <w:sz w:val="20"/>
          <w:szCs w:val="20"/>
        </w:rPr>
      </w:pPr>
    </w:p>
    <w:p w14:paraId="134E6EAE" w14:textId="77777777" w:rsidR="006439E9" w:rsidRPr="00AD7F6C" w:rsidRDefault="007819C0" w:rsidP="006439E9">
      <w:pPr>
        <w:pStyle w:val="RedTxt"/>
        <w:keepLines w:val="0"/>
        <w:spacing w:after="120"/>
        <w:jc w:val="both"/>
        <w:rPr>
          <w:sz w:val="20"/>
          <w:szCs w:val="20"/>
        </w:rPr>
      </w:pPr>
      <w:r w:rsidRPr="00AD7F6C">
        <w:rPr>
          <w:sz w:val="20"/>
          <w:szCs w:val="20"/>
        </w:rPr>
        <w:t>Les certificats délivrés par les administrations et organismes compétents, ainsi que les pièces mentionnées aux articles R.1263-12, D.8222-5 ou D.8222-7 et D.8254-2 à D.8254-5</w:t>
      </w:r>
      <w:r w:rsidRPr="00AD7F6C">
        <w:rPr>
          <w:b/>
          <w:sz w:val="20"/>
          <w:szCs w:val="20"/>
        </w:rPr>
        <w:t xml:space="preserve"> </w:t>
      </w:r>
      <w:r w:rsidRPr="00AD7F6C">
        <w:rPr>
          <w:sz w:val="20"/>
          <w:szCs w:val="20"/>
        </w:rPr>
        <w:t xml:space="preserve">du Code du travail. </w:t>
      </w:r>
    </w:p>
    <w:p w14:paraId="42F8C23B" w14:textId="77777777" w:rsidR="007819C0" w:rsidRPr="00AD7F6C" w:rsidRDefault="007819C0" w:rsidP="007A5561">
      <w:pPr>
        <w:pStyle w:val="RedTxt"/>
        <w:keepLines w:val="0"/>
        <w:numPr>
          <w:ilvl w:val="0"/>
          <w:numId w:val="23"/>
        </w:numPr>
        <w:spacing w:after="120"/>
        <w:jc w:val="both"/>
        <w:rPr>
          <w:sz w:val="20"/>
          <w:szCs w:val="20"/>
        </w:rPr>
      </w:pPr>
      <w:r w:rsidRPr="00AD7F6C">
        <w:rPr>
          <w:sz w:val="20"/>
          <w:szCs w:val="20"/>
        </w:rPr>
        <w:t>Le soumissionnaire devra alors transmettre la copie des certificats attestant la déclar</w:t>
      </w:r>
      <w:r w:rsidR="006439E9" w:rsidRPr="00AD7F6C">
        <w:rPr>
          <w:sz w:val="20"/>
          <w:szCs w:val="20"/>
        </w:rPr>
        <w:t>ation et le paiement des impôts et</w:t>
      </w:r>
      <w:r w:rsidRPr="00AD7F6C">
        <w:rPr>
          <w:sz w:val="20"/>
          <w:szCs w:val="20"/>
        </w:rPr>
        <w:t xml:space="preserve"> taxes </w:t>
      </w:r>
      <w:r w:rsidR="006439E9" w:rsidRPr="00AD7F6C">
        <w:rPr>
          <w:sz w:val="20"/>
          <w:szCs w:val="20"/>
        </w:rPr>
        <w:t>délivrées par l’administration</w:t>
      </w:r>
      <w:r w:rsidRPr="00AD7F6C">
        <w:rPr>
          <w:sz w:val="20"/>
          <w:szCs w:val="20"/>
        </w:rPr>
        <w:t xml:space="preserve"> fiscale (</w:t>
      </w:r>
      <w:r w:rsidRPr="00AD7F6C">
        <w:rPr>
          <w:b/>
          <w:sz w:val="20"/>
          <w:szCs w:val="20"/>
        </w:rPr>
        <w:t xml:space="preserve">attestation fiscale au 31 décembre </w:t>
      </w:r>
      <w:r w:rsidRPr="00AD7F6C">
        <w:rPr>
          <w:sz w:val="20"/>
          <w:szCs w:val="20"/>
        </w:rPr>
        <w:t xml:space="preserve">de l’année </w:t>
      </w:r>
      <w:r w:rsidR="00AD7F6C" w:rsidRPr="00AD7F6C">
        <w:rPr>
          <w:sz w:val="20"/>
          <w:szCs w:val="20"/>
        </w:rPr>
        <w:t>précédant</w:t>
      </w:r>
      <w:r w:rsidRPr="00AD7F6C">
        <w:rPr>
          <w:sz w:val="20"/>
          <w:szCs w:val="20"/>
        </w:rPr>
        <w:t xml:space="preserve"> celle du lancement de la procédure</w:t>
      </w:r>
      <w:r w:rsidR="00AD7F6C" w:rsidRPr="00AD7F6C">
        <w:rPr>
          <w:sz w:val="20"/>
          <w:szCs w:val="20"/>
        </w:rPr>
        <w:t xml:space="preserve"> ou une attestation plus récente</w:t>
      </w:r>
      <w:r w:rsidR="006439E9" w:rsidRPr="00AD7F6C">
        <w:rPr>
          <w:sz w:val="20"/>
          <w:szCs w:val="20"/>
        </w:rPr>
        <w:t>)</w:t>
      </w:r>
    </w:p>
    <w:p w14:paraId="5C40340A" w14:textId="77777777" w:rsidR="006439E9" w:rsidRPr="00AD7F6C" w:rsidRDefault="006439E9" w:rsidP="007A5561">
      <w:pPr>
        <w:pStyle w:val="RedTxt"/>
        <w:keepLines w:val="0"/>
        <w:numPr>
          <w:ilvl w:val="0"/>
          <w:numId w:val="23"/>
        </w:numPr>
        <w:spacing w:after="120"/>
        <w:jc w:val="both"/>
        <w:rPr>
          <w:sz w:val="20"/>
          <w:szCs w:val="20"/>
        </w:rPr>
      </w:pPr>
      <w:r w:rsidRPr="00AD7F6C">
        <w:rPr>
          <w:sz w:val="20"/>
          <w:szCs w:val="20"/>
        </w:rPr>
        <w:t xml:space="preserve">Le soumissionnaire devra alors transmettre la copie des certificats attestant la déclaration et le paiement des cotisations sociales délivrées par les organismes compétents (attestation </w:t>
      </w:r>
      <w:r w:rsidRPr="00AD7F6C">
        <w:rPr>
          <w:b/>
          <w:sz w:val="20"/>
          <w:szCs w:val="20"/>
        </w:rPr>
        <w:t xml:space="preserve">URSSAF dite </w:t>
      </w:r>
      <w:r w:rsidRPr="00AD7F6C">
        <w:rPr>
          <w:b/>
          <w:sz w:val="20"/>
          <w:szCs w:val="20"/>
        </w:rPr>
        <w:lastRenderedPageBreak/>
        <w:t>de vigilance datée de moins de 6 mois</w:t>
      </w:r>
      <w:r w:rsidRPr="00AD7F6C">
        <w:rPr>
          <w:sz w:val="20"/>
          <w:szCs w:val="20"/>
        </w:rPr>
        <w:t xml:space="preserve">), </w:t>
      </w:r>
    </w:p>
    <w:p w14:paraId="26193EF9" w14:textId="77777777" w:rsidR="006439E9" w:rsidRPr="00AD7F6C" w:rsidRDefault="00A82A31" w:rsidP="007A5561">
      <w:pPr>
        <w:pStyle w:val="RedTxt"/>
        <w:keepLines w:val="0"/>
        <w:numPr>
          <w:ilvl w:val="0"/>
          <w:numId w:val="23"/>
        </w:numPr>
        <w:spacing w:after="120"/>
        <w:jc w:val="both"/>
        <w:rPr>
          <w:sz w:val="20"/>
          <w:szCs w:val="20"/>
        </w:rPr>
      </w:pPr>
      <w:r>
        <w:rPr>
          <w:sz w:val="20"/>
          <w:szCs w:val="20"/>
        </w:rPr>
        <w:t>L</w:t>
      </w:r>
      <w:r w:rsidR="00FA23DA" w:rsidRPr="00AD7F6C">
        <w:rPr>
          <w:sz w:val="20"/>
          <w:szCs w:val="20"/>
        </w:rPr>
        <w:t xml:space="preserve">e certificat attestant le respect des obligations relatives aux </w:t>
      </w:r>
      <w:r w:rsidR="00FA23DA" w:rsidRPr="00AD7F6C">
        <w:rPr>
          <w:b/>
          <w:sz w:val="20"/>
          <w:szCs w:val="20"/>
        </w:rPr>
        <w:t>congés payés</w:t>
      </w:r>
      <w:r w:rsidR="006439E9" w:rsidRPr="00AD7F6C">
        <w:rPr>
          <w:sz w:val="20"/>
          <w:szCs w:val="20"/>
        </w:rPr>
        <w:t xml:space="preserve">, le cas échéant. </w:t>
      </w:r>
    </w:p>
    <w:p w14:paraId="31919A0B" w14:textId="77777777" w:rsidR="00A77C43" w:rsidRPr="00AD7F6C" w:rsidRDefault="00A77C43" w:rsidP="007A5561">
      <w:pPr>
        <w:pStyle w:val="RedTxt"/>
        <w:keepLines w:val="0"/>
        <w:numPr>
          <w:ilvl w:val="0"/>
          <w:numId w:val="23"/>
        </w:numPr>
        <w:spacing w:after="120"/>
        <w:jc w:val="both"/>
        <w:rPr>
          <w:sz w:val="20"/>
          <w:szCs w:val="20"/>
        </w:rPr>
      </w:pPr>
      <w:r w:rsidRPr="00AD7F6C">
        <w:rPr>
          <w:sz w:val="20"/>
          <w:szCs w:val="20"/>
        </w:rPr>
        <w:t>L’attestation de souscription à un contrat d’assurance responsabilité civile.</w:t>
      </w:r>
    </w:p>
    <w:p w14:paraId="39CF6BB1" w14:textId="5EAD3D5E" w:rsidR="00403337" w:rsidRPr="00E21B47" w:rsidRDefault="006439E9" w:rsidP="007A5561">
      <w:pPr>
        <w:pStyle w:val="RedTxt"/>
        <w:keepLines w:val="0"/>
        <w:numPr>
          <w:ilvl w:val="0"/>
          <w:numId w:val="23"/>
        </w:numPr>
        <w:spacing w:after="120"/>
        <w:jc w:val="both"/>
        <w:rPr>
          <w:sz w:val="20"/>
          <w:szCs w:val="20"/>
        </w:rPr>
      </w:pPr>
      <w:r w:rsidRPr="00AD7F6C">
        <w:rPr>
          <w:bCs/>
          <w:sz w:val="20"/>
        </w:rPr>
        <w:t>L’a</w:t>
      </w:r>
      <w:r w:rsidR="00403337" w:rsidRPr="00AD7F6C">
        <w:rPr>
          <w:bCs/>
          <w:sz w:val="20"/>
        </w:rPr>
        <w:t>ttestation de souscription à un contrat d’assurance responsabilité décennale conformément à l’article L.241-1 du Code des assurances.</w:t>
      </w:r>
      <w:r w:rsidR="00403337" w:rsidRPr="00AD7F6C">
        <w:rPr>
          <w:bCs/>
          <w:i/>
          <w:color w:val="FF0000"/>
          <w:sz w:val="20"/>
        </w:rPr>
        <w:t xml:space="preserve"> </w:t>
      </w:r>
    </w:p>
    <w:p w14:paraId="65633B04" w14:textId="77777777" w:rsidR="00946E68" w:rsidRPr="00E21B47" w:rsidRDefault="00FA13D1" w:rsidP="007A5561">
      <w:pPr>
        <w:pStyle w:val="RedTxt"/>
        <w:keepLines w:val="0"/>
        <w:numPr>
          <w:ilvl w:val="0"/>
          <w:numId w:val="23"/>
        </w:numPr>
        <w:spacing w:after="120"/>
        <w:ind w:left="714" w:hanging="357"/>
        <w:jc w:val="both"/>
        <w:rPr>
          <w:sz w:val="20"/>
          <w:szCs w:val="20"/>
        </w:rPr>
      </w:pPr>
      <w:r w:rsidRPr="00E21B47">
        <w:rPr>
          <w:sz w:val="20"/>
          <w:szCs w:val="20"/>
        </w:rPr>
        <w:t>Le numéro unique d’identification permettant d’accéder aux informations d’organismes officiels via un système électronique ou si la société est étrangère, un document délivré par l’autorité judiciaire ou administrative compétente de son pays d’origine ou d’établissement attestant de l’absence d’exclusion</w:t>
      </w:r>
      <w:r w:rsidR="00946E68" w:rsidRPr="00E21B47">
        <w:rPr>
          <w:sz w:val="20"/>
          <w:szCs w:val="20"/>
        </w:rPr>
        <w:t>.</w:t>
      </w:r>
    </w:p>
    <w:p w14:paraId="2ADC00DD" w14:textId="77777777" w:rsidR="00403337" w:rsidRPr="00AD7F6C" w:rsidRDefault="00403337" w:rsidP="007A5561">
      <w:pPr>
        <w:pStyle w:val="RedTxt"/>
        <w:keepLines w:val="0"/>
        <w:numPr>
          <w:ilvl w:val="0"/>
          <w:numId w:val="23"/>
        </w:numPr>
        <w:spacing w:after="120"/>
        <w:ind w:left="714" w:hanging="357"/>
        <w:jc w:val="both"/>
        <w:rPr>
          <w:sz w:val="20"/>
          <w:szCs w:val="20"/>
        </w:rPr>
      </w:pPr>
      <w:r w:rsidRPr="00AD7F6C">
        <w:rPr>
          <w:sz w:val="20"/>
          <w:szCs w:val="20"/>
        </w:rPr>
        <w:t xml:space="preserve">Une </w:t>
      </w:r>
      <w:r w:rsidRPr="00AD7F6C">
        <w:rPr>
          <w:b/>
          <w:sz w:val="20"/>
          <w:szCs w:val="20"/>
        </w:rPr>
        <w:t>liste nominative des salariés étrangers</w:t>
      </w:r>
      <w:r w:rsidRPr="00AD7F6C">
        <w:rPr>
          <w:sz w:val="20"/>
          <w:szCs w:val="20"/>
        </w:rPr>
        <w:t xml:space="preserve"> que la société emploie et qui sont soumis à l’autorisation de travail mentionnée à article L.5221-2 du Code du travail (article D.8254-2 ou D.8254-5 du Code du travail), détaillant, pour chaque salarié, sa date d’embauche, sa nationalité ainsi que le type et le numéro d’ordre du titre valant autorisation de travail </w:t>
      </w:r>
      <w:r w:rsidRPr="00AD7F6C">
        <w:rPr>
          <w:b/>
          <w:sz w:val="20"/>
          <w:szCs w:val="20"/>
        </w:rPr>
        <w:t>OU</w:t>
      </w:r>
      <w:r w:rsidRPr="00AD7F6C">
        <w:rPr>
          <w:sz w:val="20"/>
          <w:szCs w:val="20"/>
        </w:rPr>
        <w:t xml:space="preserve"> </w:t>
      </w:r>
      <w:r w:rsidRPr="00AD7F6C">
        <w:rPr>
          <w:b/>
          <w:sz w:val="20"/>
          <w:szCs w:val="20"/>
        </w:rPr>
        <w:t>une attestation sur l’honneur</w:t>
      </w:r>
      <w:r w:rsidRPr="00AD7F6C">
        <w:rPr>
          <w:sz w:val="20"/>
          <w:szCs w:val="20"/>
        </w:rPr>
        <w:t xml:space="preserve"> du non emploi de salariés étrangers au sein de la société. </w:t>
      </w:r>
    </w:p>
    <w:p w14:paraId="5519F427" w14:textId="77777777" w:rsidR="00403337" w:rsidRPr="00AD7F6C" w:rsidRDefault="00403337" w:rsidP="007A5561">
      <w:pPr>
        <w:pStyle w:val="RedTxt"/>
        <w:keepLines w:val="0"/>
        <w:numPr>
          <w:ilvl w:val="0"/>
          <w:numId w:val="23"/>
        </w:numPr>
        <w:spacing w:after="120"/>
        <w:ind w:left="714" w:hanging="357"/>
        <w:jc w:val="both"/>
        <w:rPr>
          <w:sz w:val="20"/>
          <w:szCs w:val="20"/>
        </w:rPr>
      </w:pPr>
      <w:r w:rsidRPr="00AD7F6C">
        <w:rPr>
          <w:sz w:val="20"/>
          <w:szCs w:val="20"/>
        </w:rPr>
        <w:t xml:space="preserve">Si la société fait </w:t>
      </w:r>
      <w:r w:rsidRPr="00AD7F6C">
        <w:rPr>
          <w:b/>
          <w:sz w:val="20"/>
          <w:szCs w:val="20"/>
        </w:rPr>
        <w:t>appel à des travailleurs détachés</w:t>
      </w:r>
      <w:r w:rsidRPr="00AD7F6C">
        <w:rPr>
          <w:sz w:val="20"/>
          <w:szCs w:val="20"/>
        </w:rPr>
        <w:t xml:space="preserve"> au sens de l’article L.1262-1 et L.1262-2 du code du travail, l’ensemble des documents prévus par l’article R.1263-12 et suivants </w:t>
      </w:r>
      <w:r w:rsidRPr="00AD7F6C">
        <w:rPr>
          <w:b/>
          <w:sz w:val="20"/>
          <w:szCs w:val="20"/>
        </w:rPr>
        <w:t>OU une attestation sur l’honneur</w:t>
      </w:r>
      <w:r w:rsidRPr="00AD7F6C">
        <w:rPr>
          <w:sz w:val="20"/>
          <w:szCs w:val="20"/>
        </w:rPr>
        <w:t xml:space="preserve"> de non appel à des travailleurs détachés.</w:t>
      </w:r>
    </w:p>
    <w:p w14:paraId="5FB85C26" w14:textId="77777777" w:rsidR="00946E68" w:rsidRPr="00AD7F6C" w:rsidRDefault="00403337" w:rsidP="007A5561">
      <w:pPr>
        <w:pStyle w:val="RedTxt"/>
        <w:keepLines w:val="0"/>
        <w:numPr>
          <w:ilvl w:val="0"/>
          <w:numId w:val="23"/>
        </w:numPr>
        <w:spacing w:after="120"/>
        <w:ind w:left="714" w:hanging="357"/>
        <w:jc w:val="both"/>
        <w:rPr>
          <w:sz w:val="20"/>
          <w:szCs w:val="20"/>
        </w:rPr>
      </w:pPr>
      <w:r w:rsidRPr="00AD7F6C">
        <w:rPr>
          <w:sz w:val="20"/>
          <w:szCs w:val="20"/>
        </w:rPr>
        <w:t>Si l’entreprise est en redressement judiciaire, la copie du ou des jugements prononcés.</w:t>
      </w:r>
    </w:p>
    <w:p w14:paraId="3EB411CB" w14:textId="77777777" w:rsidR="00C44484" w:rsidRDefault="00C44484" w:rsidP="00C44484">
      <w:pPr>
        <w:pStyle w:val="RedTxt"/>
        <w:keepLines w:val="0"/>
        <w:jc w:val="both"/>
        <w:rPr>
          <w:sz w:val="20"/>
          <w:szCs w:val="20"/>
        </w:rPr>
      </w:pPr>
    </w:p>
    <w:p w14:paraId="1D1B797B" w14:textId="77777777" w:rsidR="00C44484" w:rsidRDefault="00C44484" w:rsidP="00C44484">
      <w:pPr>
        <w:pStyle w:val="RedTxt"/>
        <w:keepLines w:val="0"/>
        <w:jc w:val="both"/>
        <w:rPr>
          <w:sz w:val="20"/>
          <w:szCs w:val="20"/>
        </w:rPr>
      </w:pPr>
    </w:p>
    <w:p w14:paraId="42102A44" w14:textId="77777777" w:rsidR="00C44484" w:rsidRPr="00357BA0" w:rsidRDefault="00C44484" w:rsidP="00C44484">
      <w:pPr>
        <w:pStyle w:val="RedTxt"/>
        <w:keepLines w:val="0"/>
        <w:jc w:val="both"/>
        <w:rPr>
          <w:sz w:val="20"/>
          <w:szCs w:val="20"/>
        </w:rPr>
      </w:pPr>
      <w:r w:rsidRPr="00357BA0">
        <w:rPr>
          <w:sz w:val="20"/>
          <w:szCs w:val="20"/>
        </w:rPr>
        <w:t xml:space="preserve">Il est précisé qu’en application du règlement européen du 8 avril 2022 concernant des mesures restrictives à l’égard de la Russie, le Département à l’interdiction d’attribuer ou d’exécuter des contrats de la Commande publique avec la Russie. Par conséquent, l’attributaire doit informer le pouvoir adjudicateur si : </w:t>
      </w:r>
    </w:p>
    <w:p w14:paraId="01325098" w14:textId="77777777" w:rsidR="00C44484" w:rsidRPr="00357BA0" w:rsidRDefault="00C44484" w:rsidP="007A5561">
      <w:pPr>
        <w:pStyle w:val="RedTxt"/>
        <w:keepLines w:val="0"/>
        <w:numPr>
          <w:ilvl w:val="0"/>
          <w:numId w:val="23"/>
        </w:numPr>
        <w:jc w:val="both"/>
        <w:rPr>
          <w:sz w:val="20"/>
          <w:szCs w:val="20"/>
        </w:rPr>
      </w:pPr>
      <w:r w:rsidRPr="00357BA0">
        <w:rPr>
          <w:sz w:val="20"/>
          <w:szCs w:val="20"/>
        </w:rPr>
        <w:t>L’attributaire est un ressortissant russe ou une personne physique ou morale, une entité ou un organisme établi sur le territoire russe ;</w:t>
      </w:r>
    </w:p>
    <w:p w14:paraId="024A7B30" w14:textId="77777777" w:rsidR="00C44484" w:rsidRPr="00357BA0" w:rsidRDefault="00C44484" w:rsidP="007A5561">
      <w:pPr>
        <w:pStyle w:val="RedTxt"/>
        <w:keepLines w:val="0"/>
        <w:numPr>
          <w:ilvl w:val="0"/>
          <w:numId w:val="23"/>
        </w:numPr>
        <w:jc w:val="both"/>
        <w:rPr>
          <w:sz w:val="20"/>
          <w:szCs w:val="20"/>
        </w:rPr>
      </w:pPr>
      <w:r w:rsidRPr="00357BA0">
        <w:rPr>
          <w:sz w:val="20"/>
          <w:szCs w:val="20"/>
        </w:rPr>
        <w:t>L’attributaire est détenu à plus de 50 %, et ce, de manière directe ou indirecte, par une entité établie sur le territoire russe ;</w:t>
      </w:r>
    </w:p>
    <w:p w14:paraId="7E649B1B" w14:textId="77777777" w:rsidR="007819C0" w:rsidRPr="00357BA0" w:rsidRDefault="00C44484" w:rsidP="007A5561">
      <w:pPr>
        <w:pStyle w:val="RedTxt"/>
        <w:keepLines w:val="0"/>
        <w:numPr>
          <w:ilvl w:val="0"/>
          <w:numId w:val="23"/>
        </w:numPr>
        <w:jc w:val="both"/>
        <w:rPr>
          <w:sz w:val="20"/>
          <w:szCs w:val="20"/>
        </w:rPr>
      </w:pPr>
      <w:r w:rsidRPr="00357BA0">
        <w:rPr>
          <w:sz w:val="20"/>
          <w:szCs w:val="20"/>
        </w:rPr>
        <w:t>L’attributaire est une personne physique ou morale, une entité ou un organisme agissant pour le compte ou sur instruction d’une entité établie sur le territoire russe ou d’une entité détenue à plus de 50 % par une entité elle-même établie sur le territoire russe ;</w:t>
      </w:r>
    </w:p>
    <w:p w14:paraId="749F48C3" w14:textId="77777777" w:rsidR="00C44484" w:rsidRDefault="00C44484" w:rsidP="00C44484">
      <w:pPr>
        <w:pStyle w:val="RedTxt"/>
        <w:keepLines w:val="0"/>
        <w:jc w:val="both"/>
        <w:rPr>
          <w:sz w:val="20"/>
          <w:szCs w:val="20"/>
        </w:rPr>
      </w:pPr>
      <w:r w:rsidRPr="00357BA0">
        <w:rPr>
          <w:sz w:val="20"/>
          <w:szCs w:val="20"/>
        </w:rPr>
        <w:t>Le non-respect de ces dispositions expose à des sanctions pénales.</w:t>
      </w:r>
    </w:p>
    <w:p w14:paraId="1DB74C5D" w14:textId="77777777" w:rsidR="00C44484" w:rsidRPr="00AD7F6C" w:rsidRDefault="00C44484" w:rsidP="00C44484">
      <w:pPr>
        <w:pStyle w:val="RedTxt"/>
        <w:keepLines w:val="0"/>
        <w:jc w:val="both"/>
        <w:rPr>
          <w:sz w:val="20"/>
          <w:szCs w:val="20"/>
        </w:rPr>
      </w:pPr>
    </w:p>
    <w:p w14:paraId="1BF95870" w14:textId="77777777" w:rsidR="007819C0" w:rsidRPr="00AD7F6C" w:rsidRDefault="007819C0" w:rsidP="00A77C43">
      <w:pPr>
        <w:numPr>
          <w:ilvl w:val="0"/>
          <w:numId w:val="5"/>
        </w:numPr>
        <w:ind w:left="426" w:hanging="284"/>
        <w:jc w:val="both"/>
        <w:rPr>
          <w:u w:val="single"/>
        </w:rPr>
      </w:pPr>
      <w:r w:rsidRPr="00AD7F6C">
        <w:rPr>
          <w:u w:val="single"/>
        </w:rPr>
        <w:t xml:space="preserve">En cas de présentation seule : </w:t>
      </w:r>
    </w:p>
    <w:p w14:paraId="47C2938F" w14:textId="77777777" w:rsidR="007819C0" w:rsidRPr="00AD7F6C" w:rsidRDefault="007819C0" w:rsidP="00A77C43">
      <w:pPr>
        <w:numPr>
          <w:ilvl w:val="1"/>
          <w:numId w:val="5"/>
        </w:numPr>
        <w:ind w:left="851" w:hanging="425"/>
        <w:jc w:val="both"/>
      </w:pPr>
      <w:r w:rsidRPr="00AD7F6C">
        <w:t>L’acte d’engagement signé</w:t>
      </w:r>
      <w:r w:rsidR="00A77C43" w:rsidRPr="00AD7F6C">
        <w:t xml:space="preserve"> électroniquement</w:t>
      </w:r>
      <w:r w:rsidRPr="00AD7F6C">
        <w:t xml:space="preserve">, </w:t>
      </w:r>
    </w:p>
    <w:p w14:paraId="0EA3AABF" w14:textId="77777777" w:rsidR="007819C0" w:rsidRPr="00AD7F6C" w:rsidRDefault="007819C0" w:rsidP="00A77C43">
      <w:pPr>
        <w:numPr>
          <w:ilvl w:val="1"/>
          <w:numId w:val="5"/>
        </w:numPr>
        <w:ind w:left="851" w:hanging="425"/>
        <w:jc w:val="both"/>
      </w:pPr>
      <w:r w:rsidRPr="00AD7F6C">
        <w:t>Et le cas échéant, le pouvoir de la personne habilitée à l’engager</w:t>
      </w:r>
      <w:r w:rsidR="00A77C43" w:rsidRPr="00AD7F6C">
        <w:t>.</w:t>
      </w:r>
    </w:p>
    <w:p w14:paraId="37DA140A" w14:textId="77777777" w:rsidR="00A77C43" w:rsidRPr="00AD7F6C" w:rsidRDefault="00A77C43" w:rsidP="00A77C43">
      <w:pPr>
        <w:ind w:left="851" w:hanging="425"/>
        <w:jc w:val="both"/>
      </w:pPr>
    </w:p>
    <w:p w14:paraId="443F9561" w14:textId="77777777" w:rsidR="007819C0" w:rsidRPr="00AD7F6C" w:rsidRDefault="007819C0" w:rsidP="00A77C43">
      <w:pPr>
        <w:numPr>
          <w:ilvl w:val="0"/>
          <w:numId w:val="5"/>
        </w:numPr>
        <w:ind w:left="426" w:hanging="284"/>
        <w:jc w:val="both"/>
        <w:rPr>
          <w:u w:val="single"/>
        </w:rPr>
      </w:pPr>
      <w:r w:rsidRPr="00AD7F6C">
        <w:rPr>
          <w:u w:val="single"/>
        </w:rPr>
        <w:t xml:space="preserve">En cas de présentation sous la forme de groupement : </w:t>
      </w:r>
    </w:p>
    <w:p w14:paraId="56528A98" w14:textId="77777777" w:rsidR="007819C0" w:rsidRPr="00AD7F6C" w:rsidRDefault="007819C0" w:rsidP="00A77C43">
      <w:pPr>
        <w:numPr>
          <w:ilvl w:val="1"/>
          <w:numId w:val="5"/>
        </w:numPr>
        <w:ind w:left="851" w:hanging="425"/>
        <w:jc w:val="both"/>
      </w:pPr>
      <w:r w:rsidRPr="00AD7F6C">
        <w:t xml:space="preserve">Si le mandataire n’a pas été habilité par tous les membres du groupement : l’acte d’engagement devra </w:t>
      </w:r>
      <w:r w:rsidR="00A77C43" w:rsidRPr="00AD7F6C">
        <w:t>être</w:t>
      </w:r>
      <w:r w:rsidRPr="00AD7F6C">
        <w:t xml:space="preserve"> signé </w:t>
      </w:r>
      <w:r w:rsidR="00A77C43" w:rsidRPr="00AD7F6C">
        <w:t xml:space="preserve">électroniquement </w:t>
      </w:r>
      <w:r w:rsidRPr="00AD7F6C">
        <w:t xml:space="preserve">par chacun des membres du groupement, </w:t>
      </w:r>
    </w:p>
    <w:p w14:paraId="379BD9B0" w14:textId="77777777" w:rsidR="007819C0" w:rsidRPr="00AD7F6C" w:rsidRDefault="007819C0" w:rsidP="00A77C43">
      <w:pPr>
        <w:numPr>
          <w:ilvl w:val="1"/>
          <w:numId w:val="5"/>
        </w:numPr>
        <w:ind w:left="851" w:hanging="425"/>
        <w:jc w:val="both"/>
      </w:pPr>
      <w:r w:rsidRPr="00AD7F6C">
        <w:t xml:space="preserve">Si le mandataire a été habilité par les membres du groupement : l’acte d’engagement sera signé </w:t>
      </w:r>
      <w:r w:rsidR="000B3666" w:rsidRPr="00AD7F6C">
        <w:t xml:space="preserve">électroniquement </w:t>
      </w:r>
      <w:r w:rsidRPr="00AD7F6C">
        <w:t xml:space="preserve">uniquement du mandataire avec communication des mandats des autres membres du groupement l’habilitant à signer. </w:t>
      </w:r>
    </w:p>
    <w:p w14:paraId="70FB0110" w14:textId="77777777" w:rsidR="007819C0" w:rsidRPr="00AD7F6C" w:rsidRDefault="007819C0" w:rsidP="007819C0">
      <w:pPr>
        <w:pStyle w:val="RedTxt"/>
        <w:keepLines w:val="0"/>
        <w:jc w:val="both"/>
        <w:rPr>
          <w:sz w:val="20"/>
          <w:szCs w:val="20"/>
        </w:rPr>
      </w:pPr>
      <w:r w:rsidRPr="00AD7F6C">
        <w:rPr>
          <w:i/>
          <w:sz w:val="20"/>
          <w:szCs w:val="20"/>
        </w:rPr>
        <w:t xml:space="preserve"> </w:t>
      </w:r>
    </w:p>
    <w:p w14:paraId="6864B1A1" w14:textId="77777777" w:rsidR="007819C0" w:rsidRPr="00F47987" w:rsidRDefault="007819C0" w:rsidP="007819C0">
      <w:pPr>
        <w:pStyle w:val="RedTxt"/>
        <w:keepLines w:val="0"/>
        <w:jc w:val="both"/>
        <w:rPr>
          <w:b/>
          <w:sz w:val="20"/>
          <w:szCs w:val="20"/>
        </w:rPr>
      </w:pPr>
      <w:r w:rsidRPr="00F47987">
        <w:rPr>
          <w:b/>
          <w:sz w:val="20"/>
          <w:szCs w:val="20"/>
        </w:rPr>
        <w:t>Dans l'hypothèse où le soumissionnaire ne pourrait fournir ces documents dans le délai précité, son offre serait rejetée.</w:t>
      </w:r>
    </w:p>
    <w:p w14:paraId="79FF6033" w14:textId="5E282D6F" w:rsidR="00753A47" w:rsidRPr="00AD7F6C" w:rsidRDefault="007819C0" w:rsidP="004C04FB">
      <w:pPr>
        <w:pStyle w:val="RedTxt"/>
        <w:keepLines w:val="0"/>
        <w:jc w:val="both"/>
        <w:rPr>
          <w:b/>
          <w:sz w:val="20"/>
        </w:rPr>
      </w:pPr>
      <w:r w:rsidRPr="00AD7F6C">
        <w:rPr>
          <w:iCs/>
          <w:sz w:val="20"/>
        </w:rPr>
        <w:t xml:space="preserve">Le soumissionnaire dont l’offre aura été classée immédiatement après la sienne sera alors sollicité pour produire les certificats, attestations, et justifications nécessaires, avant que </w:t>
      </w:r>
      <w:r w:rsidRPr="00357BA0">
        <w:rPr>
          <w:iCs/>
          <w:sz w:val="20"/>
        </w:rPr>
        <w:t>le marché</w:t>
      </w:r>
      <w:r w:rsidRPr="00AD7F6C">
        <w:rPr>
          <w:iCs/>
          <w:sz w:val="20"/>
        </w:rPr>
        <w:t xml:space="preserve"> ne lui soit attribué. Si nécessaire, cette procédure peut être reproduite tant qu’il subsiste des offres qui n’ont pas été écartées au motif qu’elles sont inappropriées, irrégulières ou inacceptables</w:t>
      </w:r>
      <w:r w:rsidR="004C04FB" w:rsidRPr="00AD7F6C">
        <w:rPr>
          <w:b/>
          <w:sz w:val="20"/>
        </w:rPr>
        <w:t>.</w:t>
      </w:r>
    </w:p>
    <w:p w14:paraId="551A8840" w14:textId="77777777" w:rsidR="004C04FB" w:rsidRPr="00AD7F6C" w:rsidRDefault="004C04FB" w:rsidP="004C04FB">
      <w:pPr>
        <w:pStyle w:val="RedTxt"/>
        <w:keepLines w:val="0"/>
        <w:jc w:val="both"/>
        <w:rPr>
          <w:b/>
          <w:sz w:val="20"/>
        </w:rPr>
      </w:pPr>
    </w:p>
    <w:p w14:paraId="75E9E5AD" w14:textId="77777777" w:rsidR="007819C0" w:rsidRPr="00AD7F6C" w:rsidRDefault="004C04FB" w:rsidP="004C04FB">
      <w:pPr>
        <w:pStyle w:val="Titre2"/>
        <w:widowControl w:val="0"/>
        <w:rPr>
          <w:rFonts w:cs="Arial"/>
        </w:rPr>
      </w:pPr>
      <w:bookmarkStart w:id="68" w:name="_Toc233703037"/>
      <w:r w:rsidRPr="00AD7F6C">
        <w:rPr>
          <w:rFonts w:cs="Arial"/>
        </w:rPr>
        <w:t>Information des soumissionnaires et du candidat retenu</w:t>
      </w:r>
      <w:bookmarkEnd w:id="68"/>
    </w:p>
    <w:p w14:paraId="291D034D" w14:textId="77777777" w:rsidR="004C04FB" w:rsidRPr="00AD7F6C" w:rsidRDefault="004C04FB" w:rsidP="004C04FB">
      <w:pPr>
        <w:pStyle w:val="Default"/>
        <w:jc w:val="both"/>
        <w:rPr>
          <w:sz w:val="20"/>
          <w:szCs w:val="20"/>
        </w:rPr>
      </w:pPr>
      <w:r w:rsidRPr="00AD7F6C">
        <w:rPr>
          <w:sz w:val="20"/>
          <w:szCs w:val="20"/>
        </w:rPr>
        <w:t>Les soumissionnaires seront avisés du rejet de leur offre par lettre adressée par voie électronique via la plate-forme</w:t>
      </w:r>
      <w:r w:rsidR="00B555B6">
        <w:rPr>
          <w:sz w:val="20"/>
          <w:szCs w:val="20"/>
        </w:rPr>
        <w:t xml:space="preserve"> Maximilien</w:t>
      </w:r>
      <w:r w:rsidR="00B555B6">
        <w:rPr>
          <w:rStyle w:val="Lienhypertexte"/>
          <w:sz w:val="20"/>
          <w:szCs w:val="20"/>
        </w:rPr>
        <w:t>.</w:t>
      </w:r>
    </w:p>
    <w:p w14:paraId="591478B6" w14:textId="77777777" w:rsidR="004C04FB" w:rsidRPr="00AD7F6C" w:rsidRDefault="004C04FB" w:rsidP="004C04FB">
      <w:pPr>
        <w:pStyle w:val="Default"/>
        <w:rPr>
          <w:sz w:val="20"/>
          <w:szCs w:val="20"/>
        </w:rPr>
      </w:pPr>
    </w:p>
    <w:p w14:paraId="0167D2DC" w14:textId="77777777" w:rsidR="004C04FB" w:rsidRPr="00AD7F6C" w:rsidRDefault="004C04FB" w:rsidP="004C04FB">
      <w:pPr>
        <w:pStyle w:val="RedTxt"/>
        <w:keepLines w:val="0"/>
        <w:jc w:val="both"/>
        <w:rPr>
          <w:sz w:val="20"/>
          <w:szCs w:val="20"/>
        </w:rPr>
      </w:pPr>
      <w:r w:rsidRPr="00AD7F6C">
        <w:rPr>
          <w:sz w:val="20"/>
          <w:szCs w:val="20"/>
        </w:rPr>
        <w:t>Le candidat retenu recevra une lettre de notification d’attribution par voie électronique via la plate-forme</w:t>
      </w:r>
      <w:r w:rsidR="00B555B6">
        <w:rPr>
          <w:sz w:val="20"/>
          <w:szCs w:val="20"/>
        </w:rPr>
        <w:t xml:space="preserve"> Maximilien</w:t>
      </w:r>
      <w:r w:rsidRPr="00AD7F6C">
        <w:rPr>
          <w:sz w:val="20"/>
          <w:szCs w:val="20"/>
        </w:rPr>
        <w:t>.</w:t>
      </w:r>
    </w:p>
    <w:p w14:paraId="0710F540" w14:textId="77777777" w:rsidR="004C04FB" w:rsidRPr="00AD7F6C" w:rsidRDefault="004C04FB" w:rsidP="004C04FB">
      <w:pPr>
        <w:pStyle w:val="RedTxt"/>
        <w:keepLines w:val="0"/>
        <w:jc w:val="both"/>
        <w:rPr>
          <w:sz w:val="20"/>
          <w:szCs w:val="20"/>
        </w:rPr>
      </w:pPr>
    </w:p>
    <w:p w14:paraId="309D5BFD" w14:textId="1A339C4F" w:rsidR="004C04FB" w:rsidRPr="00AD7F6C" w:rsidRDefault="004C04FB" w:rsidP="004C04FB">
      <w:pPr>
        <w:pStyle w:val="Titre2"/>
      </w:pPr>
      <w:bookmarkStart w:id="69" w:name="_Toc233703038"/>
      <w:r w:rsidRPr="00AD7F6C">
        <w:t>Notification du marché</w:t>
      </w:r>
      <w:bookmarkEnd w:id="69"/>
    </w:p>
    <w:p w14:paraId="1FDEBFAF" w14:textId="0F88EAAF" w:rsidR="004C04FB" w:rsidRDefault="004C04FB" w:rsidP="004C04FB">
      <w:pPr>
        <w:jc w:val="both"/>
      </w:pPr>
      <w:r w:rsidRPr="00AD7F6C">
        <w:lastRenderedPageBreak/>
        <w:t>Le titulaire se</w:t>
      </w:r>
      <w:r w:rsidR="009544FB" w:rsidRPr="00AD7F6C">
        <w:t xml:space="preserve"> verra notifier les pièces</w:t>
      </w:r>
      <w:r w:rsidRPr="00AD7F6C">
        <w:t xml:space="preserve"> </w:t>
      </w:r>
      <w:r w:rsidR="009544FB" w:rsidRPr="00AD7F6C">
        <w:t xml:space="preserve">du marché </w:t>
      </w:r>
      <w:r w:rsidRPr="00AD7F6C">
        <w:t xml:space="preserve">par voie électronique via la plate-forme </w:t>
      </w:r>
      <w:r w:rsidR="00B555B6">
        <w:t>Maximilien.</w:t>
      </w:r>
    </w:p>
    <w:p w14:paraId="3F6C5256" w14:textId="77777777" w:rsidR="004C04FB" w:rsidRDefault="004C04FB" w:rsidP="004C04FB">
      <w:pPr>
        <w:pStyle w:val="RedTxt"/>
        <w:keepLines w:val="0"/>
        <w:jc w:val="both"/>
        <w:rPr>
          <w:sz w:val="20"/>
          <w:szCs w:val="20"/>
        </w:rPr>
      </w:pPr>
    </w:p>
    <w:p w14:paraId="399F8073" w14:textId="77777777" w:rsidR="00AE2393" w:rsidRPr="00353305" w:rsidRDefault="00AE2393" w:rsidP="00542D2F">
      <w:pPr>
        <w:pStyle w:val="Titre1"/>
        <w:widowControl w:val="0"/>
        <w:rPr>
          <w:rFonts w:cs="Arial"/>
          <w:sz w:val="24"/>
        </w:rPr>
      </w:pPr>
      <w:bookmarkStart w:id="70" w:name="_Toc525555556"/>
      <w:bookmarkStart w:id="71" w:name="_Toc233703039"/>
      <w:r w:rsidRPr="00353305">
        <w:rPr>
          <w:rFonts w:cs="Arial"/>
          <w:sz w:val="24"/>
        </w:rPr>
        <w:t>Renseignements complémentaires</w:t>
      </w:r>
      <w:bookmarkEnd w:id="70"/>
      <w:bookmarkEnd w:id="71"/>
    </w:p>
    <w:p w14:paraId="370F9DC9" w14:textId="77777777" w:rsidR="00A44842" w:rsidRPr="00353305" w:rsidRDefault="00A44842" w:rsidP="00542D2F">
      <w:pPr>
        <w:pStyle w:val="Titre2"/>
        <w:widowControl w:val="0"/>
        <w:rPr>
          <w:rFonts w:cs="Arial"/>
        </w:rPr>
      </w:pPr>
      <w:bookmarkStart w:id="72" w:name="_Toc330300275"/>
      <w:bookmarkStart w:id="73" w:name="_Toc525555557"/>
      <w:bookmarkStart w:id="74" w:name="_Toc233703040"/>
      <w:r w:rsidRPr="00353305">
        <w:rPr>
          <w:rFonts w:cs="Arial"/>
        </w:rPr>
        <w:t>Renseignements complémentaires</w:t>
      </w:r>
      <w:bookmarkEnd w:id="72"/>
      <w:bookmarkEnd w:id="73"/>
      <w:bookmarkEnd w:id="74"/>
    </w:p>
    <w:p w14:paraId="3D63C203" w14:textId="2B2994CA" w:rsidR="00692E6B" w:rsidRDefault="00692E6B" w:rsidP="00812138">
      <w:pPr>
        <w:spacing w:after="120"/>
        <w:jc w:val="both"/>
      </w:pPr>
      <w:r>
        <w:t xml:space="preserve">Conformément à l’article </w:t>
      </w:r>
      <w:r w:rsidR="00E269A5">
        <w:t>L</w:t>
      </w:r>
      <w:r w:rsidR="001968F2">
        <w:t>.2141-7 du code de la commande publique</w:t>
      </w:r>
      <w:r>
        <w:t xml:space="preserve">, le Département se réserve la possibilité d’exclure de la procédure un soumissionnaire qui n’aurait pas correctement exécuté ses obligations contractuelles découlant d’un précédent </w:t>
      </w:r>
      <w:r w:rsidRPr="008F62F1">
        <w:t>marché</w:t>
      </w:r>
      <w:r>
        <w:t>.</w:t>
      </w:r>
    </w:p>
    <w:p w14:paraId="7E8179A6" w14:textId="36596C09" w:rsidR="00B26B51" w:rsidRPr="00353305" w:rsidRDefault="00692E6B" w:rsidP="00812138">
      <w:pPr>
        <w:pStyle w:val="RedTxt"/>
        <w:keepLines w:val="0"/>
        <w:spacing w:after="120"/>
        <w:jc w:val="both"/>
        <w:rPr>
          <w:sz w:val="20"/>
          <w:szCs w:val="20"/>
        </w:rPr>
      </w:pPr>
      <w:r w:rsidRPr="008F62F1">
        <w:rPr>
          <w:sz w:val="20"/>
          <w:szCs w:val="20"/>
        </w:rPr>
        <w:t>Le marché</w:t>
      </w:r>
      <w:r w:rsidR="008F62F1">
        <w:rPr>
          <w:sz w:val="20"/>
          <w:szCs w:val="20"/>
        </w:rPr>
        <w:t xml:space="preserve"> </w:t>
      </w:r>
      <w:r w:rsidR="00B26B51" w:rsidRPr="00353305">
        <w:rPr>
          <w:bCs/>
          <w:sz w:val="20"/>
          <w:szCs w:val="20"/>
        </w:rPr>
        <w:t>est couvert par l'accord sur les marchés publics</w:t>
      </w:r>
      <w:r w:rsidR="00B26B51" w:rsidRPr="00353305">
        <w:rPr>
          <w:sz w:val="20"/>
          <w:szCs w:val="20"/>
        </w:rPr>
        <w:t>.</w:t>
      </w:r>
    </w:p>
    <w:p w14:paraId="476D75FE" w14:textId="77777777" w:rsidR="00B26B51" w:rsidRPr="00DF3C84" w:rsidRDefault="00B26B51" w:rsidP="00812138">
      <w:pPr>
        <w:spacing w:after="120"/>
        <w:ind w:right="-1"/>
        <w:jc w:val="both"/>
      </w:pPr>
      <w:r w:rsidRPr="00353305">
        <w:t xml:space="preserve">Pour obtenir tous renseignements complémentaires qui lui seraient nécessaires au cours de son étude, le soumissionnaire devra faire parvenir </w:t>
      </w:r>
      <w:r w:rsidR="00663029">
        <w:t>sa</w:t>
      </w:r>
      <w:r w:rsidRPr="00353305">
        <w:t xml:space="preserve"> demande </w:t>
      </w:r>
      <w:r w:rsidRPr="00DF3C84">
        <w:t xml:space="preserve">au plus tard </w:t>
      </w:r>
      <w:r w:rsidR="00DF3C84" w:rsidRPr="00DF3C84">
        <w:t>10</w:t>
      </w:r>
      <w:r w:rsidRPr="00DF3C84">
        <w:t xml:space="preserve"> jours </w:t>
      </w:r>
      <w:r w:rsidR="00D62A55">
        <w:t>calendaires</w:t>
      </w:r>
      <w:r w:rsidRPr="00DF3C84">
        <w:t xml:space="preserve"> avant la date limite de remise de l’offre. </w:t>
      </w:r>
    </w:p>
    <w:p w14:paraId="39A3F476" w14:textId="77777777" w:rsidR="00692E6B" w:rsidRPr="006C21D4" w:rsidRDefault="00692E6B" w:rsidP="00812138">
      <w:pPr>
        <w:autoSpaceDE/>
        <w:autoSpaceDN/>
        <w:adjustRightInd/>
        <w:spacing w:after="120"/>
        <w:jc w:val="both"/>
        <w:outlineLvl w:val="3"/>
      </w:pPr>
      <w:r w:rsidRPr="00DF3C84">
        <w:t xml:space="preserve">Une réponse sera adressée en temps utile à tous les soumissionnaires et </w:t>
      </w:r>
      <w:r w:rsidRPr="00DF3C84">
        <w:rPr>
          <w:b/>
          <w:i/>
        </w:rPr>
        <w:t>6 jours</w:t>
      </w:r>
      <w:r w:rsidRPr="00DF3C84">
        <w:rPr>
          <w:b/>
        </w:rPr>
        <w:t xml:space="preserve"> </w:t>
      </w:r>
      <w:r w:rsidR="00D62A55">
        <w:rPr>
          <w:b/>
        </w:rPr>
        <w:t xml:space="preserve">calendaires </w:t>
      </w:r>
      <w:r w:rsidRPr="00DF3C84">
        <w:t>au plus tard avant la date limite fixée pour la réception des offres, pour autant que les renseignements aient été demandés en temps utile.</w:t>
      </w:r>
    </w:p>
    <w:p w14:paraId="5CD60FDD" w14:textId="77777777" w:rsidR="008F62F1" w:rsidRPr="000371BB" w:rsidRDefault="008F62F1"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r w:rsidRPr="000371BB">
        <w:rPr>
          <w:b/>
          <w:color w:val="FF0000"/>
        </w:rPr>
        <w:t>Les soumissionnaires doivent obligatoirement effectuer une visite du site avant la remise de leur offre. L’attestation de visite signée du Département devra être remise dans l’offre.</w:t>
      </w:r>
    </w:p>
    <w:p w14:paraId="1B2B893F" w14:textId="77777777" w:rsidR="008F62F1" w:rsidRPr="000371BB" w:rsidRDefault="008F62F1"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p>
    <w:p w14:paraId="703D084E" w14:textId="0F65A7C1" w:rsidR="008F62F1" w:rsidRPr="000371BB" w:rsidRDefault="008F62F1"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r w:rsidRPr="000371BB">
        <w:rPr>
          <w:b/>
          <w:color w:val="FF0000"/>
        </w:rPr>
        <w:t xml:space="preserve">Les visites sont prévues à l’adresse suivante, Rue des 18 Sous, 77176 </w:t>
      </w:r>
      <w:proofErr w:type="spellStart"/>
      <w:r w:rsidRPr="000371BB">
        <w:rPr>
          <w:b/>
          <w:color w:val="FF0000"/>
        </w:rPr>
        <w:t>Nandy</w:t>
      </w:r>
      <w:proofErr w:type="spellEnd"/>
      <w:r w:rsidRPr="000371BB">
        <w:rPr>
          <w:b/>
          <w:color w:val="FF0000"/>
        </w:rPr>
        <w:t xml:space="preserve"> (Seine et Marne)</w:t>
      </w:r>
      <w:r>
        <w:rPr>
          <w:b/>
          <w:color w:val="FF0000"/>
        </w:rPr>
        <w:t>.</w:t>
      </w:r>
    </w:p>
    <w:p w14:paraId="797A8699" w14:textId="6330C6D9" w:rsidR="008F62F1" w:rsidRDefault="008F62F1"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p>
    <w:p w14:paraId="704D8F4B" w14:textId="036A4530" w:rsidR="00D10AF7" w:rsidRPr="00D10AF7" w:rsidRDefault="00D10AF7"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r w:rsidRPr="00D10AF7">
        <w:rPr>
          <w:b/>
          <w:color w:val="FF0000"/>
        </w:rPr>
        <w:t xml:space="preserve">Une première visite est prévue le mercredi </w:t>
      </w:r>
      <w:r w:rsidR="00BA4F83" w:rsidRPr="00BA4F83">
        <w:rPr>
          <w:b/>
          <w:color w:val="FF0000"/>
          <w:u w:val="single"/>
        </w:rPr>
        <w:t xml:space="preserve">08 juillet 2026 </w:t>
      </w:r>
      <w:r w:rsidRPr="00BA4F83">
        <w:rPr>
          <w:b/>
          <w:color w:val="FF0000"/>
          <w:u w:val="single"/>
        </w:rPr>
        <w:t xml:space="preserve">à </w:t>
      </w:r>
      <w:r w:rsidR="00BA4F83" w:rsidRPr="00BA4F83">
        <w:rPr>
          <w:b/>
          <w:color w:val="FF0000"/>
          <w:u w:val="single"/>
        </w:rPr>
        <w:t>14h00</w:t>
      </w:r>
      <w:r w:rsidR="00BA4F83">
        <w:rPr>
          <w:b/>
          <w:color w:val="FF0000"/>
        </w:rPr>
        <w:t>.</w:t>
      </w:r>
    </w:p>
    <w:p w14:paraId="0F789456" w14:textId="1EECEF19" w:rsidR="00D10AF7" w:rsidRDefault="00D10AF7"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r w:rsidRPr="00D10AF7">
        <w:rPr>
          <w:b/>
          <w:color w:val="FF0000"/>
        </w:rPr>
        <w:t xml:space="preserve">Une deuxième visite est prévue le mercredi </w:t>
      </w:r>
      <w:r w:rsidR="00BA4F83" w:rsidRPr="00BA4F83">
        <w:rPr>
          <w:b/>
          <w:color w:val="FF0000"/>
          <w:u w:val="single"/>
        </w:rPr>
        <w:t>22 juillet 2026</w:t>
      </w:r>
      <w:r w:rsidRPr="00BA4F83">
        <w:rPr>
          <w:b/>
          <w:color w:val="FF0000"/>
          <w:u w:val="single"/>
        </w:rPr>
        <w:t xml:space="preserve"> à </w:t>
      </w:r>
      <w:r w:rsidR="00BA4F83" w:rsidRPr="00BA4F83">
        <w:rPr>
          <w:b/>
          <w:color w:val="FF0000"/>
          <w:u w:val="single"/>
        </w:rPr>
        <w:t>14h00</w:t>
      </w:r>
      <w:r w:rsidR="00BA4F83">
        <w:rPr>
          <w:b/>
          <w:color w:val="FF0000"/>
        </w:rPr>
        <w:t>.</w:t>
      </w:r>
    </w:p>
    <w:p w14:paraId="4E485801" w14:textId="77777777" w:rsidR="00183214" w:rsidRDefault="00183214"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p>
    <w:p w14:paraId="67B71C65" w14:textId="1A2635E9" w:rsidR="00183214" w:rsidRDefault="00183214"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r w:rsidRPr="00183214">
        <w:rPr>
          <w:b/>
          <w:color w:val="FF0000"/>
        </w:rPr>
        <w:t xml:space="preserve">L’inscription doit se faire au préalable par mail auprès de Madame </w:t>
      </w:r>
      <w:r>
        <w:rPr>
          <w:b/>
          <w:color w:val="FF0000"/>
        </w:rPr>
        <w:t>Karen COSTA</w:t>
      </w:r>
      <w:r w:rsidRPr="00183214">
        <w:rPr>
          <w:b/>
          <w:color w:val="FF0000"/>
        </w:rPr>
        <w:t xml:space="preserve"> </w:t>
      </w:r>
      <w:hyperlink r:id="rId27" w:history="1">
        <w:r w:rsidRPr="004815AB">
          <w:rPr>
            <w:rStyle w:val="Lienhypertexte"/>
            <w:b/>
          </w:rPr>
          <w:t>karen.costa@departement77.fr</w:t>
        </w:r>
      </w:hyperlink>
    </w:p>
    <w:p w14:paraId="293DFEF7" w14:textId="77777777" w:rsidR="00183214" w:rsidRPr="00183214" w:rsidRDefault="00183214"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p>
    <w:p w14:paraId="043C4647" w14:textId="41F5AFFC" w:rsidR="00D10AF7" w:rsidRDefault="00A4079D" w:rsidP="007C0842">
      <w:pPr>
        <w:pBdr>
          <w:top w:val="single" w:sz="2" w:space="1" w:color="000000"/>
          <w:left w:val="single" w:sz="2" w:space="4" w:color="000000"/>
          <w:bottom w:val="single" w:sz="2" w:space="13" w:color="000000"/>
          <w:right w:val="single" w:sz="2" w:space="4" w:color="000000"/>
        </w:pBdr>
        <w:autoSpaceDE/>
        <w:autoSpaceDN/>
        <w:adjustRightInd/>
        <w:jc w:val="both"/>
        <w:rPr>
          <w:b/>
          <w:color w:val="FF0000"/>
        </w:rPr>
      </w:pPr>
      <w:r w:rsidRPr="007C0842">
        <w:rPr>
          <w:b/>
          <w:color w:val="FF0000"/>
        </w:rPr>
        <w:t>D’autres</w:t>
      </w:r>
      <w:r w:rsidR="00183214" w:rsidRPr="007C0842">
        <w:rPr>
          <w:b/>
          <w:color w:val="FF0000"/>
        </w:rPr>
        <w:t xml:space="preserve"> visite</w:t>
      </w:r>
      <w:r w:rsidRPr="007C0842">
        <w:rPr>
          <w:b/>
          <w:color w:val="FF0000"/>
        </w:rPr>
        <w:t>s</w:t>
      </w:r>
      <w:r w:rsidR="00183214" w:rsidRPr="007C0842">
        <w:rPr>
          <w:b/>
          <w:color w:val="FF0000"/>
        </w:rPr>
        <w:t xml:space="preserve"> pourr</w:t>
      </w:r>
      <w:r w:rsidRPr="007C0842">
        <w:rPr>
          <w:b/>
          <w:color w:val="FF0000"/>
        </w:rPr>
        <w:t>ont</w:t>
      </w:r>
      <w:r w:rsidR="00183214" w:rsidRPr="007C0842">
        <w:rPr>
          <w:b/>
          <w:color w:val="FF0000"/>
        </w:rPr>
        <w:t xml:space="preserve"> être organisée</w:t>
      </w:r>
      <w:r w:rsidRPr="007C0842">
        <w:rPr>
          <w:b/>
          <w:color w:val="FF0000"/>
        </w:rPr>
        <w:t>s</w:t>
      </w:r>
      <w:r w:rsidR="00183214" w:rsidRPr="007C0842">
        <w:rPr>
          <w:b/>
          <w:color w:val="FF0000"/>
        </w:rPr>
        <w:t xml:space="preserve"> sur demande après ces 2 dates.</w:t>
      </w:r>
    </w:p>
    <w:p w14:paraId="43059841" w14:textId="77777777" w:rsidR="00692E6B" w:rsidRDefault="00692E6B" w:rsidP="00542D2F">
      <w:pPr>
        <w:jc w:val="both"/>
        <w:rPr>
          <w:highlight w:val="red"/>
        </w:rPr>
      </w:pPr>
    </w:p>
    <w:p w14:paraId="0597DB15" w14:textId="77777777" w:rsidR="00257594" w:rsidRPr="005C6A24" w:rsidRDefault="005C6A24" w:rsidP="00542D2F">
      <w:pPr>
        <w:ind w:right="-1"/>
        <w:jc w:val="both"/>
        <w:rPr>
          <w:b/>
          <w:smallCaps/>
          <w:u w:val="single"/>
        </w:rPr>
      </w:pPr>
      <w:r w:rsidRPr="005C6A24">
        <w:rPr>
          <w:b/>
          <w:smallCaps/>
          <w:u w:val="single"/>
        </w:rPr>
        <w:t xml:space="preserve">Modalités de communication avec les candidats durant toute la procédure: </w:t>
      </w:r>
    </w:p>
    <w:p w14:paraId="2DBC778B" w14:textId="77777777" w:rsidR="005C6A24" w:rsidRDefault="005C6A24" w:rsidP="00542D2F">
      <w:pPr>
        <w:ind w:right="-1"/>
        <w:jc w:val="both"/>
      </w:pPr>
    </w:p>
    <w:p w14:paraId="3242CAD7" w14:textId="77777777" w:rsidR="005C6A24" w:rsidRDefault="005C6A24" w:rsidP="00542D2F">
      <w:pPr>
        <w:jc w:val="center"/>
        <w:rPr>
          <w:b/>
          <w:color w:val="ED7D31" w:themeColor="accent2"/>
          <w:u w:val="single"/>
        </w:rPr>
      </w:pPr>
      <w:r>
        <w:rPr>
          <w:b/>
          <w:color w:val="ED7D31" w:themeColor="accent2"/>
          <w:u w:val="single"/>
        </w:rPr>
        <w:t xml:space="preserve">Cf. </w:t>
      </w:r>
      <w:r w:rsidR="005755E1">
        <w:rPr>
          <w:b/>
          <w:color w:val="ED7D31" w:themeColor="accent2"/>
          <w:u w:val="single"/>
        </w:rPr>
        <w:t>A</w:t>
      </w:r>
      <w:r w:rsidRPr="004174E3">
        <w:rPr>
          <w:b/>
          <w:color w:val="ED7D31" w:themeColor="accent2"/>
          <w:u w:val="single"/>
        </w:rPr>
        <w:t xml:space="preserve">nnexe 1 relative à la dématérialisation des </w:t>
      </w:r>
      <w:r>
        <w:rPr>
          <w:b/>
          <w:color w:val="ED7D31" w:themeColor="accent2"/>
          <w:u w:val="single"/>
        </w:rPr>
        <w:t>marchés publics</w:t>
      </w:r>
    </w:p>
    <w:p w14:paraId="476C6E8D" w14:textId="77777777" w:rsidR="005C6A24" w:rsidRDefault="005C6A24" w:rsidP="00542D2F">
      <w:pPr>
        <w:ind w:right="-1"/>
        <w:jc w:val="both"/>
      </w:pPr>
    </w:p>
    <w:p w14:paraId="25D9E5E6" w14:textId="77777777" w:rsidR="00B26B51" w:rsidRPr="00353305" w:rsidRDefault="00B26B51" w:rsidP="00542D2F">
      <w:pPr>
        <w:jc w:val="both"/>
      </w:pPr>
      <w:r w:rsidRPr="00353305">
        <w:t>Afin de maintenir une stricte égalité entre les soumissionnaires tout au long de la procédure, il ne sera répondu par téléphone qu’aux questions élémentaires.</w:t>
      </w:r>
    </w:p>
    <w:p w14:paraId="335577C1" w14:textId="77777777" w:rsidR="00B26B51" w:rsidRPr="00353305" w:rsidRDefault="00B26B51" w:rsidP="00542D2F">
      <w:pPr>
        <w:jc w:val="both"/>
      </w:pPr>
    </w:p>
    <w:p w14:paraId="70E000BA" w14:textId="77777777" w:rsidR="00B26B51" w:rsidRPr="00353305" w:rsidRDefault="00B26B51" w:rsidP="00542D2F">
      <w:pPr>
        <w:jc w:val="both"/>
      </w:pPr>
      <w:r w:rsidRPr="00353305">
        <w:t>Les réponses aux questions d’intérêt général posées par un soumissionnaire seront communiqu</w:t>
      </w:r>
      <w:r w:rsidR="005C6A24">
        <w:t xml:space="preserve">ées à tous les soumissionnaires sur </w:t>
      </w:r>
      <w:r w:rsidR="00D91DD7">
        <w:t>la plateforme Maximilien.</w:t>
      </w:r>
    </w:p>
    <w:p w14:paraId="5C88C2B3" w14:textId="77777777" w:rsidR="00B26B51" w:rsidRPr="00353305" w:rsidRDefault="00B26B51" w:rsidP="00542D2F">
      <w:pPr>
        <w:pStyle w:val="RedTxt"/>
        <w:keepLines w:val="0"/>
        <w:jc w:val="both"/>
        <w:rPr>
          <w:sz w:val="20"/>
          <w:szCs w:val="20"/>
        </w:rPr>
      </w:pPr>
    </w:p>
    <w:p w14:paraId="05A232DC" w14:textId="77777777" w:rsidR="00B26B51" w:rsidRPr="00353305" w:rsidRDefault="00B26B51" w:rsidP="00542D2F">
      <w:pPr>
        <w:pStyle w:val="RedTxt"/>
        <w:keepLines w:val="0"/>
        <w:jc w:val="both"/>
        <w:rPr>
          <w:sz w:val="20"/>
          <w:szCs w:val="20"/>
        </w:rPr>
      </w:pPr>
      <w:r w:rsidRPr="00353305">
        <w:rPr>
          <w:sz w:val="20"/>
          <w:szCs w:val="20"/>
        </w:rPr>
        <w:t>Pour obtenir tous renseignements complémentaires qui leur seraient nécessaires au cours de leur étude, les soumissionnaires pourront contacter :</w:t>
      </w:r>
    </w:p>
    <w:p w14:paraId="3A85CFA1" w14:textId="77777777" w:rsidR="00B26B51" w:rsidRPr="00353305" w:rsidRDefault="00B26B51" w:rsidP="00542D2F">
      <w:pPr>
        <w:pStyle w:val="RedTxt"/>
        <w:keepLines w:val="0"/>
        <w:jc w:val="both"/>
        <w:rPr>
          <w:sz w:val="20"/>
          <w:szCs w:val="20"/>
        </w:rPr>
      </w:pPr>
    </w:p>
    <w:p w14:paraId="3A7B25AF" w14:textId="77777777" w:rsidR="00B26B51" w:rsidRPr="00353305" w:rsidRDefault="00B26B51" w:rsidP="00542D2F">
      <w:pPr>
        <w:pStyle w:val="RedTxt"/>
        <w:keepLines w:val="0"/>
        <w:jc w:val="both"/>
        <w:rPr>
          <w:sz w:val="20"/>
          <w:szCs w:val="20"/>
        </w:rPr>
      </w:pPr>
      <w:r w:rsidRPr="00353305">
        <w:rPr>
          <w:b/>
          <w:bCs/>
          <w:sz w:val="20"/>
          <w:szCs w:val="20"/>
          <w:u w:val="single"/>
        </w:rPr>
        <w:t>1) Renseignements administratifs</w:t>
      </w:r>
      <w:r w:rsidR="00692E6B">
        <w:rPr>
          <w:b/>
          <w:bCs/>
          <w:sz w:val="20"/>
          <w:szCs w:val="20"/>
          <w:u w:val="single"/>
        </w:rPr>
        <w:t xml:space="preserve"> et techniques</w:t>
      </w:r>
    </w:p>
    <w:p w14:paraId="21618E62" w14:textId="77777777" w:rsidR="00B26B51" w:rsidRPr="00353305" w:rsidRDefault="00B26B51" w:rsidP="00542D2F">
      <w:pPr>
        <w:pStyle w:val="RedTxt"/>
        <w:keepLines w:val="0"/>
        <w:jc w:val="both"/>
        <w:rPr>
          <w:sz w:val="20"/>
          <w:szCs w:val="20"/>
        </w:rPr>
      </w:pPr>
    </w:p>
    <w:p w14:paraId="369FF6FB" w14:textId="56AE1A4A" w:rsidR="00B26B51" w:rsidRPr="00353305" w:rsidRDefault="00B26B51" w:rsidP="00542D2F">
      <w:pPr>
        <w:pStyle w:val="RedTxt"/>
        <w:keepLines w:val="0"/>
        <w:jc w:val="both"/>
        <w:rPr>
          <w:sz w:val="20"/>
          <w:szCs w:val="20"/>
        </w:rPr>
      </w:pPr>
      <w:r w:rsidRPr="00353305">
        <w:rPr>
          <w:sz w:val="20"/>
          <w:szCs w:val="20"/>
        </w:rPr>
        <w:t xml:space="preserve">Correspondant : </w:t>
      </w:r>
      <w:r w:rsidR="00692E6B" w:rsidRPr="008F62F1">
        <w:rPr>
          <w:sz w:val="20"/>
          <w:szCs w:val="20"/>
        </w:rPr>
        <w:t>Mme</w:t>
      </w:r>
      <w:r w:rsidR="008F62F1">
        <w:rPr>
          <w:sz w:val="20"/>
          <w:szCs w:val="20"/>
        </w:rPr>
        <w:t xml:space="preserve"> Maïmouna MANDIANG</w:t>
      </w:r>
    </w:p>
    <w:p w14:paraId="31D2C98F" w14:textId="77777777" w:rsidR="00692E6B" w:rsidRPr="00011AB8" w:rsidRDefault="00692E6B" w:rsidP="00542D2F">
      <w:r w:rsidRPr="00011AB8">
        <w:t>Département de Seine-et-Marne</w:t>
      </w:r>
    </w:p>
    <w:p w14:paraId="7E8B4CA3" w14:textId="77777777" w:rsidR="00692E6B" w:rsidRDefault="00692E6B" w:rsidP="00542D2F">
      <w:r>
        <w:t>Direction de l’Architecture des Bâtiments et des Collèges</w:t>
      </w:r>
    </w:p>
    <w:p w14:paraId="4107F350" w14:textId="77777777" w:rsidR="00692E6B" w:rsidRPr="00011AB8" w:rsidRDefault="00692E6B" w:rsidP="00542D2F">
      <w:r>
        <w:t>Service Administratif et Financier</w:t>
      </w:r>
    </w:p>
    <w:p w14:paraId="690E25B1" w14:textId="77777777" w:rsidR="00692E6B" w:rsidRDefault="00692E6B" w:rsidP="00542D2F">
      <w:r w:rsidRPr="00011AB8">
        <w:t>Hôtel du Département</w:t>
      </w:r>
    </w:p>
    <w:p w14:paraId="5EC8EB23" w14:textId="77777777" w:rsidR="00692E6B" w:rsidRPr="00321508" w:rsidRDefault="00692E6B" w:rsidP="00542D2F">
      <w:r w:rsidRPr="00321508">
        <w:t>CS 50377</w:t>
      </w:r>
    </w:p>
    <w:p w14:paraId="5CF196DF" w14:textId="77777777" w:rsidR="00692E6B" w:rsidRPr="00321508" w:rsidRDefault="00692E6B" w:rsidP="00542D2F">
      <w:r w:rsidRPr="00321508">
        <w:t>77010 MELUN Cedex</w:t>
      </w:r>
    </w:p>
    <w:p w14:paraId="3B35DE33" w14:textId="77777777" w:rsidR="00692E6B" w:rsidRPr="00321508" w:rsidRDefault="00692E6B" w:rsidP="00542D2F"/>
    <w:p w14:paraId="1C9A27AA" w14:textId="77777777" w:rsidR="00692E6B" w:rsidRDefault="00692E6B" w:rsidP="00542D2F">
      <w:r>
        <w:t>Téléphone : 01 64 14 73 37</w:t>
      </w:r>
    </w:p>
    <w:p w14:paraId="60F07621" w14:textId="77777777" w:rsidR="00B26B51" w:rsidRDefault="00B26B51" w:rsidP="00542D2F">
      <w:pPr>
        <w:pStyle w:val="RedTxt"/>
        <w:keepLines w:val="0"/>
        <w:jc w:val="both"/>
        <w:rPr>
          <w:sz w:val="20"/>
          <w:szCs w:val="20"/>
        </w:rPr>
      </w:pPr>
      <w:r w:rsidRPr="00933D14">
        <w:rPr>
          <w:sz w:val="20"/>
          <w:szCs w:val="20"/>
        </w:rPr>
        <w:t xml:space="preserve">Courriel : </w:t>
      </w:r>
      <w:r w:rsidR="00663029" w:rsidRPr="00933D14">
        <w:rPr>
          <w:rStyle w:val="Lienhypertexte"/>
          <w:sz w:val="20"/>
          <w:szCs w:val="20"/>
          <w:u w:val="none"/>
        </w:rPr>
        <w:t xml:space="preserve">par messagerie sécurisée </w:t>
      </w:r>
      <w:r w:rsidR="00D91DD7">
        <w:rPr>
          <w:rStyle w:val="Lienhypertexte"/>
          <w:sz w:val="20"/>
          <w:szCs w:val="20"/>
          <w:u w:val="none"/>
        </w:rPr>
        <w:t>du profil acheteur Maximilien.</w:t>
      </w:r>
    </w:p>
    <w:p w14:paraId="03F0B3DF" w14:textId="77777777" w:rsidR="00B26B51" w:rsidRPr="00933D14" w:rsidRDefault="00B26B51" w:rsidP="00542D2F">
      <w:pPr>
        <w:pStyle w:val="RedTxt"/>
        <w:keepLines w:val="0"/>
        <w:jc w:val="both"/>
        <w:rPr>
          <w:sz w:val="20"/>
          <w:szCs w:val="20"/>
        </w:rPr>
      </w:pPr>
    </w:p>
    <w:p w14:paraId="44312A5C" w14:textId="77777777" w:rsidR="00B26B51" w:rsidRPr="00353305" w:rsidRDefault="00B26B51" w:rsidP="00542D2F">
      <w:pPr>
        <w:pStyle w:val="RedTxt"/>
        <w:keepLines w:val="0"/>
        <w:jc w:val="both"/>
        <w:rPr>
          <w:sz w:val="20"/>
          <w:szCs w:val="20"/>
          <w:lang w:val="de-DE"/>
        </w:rPr>
      </w:pPr>
    </w:p>
    <w:p w14:paraId="2D32D5AD" w14:textId="77777777" w:rsidR="00B26B51" w:rsidRPr="00353305" w:rsidRDefault="00692E6B" w:rsidP="00542D2F">
      <w:pPr>
        <w:pStyle w:val="RedTxt"/>
        <w:keepLines w:val="0"/>
        <w:jc w:val="both"/>
        <w:rPr>
          <w:b/>
          <w:bCs/>
          <w:sz w:val="20"/>
          <w:szCs w:val="20"/>
          <w:u w:val="single"/>
        </w:rPr>
      </w:pPr>
      <w:bookmarkStart w:id="75" w:name="_Toc477939005"/>
      <w:bookmarkStart w:id="76" w:name="_Toc494448435"/>
      <w:r>
        <w:rPr>
          <w:b/>
          <w:bCs/>
          <w:sz w:val="20"/>
          <w:szCs w:val="20"/>
          <w:u w:val="single"/>
        </w:rPr>
        <w:t>2</w:t>
      </w:r>
      <w:r w:rsidR="00B26B51" w:rsidRPr="00353305">
        <w:rPr>
          <w:b/>
          <w:bCs/>
          <w:sz w:val="20"/>
          <w:szCs w:val="20"/>
          <w:u w:val="single"/>
        </w:rPr>
        <w:t>) Clause d’achat éthique</w:t>
      </w:r>
      <w:bookmarkEnd w:id="75"/>
      <w:bookmarkEnd w:id="76"/>
    </w:p>
    <w:p w14:paraId="123C27EA" w14:textId="77777777" w:rsidR="00B26B51" w:rsidRPr="00353305" w:rsidRDefault="00B26B51" w:rsidP="00542D2F">
      <w:pPr>
        <w:jc w:val="both"/>
      </w:pPr>
    </w:p>
    <w:p w14:paraId="28D3FC39" w14:textId="5860B4C1" w:rsidR="00B26B51" w:rsidRPr="00353305" w:rsidRDefault="00B26B51" w:rsidP="00542D2F">
      <w:pPr>
        <w:jc w:val="both"/>
        <w:rPr>
          <w:lang w:val="de-DE"/>
        </w:rPr>
      </w:pPr>
      <w:r w:rsidRPr="00353305">
        <w:t xml:space="preserve">Les produits achetés ou les fournitures utilisées dans le cadre de </w:t>
      </w:r>
      <w:r w:rsidR="00061AE5" w:rsidRPr="008F62F1">
        <w:t>ce marché</w:t>
      </w:r>
      <w:r w:rsidR="008F62F1">
        <w:t xml:space="preserve"> </w:t>
      </w:r>
      <w:r w:rsidRPr="00353305">
        <w:t xml:space="preserve">doivent répondre à des conditions </w:t>
      </w:r>
      <w:r w:rsidRPr="00353305">
        <w:lastRenderedPageBreak/>
        <w:t>de production satisfaisantes n'ayant pas requis l'emploi d'une main-d'œuvre illégale, notamment en ce qui concerne le travail des enfants, dans des conditions différentes de celles des conventions internationalement reconnues. Ainsi, le titulaire, les cotraitants éventuels s'engagent à respecter ces conventions internationalement reconnues.</w:t>
      </w:r>
    </w:p>
    <w:p w14:paraId="677FE3BB" w14:textId="3088FC9C" w:rsidR="00B26B51" w:rsidRPr="00353305" w:rsidRDefault="00B26B51" w:rsidP="00542D2F">
      <w:pPr>
        <w:pStyle w:val="Titre1"/>
        <w:widowControl w:val="0"/>
      </w:pPr>
      <w:bookmarkStart w:id="77" w:name="_Toc501464543"/>
      <w:bookmarkStart w:id="78" w:name="_Toc233703041"/>
      <w:r w:rsidRPr="00353305">
        <w:t>Disposition</w:t>
      </w:r>
      <w:r w:rsidR="00650BBB">
        <w:t>s</w:t>
      </w:r>
      <w:r w:rsidRPr="00353305">
        <w:t xml:space="preserve"> applicables en cas de Titulaire étranger</w:t>
      </w:r>
      <w:bookmarkEnd w:id="77"/>
      <w:bookmarkEnd w:id="78"/>
    </w:p>
    <w:p w14:paraId="305072A6" w14:textId="05820D15" w:rsidR="00B26B51" w:rsidRPr="00353305" w:rsidRDefault="00B26B51" w:rsidP="00542D2F">
      <w:pPr>
        <w:pStyle w:val="RedTxt"/>
        <w:keepLines w:val="0"/>
        <w:jc w:val="both"/>
        <w:rPr>
          <w:sz w:val="20"/>
          <w:szCs w:val="20"/>
          <w:lang w:val="de-DE"/>
        </w:rPr>
      </w:pPr>
      <w:r w:rsidRPr="00353305">
        <w:rPr>
          <w:sz w:val="20"/>
          <w:szCs w:val="20"/>
        </w:rPr>
        <w:t xml:space="preserve">La loi Française est la seule applicable au </w:t>
      </w:r>
      <w:r w:rsidRPr="008F62F1">
        <w:rPr>
          <w:sz w:val="20"/>
          <w:szCs w:val="20"/>
        </w:rPr>
        <w:t xml:space="preserve">présent </w:t>
      </w:r>
      <w:r w:rsidR="00061AE5" w:rsidRPr="008F62F1">
        <w:rPr>
          <w:sz w:val="20"/>
          <w:szCs w:val="20"/>
        </w:rPr>
        <w:t>marché</w:t>
      </w:r>
      <w:r w:rsidRPr="008F62F1">
        <w:rPr>
          <w:sz w:val="20"/>
          <w:szCs w:val="20"/>
        </w:rPr>
        <w:t>.</w:t>
      </w:r>
      <w:r w:rsidRPr="00353305">
        <w:rPr>
          <w:sz w:val="20"/>
          <w:szCs w:val="20"/>
        </w:rPr>
        <w:t xml:space="preserve"> En cas de litige, les tribunaux français sont les seuls compétents.</w:t>
      </w:r>
    </w:p>
    <w:p w14:paraId="194B0B7F" w14:textId="77777777" w:rsidR="00B26B51" w:rsidRPr="00353305" w:rsidRDefault="00B26B51" w:rsidP="00542D2F">
      <w:pPr>
        <w:pStyle w:val="Titre1"/>
        <w:widowControl w:val="0"/>
      </w:pPr>
      <w:bookmarkStart w:id="79" w:name="_Toc501464544"/>
      <w:bookmarkStart w:id="80" w:name="_Toc233703042"/>
      <w:r w:rsidRPr="00353305">
        <w:t>Médiation, voies et délais de recours</w:t>
      </w:r>
      <w:bookmarkEnd w:id="79"/>
      <w:bookmarkEnd w:id="80"/>
    </w:p>
    <w:p w14:paraId="6F04BBA9" w14:textId="77777777" w:rsidR="00B26B51" w:rsidRPr="00353305" w:rsidRDefault="00B26B51" w:rsidP="00542D2F">
      <w:pPr>
        <w:pStyle w:val="RedTxt"/>
        <w:keepLines w:val="0"/>
        <w:numPr>
          <w:ilvl w:val="0"/>
          <w:numId w:val="7"/>
        </w:numPr>
        <w:jc w:val="both"/>
        <w:rPr>
          <w:sz w:val="20"/>
          <w:szCs w:val="20"/>
        </w:rPr>
      </w:pPr>
      <w:r w:rsidRPr="00353305">
        <w:rPr>
          <w:b/>
          <w:bCs/>
          <w:sz w:val="20"/>
          <w:szCs w:val="20"/>
        </w:rPr>
        <w:t>Organe chargé des procédures de médiation</w:t>
      </w:r>
      <w:r w:rsidRPr="00353305">
        <w:rPr>
          <w:sz w:val="20"/>
          <w:szCs w:val="20"/>
        </w:rPr>
        <w:t xml:space="preserve"> : </w:t>
      </w:r>
    </w:p>
    <w:p w14:paraId="23A028E6" w14:textId="77777777" w:rsidR="00B26B51" w:rsidRPr="00353305" w:rsidRDefault="00B26B51" w:rsidP="00542D2F">
      <w:pPr>
        <w:pStyle w:val="RedTxt"/>
        <w:keepLines w:val="0"/>
        <w:jc w:val="both"/>
        <w:rPr>
          <w:sz w:val="20"/>
          <w:szCs w:val="20"/>
        </w:rPr>
      </w:pPr>
    </w:p>
    <w:p w14:paraId="524DC59D" w14:textId="77777777" w:rsidR="00B26B51" w:rsidRPr="00353305" w:rsidRDefault="00B26B51" w:rsidP="00542D2F">
      <w:pPr>
        <w:pStyle w:val="RedTxt"/>
        <w:keepLines w:val="0"/>
        <w:rPr>
          <w:sz w:val="20"/>
          <w:szCs w:val="20"/>
        </w:rPr>
      </w:pPr>
      <w:r w:rsidRPr="00353305">
        <w:rPr>
          <w:sz w:val="20"/>
          <w:szCs w:val="20"/>
        </w:rPr>
        <w:t>Comité consultatif interrégional de règlement amiable des différends ou litiges relatifs aux marchés publics de Paris :</w:t>
      </w:r>
    </w:p>
    <w:p w14:paraId="0CA2EB82" w14:textId="77777777" w:rsidR="00B26B51" w:rsidRPr="00353305" w:rsidRDefault="00B26B51" w:rsidP="00542D2F">
      <w:pPr>
        <w:pStyle w:val="RedTxt"/>
        <w:keepLines w:val="0"/>
        <w:jc w:val="center"/>
        <w:rPr>
          <w:sz w:val="20"/>
          <w:szCs w:val="20"/>
        </w:rPr>
      </w:pPr>
      <w:r w:rsidRPr="00353305">
        <w:rPr>
          <w:sz w:val="20"/>
          <w:szCs w:val="20"/>
        </w:rPr>
        <w:t>Préfecture de la région Île-de-France</w:t>
      </w:r>
    </w:p>
    <w:p w14:paraId="61319B0A" w14:textId="77777777" w:rsidR="00B26B51" w:rsidRPr="00353305" w:rsidRDefault="00B26B51" w:rsidP="00542D2F">
      <w:pPr>
        <w:pStyle w:val="RedTxt"/>
        <w:keepLines w:val="0"/>
        <w:jc w:val="center"/>
        <w:rPr>
          <w:sz w:val="20"/>
          <w:szCs w:val="20"/>
        </w:rPr>
      </w:pPr>
      <w:r w:rsidRPr="00353305">
        <w:rPr>
          <w:sz w:val="20"/>
          <w:szCs w:val="20"/>
        </w:rPr>
        <w:t>Préfecture de Paris</w:t>
      </w:r>
    </w:p>
    <w:p w14:paraId="4715AD0B" w14:textId="77777777" w:rsidR="00B26B51" w:rsidRPr="00353305" w:rsidRDefault="00B26B51" w:rsidP="00542D2F">
      <w:pPr>
        <w:pStyle w:val="RedTxt"/>
        <w:keepLines w:val="0"/>
        <w:jc w:val="center"/>
        <w:rPr>
          <w:sz w:val="20"/>
          <w:szCs w:val="20"/>
        </w:rPr>
      </w:pPr>
      <w:r w:rsidRPr="00353305">
        <w:rPr>
          <w:sz w:val="20"/>
          <w:szCs w:val="20"/>
        </w:rPr>
        <w:t>5, rue Leblanc</w:t>
      </w:r>
    </w:p>
    <w:p w14:paraId="259C53BE" w14:textId="77777777" w:rsidR="00B26B51" w:rsidRPr="00353305" w:rsidRDefault="00B26B51" w:rsidP="00542D2F">
      <w:pPr>
        <w:pStyle w:val="RedTxt"/>
        <w:keepLines w:val="0"/>
        <w:jc w:val="center"/>
        <w:rPr>
          <w:sz w:val="20"/>
          <w:szCs w:val="20"/>
        </w:rPr>
      </w:pPr>
      <w:r w:rsidRPr="00353305">
        <w:rPr>
          <w:sz w:val="20"/>
          <w:szCs w:val="20"/>
        </w:rPr>
        <w:t>75911 Paris cedex 15</w:t>
      </w:r>
    </w:p>
    <w:p w14:paraId="79456434" w14:textId="77777777" w:rsidR="00870E05" w:rsidRPr="00353305" w:rsidRDefault="00870E05" w:rsidP="00542D2F">
      <w:pPr>
        <w:pStyle w:val="RedTxt"/>
        <w:keepLines w:val="0"/>
        <w:jc w:val="center"/>
        <w:rPr>
          <w:sz w:val="20"/>
          <w:szCs w:val="20"/>
        </w:rPr>
      </w:pPr>
      <w:r w:rsidRPr="00353305">
        <w:rPr>
          <w:sz w:val="20"/>
          <w:szCs w:val="20"/>
        </w:rPr>
        <w:t>Tél. : +33 1</w:t>
      </w:r>
      <w:r>
        <w:rPr>
          <w:sz w:val="20"/>
          <w:szCs w:val="20"/>
        </w:rPr>
        <w:t xml:space="preserve"> </w:t>
      </w:r>
      <w:r w:rsidRPr="00353305">
        <w:rPr>
          <w:sz w:val="20"/>
          <w:szCs w:val="20"/>
        </w:rPr>
        <w:t>82</w:t>
      </w:r>
      <w:r>
        <w:rPr>
          <w:sz w:val="20"/>
          <w:szCs w:val="20"/>
        </w:rPr>
        <w:t xml:space="preserve"> </w:t>
      </w:r>
      <w:r w:rsidRPr="00353305">
        <w:rPr>
          <w:sz w:val="20"/>
          <w:szCs w:val="20"/>
        </w:rPr>
        <w:t>5</w:t>
      </w:r>
      <w:r>
        <w:rPr>
          <w:sz w:val="20"/>
          <w:szCs w:val="20"/>
        </w:rPr>
        <w:t>2 42 72</w:t>
      </w:r>
    </w:p>
    <w:p w14:paraId="76222A54" w14:textId="77777777" w:rsidR="00870E05" w:rsidRPr="00353305" w:rsidRDefault="00870E05" w:rsidP="00542D2F">
      <w:pPr>
        <w:pStyle w:val="RedTxt"/>
        <w:keepLines w:val="0"/>
        <w:jc w:val="center"/>
        <w:rPr>
          <w:sz w:val="20"/>
          <w:szCs w:val="20"/>
        </w:rPr>
      </w:pPr>
      <w:r w:rsidRPr="00353305">
        <w:rPr>
          <w:sz w:val="20"/>
          <w:szCs w:val="20"/>
        </w:rPr>
        <w:t>Fax : +33 1</w:t>
      </w:r>
      <w:r>
        <w:rPr>
          <w:sz w:val="20"/>
          <w:szCs w:val="20"/>
        </w:rPr>
        <w:t xml:space="preserve"> </w:t>
      </w:r>
      <w:r w:rsidRPr="00353305">
        <w:rPr>
          <w:sz w:val="20"/>
          <w:szCs w:val="20"/>
        </w:rPr>
        <w:t>82</w:t>
      </w:r>
      <w:r>
        <w:rPr>
          <w:sz w:val="20"/>
          <w:szCs w:val="20"/>
        </w:rPr>
        <w:t xml:space="preserve"> </w:t>
      </w:r>
      <w:r w:rsidRPr="00353305">
        <w:rPr>
          <w:sz w:val="20"/>
          <w:szCs w:val="20"/>
        </w:rPr>
        <w:t>52</w:t>
      </w:r>
      <w:r>
        <w:rPr>
          <w:sz w:val="20"/>
          <w:szCs w:val="20"/>
        </w:rPr>
        <w:t xml:space="preserve"> </w:t>
      </w:r>
      <w:r w:rsidRPr="00353305">
        <w:rPr>
          <w:sz w:val="20"/>
          <w:szCs w:val="20"/>
        </w:rPr>
        <w:t>42</w:t>
      </w:r>
      <w:r>
        <w:rPr>
          <w:sz w:val="20"/>
          <w:szCs w:val="20"/>
        </w:rPr>
        <w:t xml:space="preserve"> </w:t>
      </w:r>
      <w:r w:rsidRPr="00353305">
        <w:rPr>
          <w:sz w:val="20"/>
          <w:szCs w:val="20"/>
        </w:rPr>
        <w:t>95</w:t>
      </w:r>
    </w:p>
    <w:p w14:paraId="17BEDA12" w14:textId="77777777" w:rsidR="004736D7" w:rsidRPr="004736D7" w:rsidRDefault="00B26B51" w:rsidP="004736D7">
      <w:pPr>
        <w:pStyle w:val="RedTxt"/>
        <w:keepLines w:val="0"/>
        <w:jc w:val="center"/>
        <w:rPr>
          <w:color w:val="0000FF"/>
          <w:sz w:val="20"/>
          <w:szCs w:val="20"/>
          <w:u w:val="single"/>
        </w:rPr>
      </w:pPr>
      <w:r w:rsidRPr="00353305">
        <w:rPr>
          <w:sz w:val="20"/>
          <w:szCs w:val="20"/>
        </w:rPr>
        <w:t xml:space="preserve">Courriel : </w:t>
      </w:r>
      <w:hyperlink r:id="rId28" w:history="1">
        <w:r w:rsidR="00B555B6" w:rsidRPr="009C0279">
          <w:rPr>
            <w:rStyle w:val="Lienhypertexte"/>
            <w:sz w:val="20"/>
            <w:szCs w:val="20"/>
          </w:rPr>
          <w:t>ccira@paris-idf.gouv.fr</w:t>
        </w:r>
      </w:hyperlink>
    </w:p>
    <w:p w14:paraId="0FC09A44" w14:textId="440E2EB6" w:rsidR="004736D7" w:rsidRPr="00812138" w:rsidRDefault="00E27F7F" w:rsidP="004736D7">
      <w:pPr>
        <w:pStyle w:val="RedTxt"/>
        <w:keepLines w:val="0"/>
        <w:jc w:val="center"/>
      </w:pPr>
      <w:r w:rsidRPr="00812138">
        <w:rPr>
          <w:sz w:val="20"/>
          <w:szCs w:val="20"/>
        </w:rPr>
        <w:t>N</w:t>
      </w:r>
      <w:r w:rsidR="004736D7" w:rsidRPr="00812138">
        <w:rPr>
          <w:sz w:val="20"/>
          <w:szCs w:val="20"/>
        </w:rPr>
        <w:t>° SIRET : 177 500 006 00024</w:t>
      </w:r>
    </w:p>
    <w:p w14:paraId="6AEADF3E" w14:textId="77777777" w:rsidR="004736D7" w:rsidRPr="00353305" w:rsidRDefault="004736D7" w:rsidP="00542D2F">
      <w:pPr>
        <w:pStyle w:val="RedTxt"/>
        <w:keepLines w:val="0"/>
        <w:jc w:val="center"/>
        <w:rPr>
          <w:rStyle w:val="Lienhypertexte"/>
          <w:sz w:val="20"/>
          <w:szCs w:val="20"/>
        </w:rPr>
      </w:pPr>
    </w:p>
    <w:p w14:paraId="4F8344BC" w14:textId="77777777" w:rsidR="00B26B51" w:rsidRPr="00353305" w:rsidRDefault="00B26B51" w:rsidP="00542D2F">
      <w:pPr>
        <w:pStyle w:val="RedTxt"/>
        <w:keepLines w:val="0"/>
        <w:jc w:val="both"/>
        <w:rPr>
          <w:sz w:val="20"/>
          <w:szCs w:val="20"/>
        </w:rPr>
      </w:pPr>
    </w:p>
    <w:p w14:paraId="79F0B9D5" w14:textId="1C9A525E" w:rsidR="00B26B51" w:rsidRPr="00353305" w:rsidRDefault="00650BBB" w:rsidP="00542D2F">
      <w:pPr>
        <w:pStyle w:val="RedTxt"/>
        <w:keepLines w:val="0"/>
        <w:numPr>
          <w:ilvl w:val="0"/>
          <w:numId w:val="7"/>
        </w:numPr>
        <w:jc w:val="both"/>
        <w:rPr>
          <w:sz w:val="20"/>
          <w:szCs w:val="20"/>
        </w:rPr>
      </w:pPr>
      <w:r w:rsidRPr="00AD7F6C">
        <w:rPr>
          <w:b/>
          <w:bCs/>
          <w:sz w:val="20"/>
          <w:szCs w:val="20"/>
        </w:rPr>
        <w:t>Instance</w:t>
      </w:r>
      <w:r w:rsidRPr="00353305">
        <w:rPr>
          <w:b/>
          <w:bCs/>
          <w:sz w:val="20"/>
          <w:szCs w:val="20"/>
        </w:rPr>
        <w:t xml:space="preserve"> chargée</w:t>
      </w:r>
      <w:r w:rsidR="00B26B51" w:rsidRPr="00353305">
        <w:rPr>
          <w:b/>
          <w:bCs/>
          <w:sz w:val="20"/>
          <w:szCs w:val="20"/>
        </w:rPr>
        <w:t xml:space="preserve"> des procédures de recours :</w:t>
      </w:r>
    </w:p>
    <w:p w14:paraId="231622E8" w14:textId="77777777" w:rsidR="00B26B51" w:rsidRPr="00353305" w:rsidRDefault="00B26B51" w:rsidP="005755E1">
      <w:pPr>
        <w:pStyle w:val="RedTxt"/>
        <w:keepLines w:val="0"/>
        <w:jc w:val="both"/>
        <w:rPr>
          <w:sz w:val="20"/>
          <w:szCs w:val="20"/>
        </w:rPr>
      </w:pPr>
    </w:p>
    <w:p w14:paraId="2345E1F2" w14:textId="77777777" w:rsidR="005755E1" w:rsidRDefault="005755E1" w:rsidP="005755E1">
      <w:pPr>
        <w:pStyle w:val="RedTxt"/>
        <w:keepLines w:val="0"/>
        <w:jc w:val="center"/>
        <w:rPr>
          <w:sz w:val="20"/>
          <w:szCs w:val="20"/>
        </w:rPr>
      </w:pPr>
      <w:r w:rsidRPr="00353305">
        <w:rPr>
          <w:sz w:val="20"/>
          <w:szCs w:val="20"/>
        </w:rPr>
        <w:t>Tribunal Administratif de Melun</w:t>
      </w:r>
    </w:p>
    <w:p w14:paraId="4AF9B537" w14:textId="77777777" w:rsidR="005755E1" w:rsidRDefault="005755E1" w:rsidP="005755E1">
      <w:pPr>
        <w:pStyle w:val="RedTxt"/>
        <w:keepLines w:val="0"/>
        <w:jc w:val="center"/>
        <w:rPr>
          <w:sz w:val="20"/>
          <w:szCs w:val="20"/>
        </w:rPr>
      </w:pPr>
      <w:r>
        <w:rPr>
          <w:sz w:val="20"/>
          <w:szCs w:val="20"/>
        </w:rPr>
        <w:t>4</w:t>
      </w:r>
      <w:r w:rsidRPr="00353305">
        <w:rPr>
          <w:sz w:val="20"/>
          <w:szCs w:val="20"/>
        </w:rPr>
        <w:t>3 rue du Général de Gaulle</w:t>
      </w:r>
    </w:p>
    <w:p w14:paraId="68A9D093" w14:textId="77777777" w:rsidR="005755E1" w:rsidRDefault="005755E1" w:rsidP="005755E1">
      <w:pPr>
        <w:pStyle w:val="RedTxt"/>
        <w:keepLines w:val="0"/>
        <w:jc w:val="center"/>
        <w:rPr>
          <w:sz w:val="20"/>
          <w:szCs w:val="20"/>
        </w:rPr>
      </w:pPr>
      <w:r w:rsidRPr="00353305">
        <w:rPr>
          <w:sz w:val="20"/>
          <w:szCs w:val="20"/>
        </w:rPr>
        <w:t>Case postale n° 8630</w:t>
      </w:r>
    </w:p>
    <w:p w14:paraId="55B39030" w14:textId="77777777" w:rsidR="005755E1" w:rsidRDefault="005755E1" w:rsidP="005755E1">
      <w:pPr>
        <w:pStyle w:val="RedTxt"/>
        <w:keepLines w:val="0"/>
        <w:jc w:val="center"/>
        <w:rPr>
          <w:sz w:val="20"/>
          <w:szCs w:val="20"/>
        </w:rPr>
      </w:pPr>
      <w:r>
        <w:rPr>
          <w:sz w:val="20"/>
          <w:szCs w:val="20"/>
        </w:rPr>
        <w:t>77008 Melun Cedex</w:t>
      </w:r>
    </w:p>
    <w:p w14:paraId="64AF53C8" w14:textId="77777777" w:rsidR="005755E1" w:rsidRPr="00AD7F6C" w:rsidRDefault="005755E1" w:rsidP="005755E1">
      <w:pPr>
        <w:pStyle w:val="Default"/>
        <w:jc w:val="center"/>
        <w:rPr>
          <w:sz w:val="20"/>
          <w:szCs w:val="20"/>
        </w:rPr>
      </w:pPr>
      <w:r w:rsidRPr="00AD7F6C">
        <w:rPr>
          <w:sz w:val="20"/>
          <w:szCs w:val="20"/>
        </w:rPr>
        <w:t>Tel : 01.60.56.66.30</w:t>
      </w:r>
    </w:p>
    <w:p w14:paraId="352E1166" w14:textId="77777777" w:rsidR="005755E1" w:rsidRDefault="005755E1" w:rsidP="005755E1">
      <w:pPr>
        <w:pStyle w:val="Default"/>
        <w:jc w:val="center"/>
        <w:rPr>
          <w:sz w:val="20"/>
          <w:szCs w:val="20"/>
        </w:rPr>
      </w:pPr>
      <w:r w:rsidRPr="00AD7F6C">
        <w:rPr>
          <w:sz w:val="20"/>
          <w:szCs w:val="20"/>
        </w:rPr>
        <w:t>Fax : 01.60.56.66.10</w:t>
      </w:r>
    </w:p>
    <w:p w14:paraId="435E458E" w14:textId="77777777" w:rsidR="00AA44DC" w:rsidRDefault="00AA44DC" w:rsidP="00AA44DC">
      <w:pPr>
        <w:pStyle w:val="Default"/>
        <w:jc w:val="center"/>
        <w:rPr>
          <w:sz w:val="20"/>
          <w:szCs w:val="20"/>
        </w:rPr>
      </w:pPr>
      <w:r>
        <w:rPr>
          <w:sz w:val="20"/>
          <w:szCs w:val="20"/>
        </w:rPr>
        <w:t xml:space="preserve">Courriel : </w:t>
      </w:r>
      <w:hyperlink r:id="rId29" w:history="1">
        <w:r w:rsidRPr="008A418D">
          <w:rPr>
            <w:rStyle w:val="Lienhypertexte"/>
            <w:sz w:val="20"/>
            <w:szCs w:val="20"/>
          </w:rPr>
          <w:t>greffe.ta-melun@juradm.fr</w:t>
        </w:r>
      </w:hyperlink>
    </w:p>
    <w:p w14:paraId="129F27B7" w14:textId="77777777" w:rsidR="00E27F7F" w:rsidRPr="00AD7F6C" w:rsidRDefault="00E27F7F" w:rsidP="005755E1">
      <w:pPr>
        <w:pStyle w:val="Default"/>
        <w:jc w:val="center"/>
        <w:rPr>
          <w:sz w:val="20"/>
          <w:szCs w:val="20"/>
        </w:rPr>
      </w:pPr>
      <w:r>
        <w:rPr>
          <w:sz w:val="20"/>
          <w:szCs w:val="20"/>
        </w:rPr>
        <w:t xml:space="preserve">N° SIRET : </w:t>
      </w:r>
      <w:r w:rsidRPr="00E27F7F">
        <w:rPr>
          <w:sz w:val="20"/>
          <w:szCs w:val="20"/>
        </w:rPr>
        <w:t>177 707 049 00017</w:t>
      </w:r>
    </w:p>
    <w:p w14:paraId="7EC343C2" w14:textId="77777777" w:rsidR="005755E1" w:rsidRDefault="0010195C" w:rsidP="005755E1">
      <w:pPr>
        <w:pStyle w:val="RedTxt"/>
        <w:keepLines w:val="0"/>
        <w:jc w:val="center"/>
        <w:rPr>
          <w:sz w:val="20"/>
          <w:szCs w:val="20"/>
        </w:rPr>
      </w:pPr>
      <w:hyperlink r:id="rId30" w:history="1">
        <w:r w:rsidR="005755E1" w:rsidRPr="00AD7F6C">
          <w:rPr>
            <w:rStyle w:val="Lienhypertexte"/>
            <w:sz w:val="20"/>
            <w:szCs w:val="20"/>
          </w:rPr>
          <w:t>Adresse internet (URL) : http://melun.tribunal-administratif.fr</w:t>
        </w:r>
      </w:hyperlink>
    </w:p>
    <w:p w14:paraId="240B7718" w14:textId="77777777" w:rsidR="00B849FD" w:rsidRPr="00B849FD" w:rsidRDefault="00B849FD" w:rsidP="00B849FD">
      <w:pPr>
        <w:widowControl/>
        <w:spacing w:before="240" w:line="260" w:lineRule="exact"/>
        <w:jc w:val="both"/>
        <w:rPr>
          <w:rFonts w:eastAsia="Calibri"/>
          <w:lang w:eastAsia="en-US"/>
        </w:rPr>
      </w:pPr>
      <w:r w:rsidRPr="00B849FD">
        <w:t>Un</w:t>
      </w:r>
      <w:r w:rsidRPr="00B849FD">
        <w:rPr>
          <w:rFonts w:eastAsia="Calibri"/>
          <w:lang w:eastAsia="en-US"/>
        </w:rPr>
        <w:t xml:space="preserve"> recours contentieux peut être adressé au tribunal administratif de Melun, par le biais d’une requête remise ou envoyée au greffe du Tribunal administratif, ou via l’application </w:t>
      </w:r>
      <w:r w:rsidRPr="00B849FD">
        <w:rPr>
          <w:rFonts w:eastAsia="Calibri"/>
          <w:i/>
          <w:lang w:eastAsia="en-US"/>
        </w:rPr>
        <w:t>Télérecours citoyens</w:t>
      </w:r>
      <w:r w:rsidRPr="00B849FD">
        <w:rPr>
          <w:rFonts w:eastAsia="Calibri"/>
          <w:lang w:eastAsia="en-US"/>
        </w:rPr>
        <w:t xml:space="preserve"> accessible à partir du site </w:t>
      </w:r>
      <w:hyperlink r:id="rId31" w:history="1">
        <w:r w:rsidRPr="00B849FD">
          <w:rPr>
            <w:rFonts w:eastAsia="Calibri"/>
            <w:color w:val="0000FF"/>
            <w:u w:val="single"/>
            <w:lang w:eastAsia="en-US"/>
          </w:rPr>
          <w:t>www.telerecours.fr</w:t>
        </w:r>
      </w:hyperlink>
      <w:r w:rsidRPr="00B849FD">
        <w:rPr>
          <w:rFonts w:eastAsia="Calibri"/>
          <w:lang w:eastAsia="en-US"/>
        </w:rPr>
        <w:t>.</w:t>
      </w:r>
    </w:p>
    <w:p w14:paraId="66E492E2" w14:textId="77777777" w:rsidR="00B849FD" w:rsidRPr="00353305" w:rsidRDefault="00B849FD" w:rsidP="00542D2F">
      <w:pPr>
        <w:pStyle w:val="RedTxt"/>
        <w:keepLines w:val="0"/>
        <w:jc w:val="both"/>
        <w:rPr>
          <w:sz w:val="20"/>
          <w:szCs w:val="20"/>
        </w:rPr>
      </w:pPr>
    </w:p>
    <w:p w14:paraId="69E3C6A9" w14:textId="77777777" w:rsidR="00B26B51" w:rsidRPr="00353305" w:rsidRDefault="00B26B51" w:rsidP="00542D2F">
      <w:pPr>
        <w:pStyle w:val="RedTxt"/>
        <w:keepLines w:val="0"/>
        <w:numPr>
          <w:ilvl w:val="0"/>
          <w:numId w:val="7"/>
        </w:numPr>
        <w:jc w:val="both"/>
        <w:rPr>
          <w:sz w:val="20"/>
          <w:szCs w:val="20"/>
        </w:rPr>
      </w:pPr>
      <w:r w:rsidRPr="00353305">
        <w:rPr>
          <w:b/>
          <w:sz w:val="20"/>
          <w:szCs w:val="20"/>
        </w:rPr>
        <w:t>Délais d'introduction des recours</w:t>
      </w:r>
      <w:r w:rsidRPr="00353305">
        <w:rPr>
          <w:sz w:val="20"/>
          <w:szCs w:val="20"/>
        </w:rPr>
        <w:t xml:space="preserve"> </w:t>
      </w:r>
      <w:r w:rsidRPr="00353305">
        <w:rPr>
          <w:b/>
          <w:sz w:val="20"/>
          <w:szCs w:val="20"/>
        </w:rPr>
        <w:t>:</w:t>
      </w:r>
      <w:r w:rsidRPr="00353305">
        <w:rPr>
          <w:sz w:val="20"/>
          <w:szCs w:val="20"/>
        </w:rPr>
        <w:t xml:space="preserve"> </w:t>
      </w:r>
    </w:p>
    <w:p w14:paraId="62492413" w14:textId="77777777" w:rsidR="00B26B51" w:rsidRPr="00353305" w:rsidRDefault="00B26B51" w:rsidP="00542D2F">
      <w:pPr>
        <w:pStyle w:val="RedTxt"/>
        <w:keepLines w:val="0"/>
        <w:ind w:left="720"/>
        <w:jc w:val="both"/>
        <w:rPr>
          <w:sz w:val="20"/>
          <w:szCs w:val="20"/>
        </w:rPr>
      </w:pPr>
    </w:p>
    <w:p w14:paraId="2AF9CF36" w14:textId="0EC9616C" w:rsidR="00B26B51" w:rsidRPr="00353305" w:rsidRDefault="00B26B51" w:rsidP="00542D2F">
      <w:pPr>
        <w:pStyle w:val="RedTxt"/>
        <w:keepLines w:val="0"/>
        <w:numPr>
          <w:ilvl w:val="0"/>
          <w:numId w:val="8"/>
        </w:numPr>
        <w:jc w:val="both"/>
        <w:rPr>
          <w:sz w:val="20"/>
          <w:szCs w:val="20"/>
        </w:rPr>
      </w:pPr>
      <w:r w:rsidRPr="00353305">
        <w:rPr>
          <w:sz w:val="20"/>
          <w:szCs w:val="20"/>
        </w:rPr>
        <w:t>Référé précontractuel : recours possible j</w:t>
      </w:r>
      <w:r w:rsidR="00D40875">
        <w:rPr>
          <w:sz w:val="20"/>
          <w:szCs w:val="20"/>
        </w:rPr>
        <w:t xml:space="preserve">usqu'à la signature </w:t>
      </w:r>
      <w:r w:rsidR="00061AE5" w:rsidRPr="008F62F1">
        <w:rPr>
          <w:sz w:val="20"/>
          <w:szCs w:val="20"/>
        </w:rPr>
        <w:t>du marché</w:t>
      </w:r>
      <w:r w:rsidRPr="00353305">
        <w:rPr>
          <w:sz w:val="20"/>
          <w:szCs w:val="20"/>
        </w:rPr>
        <w:t>,</w:t>
      </w:r>
    </w:p>
    <w:p w14:paraId="4C8F0A15" w14:textId="7FE208E5" w:rsidR="00B26B51" w:rsidRPr="00353305" w:rsidRDefault="00B26B51" w:rsidP="00542D2F">
      <w:pPr>
        <w:pStyle w:val="RedTxt"/>
        <w:keepLines w:val="0"/>
        <w:numPr>
          <w:ilvl w:val="0"/>
          <w:numId w:val="8"/>
        </w:numPr>
        <w:jc w:val="both"/>
        <w:rPr>
          <w:sz w:val="20"/>
          <w:szCs w:val="20"/>
        </w:rPr>
      </w:pPr>
      <w:r w:rsidRPr="00353305">
        <w:rPr>
          <w:sz w:val="20"/>
          <w:szCs w:val="20"/>
        </w:rPr>
        <w:t xml:space="preserve">Référé contractuel : recours possible dans un délai de 31 jours calendaires à compter de la publication de l'avis </w:t>
      </w:r>
      <w:r w:rsidRPr="008E7C83">
        <w:rPr>
          <w:sz w:val="20"/>
          <w:szCs w:val="20"/>
        </w:rPr>
        <w:t xml:space="preserve">d'attribution </w:t>
      </w:r>
      <w:r w:rsidR="00061AE5" w:rsidRPr="008E7C83">
        <w:rPr>
          <w:sz w:val="20"/>
          <w:szCs w:val="20"/>
        </w:rPr>
        <w:t>du marché</w:t>
      </w:r>
      <w:r w:rsidRPr="00353305">
        <w:rPr>
          <w:sz w:val="20"/>
          <w:szCs w:val="20"/>
        </w:rPr>
        <w:t>, ou à défaut 6 mois à compter du lendemain du jour de la conclusion du contrat,</w:t>
      </w:r>
    </w:p>
    <w:p w14:paraId="26829BB3" w14:textId="4B381AF4" w:rsidR="00B26B51" w:rsidRPr="00353305" w:rsidRDefault="00B26B51" w:rsidP="00542D2F">
      <w:pPr>
        <w:pStyle w:val="RedTxt"/>
        <w:keepLines w:val="0"/>
        <w:numPr>
          <w:ilvl w:val="0"/>
          <w:numId w:val="8"/>
        </w:numPr>
        <w:jc w:val="both"/>
        <w:rPr>
          <w:sz w:val="20"/>
          <w:szCs w:val="20"/>
        </w:rPr>
      </w:pPr>
      <w:r w:rsidRPr="00353305">
        <w:rPr>
          <w:sz w:val="20"/>
          <w:szCs w:val="20"/>
        </w:rPr>
        <w:t xml:space="preserve">Recours de plein contentieux : recours dans un délai de 2 mois à compter de la publication de l'avis d'attribution </w:t>
      </w:r>
      <w:r w:rsidR="00061AE5" w:rsidRPr="008E7C83">
        <w:rPr>
          <w:sz w:val="20"/>
          <w:szCs w:val="20"/>
        </w:rPr>
        <w:t>du marché</w:t>
      </w:r>
      <w:r w:rsidRPr="00353305">
        <w:rPr>
          <w:sz w:val="20"/>
          <w:szCs w:val="20"/>
        </w:rPr>
        <w:t>.</w:t>
      </w:r>
    </w:p>
    <w:p w14:paraId="7B9BF438" w14:textId="77777777" w:rsidR="0088663F" w:rsidRDefault="0088663F" w:rsidP="00542D2F">
      <w:pPr>
        <w:autoSpaceDE/>
        <w:autoSpaceDN/>
        <w:adjustRightInd/>
      </w:pPr>
    </w:p>
    <w:p w14:paraId="28F51283" w14:textId="77777777" w:rsidR="0088663F" w:rsidRPr="0088663F" w:rsidRDefault="0088663F" w:rsidP="00542D2F">
      <w:pPr>
        <w:pStyle w:val="Titre1"/>
        <w:widowControl w:val="0"/>
      </w:pPr>
      <w:bookmarkStart w:id="81" w:name="_Toc233703043"/>
      <w:r w:rsidRPr="0088663F">
        <w:t>Clause d’insertion sociale</w:t>
      </w:r>
      <w:bookmarkEnd w:id="81"/>
    </w:p>
    <w:p w14:paraId="04D1EBAB" w14:textId="77777777" w:rsidR="0088663F" w:rsidRPr="00C2277D" w:rsidRDefault="0088663F" w:rsidP="00542D2F">
      <w:pPr>
        <w:autoSpaceDE/>
        <w:autoSpaceDN/>
        <w:adjustRightInd/>
        <w:jc w:val="both"/>
      </w:pPr>
    </w:p>
    <w:p w14:paraId="044AA796" w14:textId="77777777" w:rsidR="0088663F" w:rsidRDefault="0088663F" w:rsidP="00542D2F">
      <w:pPr>
        <w:autoSpaceDE/>
        <w:autoSpaceDN/>
        <w:adjustRightInd/>
        <w:jc w:val="both"/>
        <w:rPr>
          <w:b/>
        </w:rPr>
      </w:pPr>
      <w:r w:rsidRPr="00C2277D">
        <w:rPr>
          <w:b/>
        </w:rPr>
        <w:t xml:space="preserve">L’attention du </w:t>
      </w:r>
      <w:r>
        <w:rPr>
          <w:b/>
        </w:rPr>
        <w:t>soumissionnaire</w:t>
      </w:r>
      <w:r w:rsidRPr="00C2277D">
        <w:rPr>
          <w:b/>
        </w:rPr>
        <w:t xml:space="preserve"> est attirée sur le fait que le Département de Seine-et-Marne s’est engagé dans une démarche de développement durable et d’achat public responsable.</w:t>
      </w:r>
    </w:p>
    <w:p w14:paraId="3F0BDC44" w14:textId="77777777" w:rsidR="0088663F" w:rsidRPr="00C2277D" w:rsidRDefault="0088663F" w:rsidP="00542D2F">
      <w:pPr>
        <w:autoSpaceDE/>
        <w:autoSpaceDN/>
        <w:adjustRightInd/>
        <w:jc w:val="both"/>
        <w:rPr>
          <w:b/>
        </w:rPr>
      </w:pPr>
    </w:p>
    <w:p w14:paraId="450DEE13" w14:textId="77777777" w:rsidR="0088663F" w:rsidRDefault="0088663F" w:rsidP="00542D2F">
      <w:pPr>
        <w:autoSpaceDE/>
        <w:autoSpaceDN/>
        <w:adjustRightInd/>
        <w:jc w:val="both"/>
      </w:pPr>
      <w:r w:rsidRPr="00C2277D">
        <w:t>Le nombre et le volume financier des marchés publics passés chaque année par les collectivités territoriales font des donneurs d’ordre publics des acteurs économiques de premier plan.</w:t>
      </w:r>
      <w:r>
        <w:t xml:space="preserve"> </w:t>
      </w:r>
      <w:r w:rsidRPr="00C2277D">
        <w:t>La commande publique constitue un levier important de maintien et de création d’emplois dans tous les secteurs de la vie professionnelle et notamment ceux qui se heurtent à des difficultés de recrutement ou de renouvellement des effectifs.</w:t>
      </w:r>
    </w:p>
    <w:p w14:paraId="427332C8" w14:textId="77777777" w:rsidR="0088663F" w:rsidRPr="00C2277D" w:rsidRDefault="0088663F" w:rsidP="00542D2F">
      <w:pPr>
        <w:autoSpaceDE/>
        <w:autoSpaceDN/>
        <w:adjustRightInd/>
        <w:jc w:val="both"/>
      </w:pPr>
    </w:p>
    <w:p w14:paraId="5870015D" w14:textId="77777777" w:rsidR="0088663F" w:rsidRDefault="0088663F" w:rsidP="00542D2F">
      <w:pPr>
        <w:autoSpaceDE/>
        <w:autoSpaceDN/>
        <w:adjustRightInd/>
        <w:jc w:val="both"/>
      </w:pPr>
      <w:r w:rsidRPr="00C2277D">
        <w:t xml:space="preserve">Afin de concilier ce double impératif de soutien à l’économie locale et de promotion de l’insertion et de l’emploi, </w:t>
      </w:r>
      <w:r w:rsidRPr="00C2277D">
        <w:lastRenderedPageBreak/>
        <w:t xml:space="preserve">le Code </w:t>
      </w:r>
      <w:r w:rsidR="00C2066A">
        <w:t>de la Commande Publique</w:t>
      </w:r>
      <w:r w:rsidRPr="00C2277D">
        <w:t xml:space="preserve"> permet le recours aux clauses sociales d’exécution qui favorisent le retour à l’emploi d’un public en difficulté d’insertion professionnelle.</w:t>
      </w:r>
    </w:p>
    <w:p w14:paraId="5BF13D67" w14:textId="77777777" w:rsidR="0088663F" w:rsidRPr="00C2277D" w:rsidRDefault="0088663F" w:rsidP="00542D2F">
      <w:pPr>
        <w:autoSpaceDE/>
        <w:autoSpaceDN/>
        <w:adjustRightInd/>
        <w:jc w:val="both"/>
      </w:pPr>
    </w:p>
    <w:p w14:paraId="50CD727B" w14:textId="77777777" w:rsidR="0088663F" w:rsidRDefault="0088663F" w:rsidP="00542D2F">
      <w:pPr>
        <w:autoSpaceDE/>
        <w:autoSpaceDN/>
        <w:adjustRightInd/>
        <w:jc w:val="both"/>
      </w:pPr>
      <w:r w:rsidRPr="00C2277D">
        <w:t>Dans le cadre de sa politique en faveur de l’emploi et de la solidarité et du fait de sa compétence en matière d’insertion sociale et professionnelle des allocataires du RSA, le Département de Seine-et-Marne a adopté des mesures pour rendre sa commande publique socialement responsable et en faire un levier d’accès à l’emploi des personnes rencontrant des difficultés sociales et professionnelles particulières.</w:t>
      </w:r>
    </w:p>
    <w:p w14:paraId="74ADBF42" w14:textId="77777777" w:rsidR="0088663F" w:rsidRPr="00C2277D" w:rsidRDefault="0088663F" w:rsidP="00542D2F">
      <w:pPr>
        <w:autoSpaceDE/>
        <w:autoSpaceDN/>
        <w:adjustRightInd/>
        <w:jc w:val="both"/>
      </w:pPr>
    </w:p>
    <w:p w14:paraId="488F3A5E" w14:textId="77777777" w:rsidR="0088663F" w:rsidRDefault="0088663F" w:rsidP="00542D2F">
      <w:pPr>
        <w:autoSpaceDE/>
        <w:autoSpaceDN/>
        <w:adjustRightInd/>
        <w:jc w:val="both"/>
      </w:pPr>
      <w:r w:rsidRPr="00C2277D">
        <w:t>Le Conseil départemental de Seine-et-Marne a adopté l’application du recours aux clause</w:t>
      </w:r>
      <w:r>
        <w:t>s sociales d’exécution dans sa D</w:t>
      </w:r>
      <w:r w:rsidRPr="00C2277D">
        <w:t>élibération d</w:t>
      </w:r>
      <w:r>
        <w:t>u 21 novembre 2008 et, dans sa D</w:t>
      </w:r>
      <w:r w:rsidRPr="00C2277D">
        <w:t>élibération du 27 mai 2011, a étendu le</w:t>
      </w:r>
      <w:r w:rsidRPr="00C2277D">
        <w:rPr>
          <w:bCs/>
        </w:rPr>
        <w:t xml:space="preserve"> champ d’application de la clause d'insertion sociale à des marchés non concernés à ce jour et modifié les règles relatives à sa gouvernance. Ceci, </w:t>
      </w:r>
      <w:r w:rsidRPr="00C2277D">
        <w:t>confirmant sa volonté d’inscrire sa politique sociale dans une démarche d’insertion professionnelle.</w:t>
      </w:r>
    </w:p>
    <w:p w14:paraId="39BEF780" w14:textId="77777777" w:rsidR="0088663F" w:rsidRPr="00C2277D" w:rsidRDefault="0088663F" w:rsidP="00542D2F">
      <w:pPr>
        <w:autoSpaceDE/>
        <w:autoSpaceDN/>
        <w:adjustRightInd/>
        <w:jc w:val="both"/>
      </w:pPr>
    </w:p>
    <w:p w14:paraId="6E29AAAF" w14:textId="77777777" w:rsidR="0088663F" w:rsidRPr="002B4FA7" w:rsidRDefault="0088663F" w:rsidP="007A5561">
      <w:pPr>
        <w:numPr>
          <w:ilvl w:val="0"/>
          <w:numId w:val="14"/>
        </w:numPr>
        <w:autoSpaceDE/>
        <w:autoSpaceDN/>
        <w:adjustRightInd/>
        <w:jc w:val="both"/>
        <w:rPr>
          <w:b/>
          <w:bCs/>
          <w:iCs/>
          <w:u w:val="single"/>
        </w:rPr>
      </w:pPr>
      <w:r w:rsidRPr="002B4FA7">
        <w:rPr>
          <w:b/>
          <w:u w:val="single"/>
        </w:rPr>
        <w:t>Principes</w:t>
      </w:r>
    </w:p>
    <w:p w14:paraId="4F85FCD3" w14:textId="77777777" w:rsidR="0088663F" w:rsidRPr="002B4FA7" w:rsidRDefault="0088663F" w:rsidP="00542D2F">
      <w:pPr>
        <w:autoSpaceDE/>
        <w:autoSpaceDN/>
        <w:adjustRightInd/>
        <w:ind w:left="720"/>
        <w:jc w:val="both"/>
        <w:rPr>
          <w:b/>
          <w:bCs/>
          <w:iCs/>
          <w:u w:val="single"/>
        </w:rPr>
      </w:pPr>
    </w:p>
    <w:p w14:paraId="6241113A" w14:textId="77777777" w:rsidR="0088663F" w:rsidRPr="00C2277D" w:rsidRDefault="0088663F" w:rsidP="00542D2F">
      <w:pPr>
        <w:autoSpaceDE/>
        <w:autoSpaceDN/>
        <w:adjustRightInd/>
        <w:jc w:val="both"/>
      </w:pPr>
      <w:r>
        <w:t xml:space="preserve">En application de l’article </w:t>
      </w:r>
      <w:r w:rsidR="001968F2">
        <w:t>L2112-2 du code de la commande publique</w:t>
      </w:r>
      <w:r w:rsidRPr="00C2277D">
        <w:t>, l’entreprise choisie, quelle qu’elle soit, devra, pour l’exécution de son offre, intégrer une action d’insertion professionnelle visant à promouvoir l’emploi de personnes considérées comme prioritaires au regard des politiques publiques de l’emploi.</w:t>
      </w:r>
    </w:p>
    <w:p w14:paraId="753ED175" w14:textId="77777777" w:rsidR="0088663F" w:rsidRDefault="0088663F" w:rsidP="00542D2F">
      <w:pPr>
        <w:autoSpaceDE/>
        <w:autoSpaceDN/>
        <w:adjustRightInd/>
        <w:jc w:val="both"/>
      </w:pPr>
    </w:p>
    <w:p w14:paraId="25C7A56B" w14:textId="77777777" w:rsidR="00FD47E8" w:rsidRDefault="0088663F" w:rsidP="00542D2F">
      <w:pPr>
        <w:autoSpaceDE/>
        <w:autoSpaceDN/>
        <w:adjustRightInd/>
        <w:jc w:val="both"/>
      </w:pPr>
      <w:r w:rsidRPr="00C2277D">
        <w:t>Il leur sera obligatoirement réservé, à l’occasion de l’exécution du marché, au minimum</w:t>
      </w:r>
    </w:p>
    <w:p w14:paraId="6403A9FB" w14:textId="77777777" w:rsidR="00FD47E8" w:rsidRDefault="00FD47E8" w:rsidP="00542D2F">
      <w:pPr>
        <w:autoSpaceDE/>
        <w:autoSpaceDN/>
        <w:adjustRightInd/>
        <w:jc w:val="both"/>
      </w:pPr>
    </w:p>
    <w:p w14:paraId="4B7E17F7" w14:textId="3DFFAB1B" w:rsidR="00FD47E8" w:rsidRDefault="00FD47E8" w:rsidP="00FD47E8">
      <w:pPr>
        <w:spacing w:after="120"/>
      </w:pPr>
      <w:r w:rsidRPr="00207BDA">
        <w:rPr>
          <w:u w:val="single"/>
        </w:rPr>
        <w:t xml:space="preserve">Pour le </w:t>
      </w:r>
      <w:r>
        <w:rPr>
          <w:u w:val="single"/>
        </w:rPr>
        <w:t>macro-</w:t>
      </w:r>
      <w:r w:rsidRPr="00207BDA">
        <w:rPr>
          <w:u w:val="single"/>
        </w:rPr>
        <w:t>lot n°1</w:t>
      </w:r>
      <w:r>
        <w:t xml:space="preserve"> – </w:t>
      </w:r>
      <w:r w:rsidRPr="00C65399">
        <w:t>Gros œuvre / Démolition-Curage / Charpente bois / Charpente métallique / Etanchéité / Couverture / Menuiseries extérieures / ITE / Ravalement – Contre mur en brique / Plâtrerie / Menuiseries intérieures / Sols souples / Sols durs / Peinture / Revêtements muraux / Serrurerie-Métallerie VRD / Clôture / Portails / Espaces Verts</w:t>
      </w:r>
    </w:p>
    <w:p w14:paraId="3F6A2B3C" w14:textId="5EDC3873" w:rsidR="00FD47E8" w:rsidRDefault="00FD47E8" w:rsidP="00FD47E8">
      <w:pPr>
        <w:spacing w:after="120"/>
      </w:pPr>
      <w:r w:rsidRPr="00454A8E">
        <w:rPr>
          <w:b/>
          <w:bCs/>
          <w:sz w:val="24"/>
          <w:szCs w:val="24"/>
          <w:bdr w:val="single" w:sz="4" w:space="0" w:color="auto"/>
          <w:shd w:val="clear" w:color="auto" w:fill="FFE599"/>
        </w:rPr>
        <w:t xml:space="preserve"> </w:t>
      </w:r>
      <w:r>
        <w:rPr>
          <w:b/>
          <w:bCs/>
          <w:sz w:val="24"/>
          <w:szCs w:val="24"/>
          <w:bdr w:val="single" w:sz="4" w:space="0" w:color="auto"/>
          <w:shd w:val="clear" w:color="auto" w:fill="FFE599"/>
        </w:rPr>
        <w:t>4 490</w:t>
      </w:r>
      <w:r w:rsidRPr="00454A8E">
        <w:rPr>
          <w:b/>
          <w:bCs/>
          <w:sz w:val="24"/>
          <w:szCs w:val="24"/>
          <w:bdr w:val="single" w:sz="4" w:space="0" w:color="auto"/>
          <w:shd w:val="clear" w:color="auto" w:fill="FFE599"/>
        </w:rPr>
        <w:t xml:space="preserve"> heures</w:t>
      </w:r>
      <w:r w:rsidRPr="000509E8">
        <w:t xml:space="preserve"> sur le</w:t>
      </w:r>
      <w:r>
        <w:t xml:space="preserve"> temps total de main-d’œuvre nécessaire à la réalisation des prestations.</w:t>
      </w:r>
    </w:p>
    <w:p w14:paraId="670961BB" w14:textId="296B75A9" w:rsidR="00FD47E8" w:rsidRDefault="00FD47E8" w:rsidP="00FD47E8">
      <w:pPr>
        <w:spacing w:after="120"/>
      </w:pPr>
      <w:r w:rsidRPr="00CA0040">
        <w:rPr>
          <w:u w:val="single"/>
        </w:rPr>
        <w:t>Pour le</w:t>
      </w:r>
      <w:r>
        <w:rPr>
          <w:u w:val="single"/>
        </w:rPr>
        <w:t xml:space="preserve"> macro-</w:t>
      </w:r>
      <w:r w:rsidRPr="00CA0040">
        <w:rPr>
          <w:u w:val="single"/>
        </w:rPr>
        <w:t>lot n°2</w:t>
      </w:r>
      <w:r>
        <w:t xml:space="preserve"> – </w:t>
      </w:r>
      <w:r w:rsidRPr="00C65399">
        <w:t>Electricité CFO – CFA</w:t>
      </w:r>
    </w:p>
    <w:p w14:paraId="6B613966" w14:textId="00EC4E3F" w:rsidR="00FD47E8" w:rsidRDefault="00FD47E8" w:rsidP="00FD47E8">
      <w:pPr>
        <w:spacing w:after="120"/>
      </w:pPr>
      <w:r>
        <w:rPr>
          <w:b/>
          <w:bCs/>
          <w:sz w:val="24"/>
          <w:szCs w:val="24"/>
          <w:bdr w:val="single" w:sz="4" w:space="0" w:color="auto"/>
          <w:shd w:val="clear" w:color="auto" w:fill="FFE599"/>
        </w:rPr>
        <w:t xml:space="preserve"> 49</w:t>
      </w:r>
      <w:r w:rsidRPr="00454A8E">
        <w:rPr>
          <w:b/>
          <w:bCs/>
          <w:sz w:val="24"/>
          <w:szCs w:val="24"/>
          <w:bdr w:val="single" w:sz="4" w:space="0" w:color="auto"/>
          <w:shd w:val="clear" w:color="auto" w:fill="FFE599"/>
        </w:rPr>
        <w:t>0 heures</w:t>
      </w:r>
      <w:r w:rsidRPr="000509E8">
        <w:t xml:space="preserve"> sur le</w:t>
      </w:r>
      <w:r>
        <w:t xml:space="preserve"> temps total de main-d’œuvre nécessaire à la réalisation des prestations.</w:t>
      </w:r>
    </w:p>
    <w:p w14:paraId="3CB8A25C" w14:textId="0A71203C" w:rsidR="00FD47E8" w:rsidRDefault="00FD47E8" w:rsidP="00FD47E8">
      <w:pPr>
        <w:spacing w:after="120"/>
      </w:pPr>
      <w:r w:rsidRPr="00CA0040">
        <w:rPr>
          <w:u w:val="single"/>
        </w:rPr>
        <w:t xml:space="preserve">Pour le </w:t>
      </w:r>
      <w:r w:rsidR="00B02C6E">
        <w:rPr>
          <w:u w:val="single"/>
        </w:rPr>
        <w:t>macro-</w:t>
      </w:r>
      <w:r w:rsidRPr="00CA0040">
        <w:rPr>
          <w:u w:val="single"/>
        </w:rPr>
        <w:t>lot n°3</w:t>
      </w:r>
      <w:r>
        <w:t xml:space="preserve"> – </w:t>
      </w:r>
      <w:r w:rsidRPr="00C65399">
        <w:t>Plomberie sanitaire CVC</w:t>
      </w:r>
    </w:p>
    <w:p w14:paraId="44BABA6E" w14:textId="103158A6" w:rsidR="00FD47E8" w:rsidRDefault="00FD47E8" w:rsidP="00FD47E8">
      <w:pPr>
        <w:spacing w:after="120"/>
      </w:pPr>
      <w:r>
        <w:rPr>
          <w:b/>
          <w:bCs/>
          <w:sz w:val="24"/>
          <w:szCs w:val="24"/>
          <w:bdr w:val="single" w:sz="4" w:space="0" w:color="auto"/>
          <w:shd w:val="clear" w:color="auto" w:fill="FFE599"/>
        </w:rPr>
        <w:t xml:space="preserve"> 63</w:t>
      </w:r>
      <w:r w:rsidRPr="00454A8E">
        <w:rPr>
          <w:b/>
          <w:bCs/>
          <w:sz w:val="24"/>
          <w:szCs w:val="24"/>
          <w:bdr w:val="single" w:sz="4" w:space="0" w:color="auto"/>
          <w:shd w:val="clear" w:color="auto" w:fill="FFE599"/>
        </w:rPr>
        <w:t>0 heures</w:t>
      </w:r>
      <w:r w:rsidRPr="000509E8">
        <w:t xml:space="preserve"> sur le</w:t>
      </w:r>
      <w:r>
        <w:t xml:space="preserve"> temps total de main-d’œuvre nécessaire à la réalisation des prestations.</w:t>
      </w:r>
    </w:p>
    <w:p w14:paraId="4264C690" w14:textId="2EE829FF" w:rsidR="00FD47E8" w:rsidRDefault="00FD47E8" w:rsidP="00FD47E8">
      <w:pPr>
        <w:spacing w:after="120"/>
      </w:pPr>
      <w:r w:rsidRPr="00CA0040">
        <w:rPr>
          <w:u w:val="single"/>
        </w:rPr>
        <w:t xml:space="preserve">Pour le </w:t>
      </w:r>
      <w:r w:rsidR="00B02C6E">
        <w:rPr>
          <w:u w:val="single"/>
        </w:rPr>
        <w:t>macro-</w:t>
      </w:r>
      <w:r w:rsidRPr="00CA0040">
        <w:rPr>
          <w:u w:val="single"/>
        </w:rPr>
        <w:t>lot n°4</w:t>
      </w:r>
      <w:r>
        <w:t xml:space="preserve"> – </w:t>
      </w:r>
      <w:r w:rsidRPr="00C65399">
        <w:t>Equipement de cuisine</w:t>
      </w:r>
    </w:p>
    <w:p w14:paraId="2F2266CB" w14:textId="6AD34DFC" w:rsidR="00FD47E8" w:rsidRPr="00454A8E" w:rsidRDefault="00FD47E8" w:rsidP="00FD47E8">
      <w:pPr>
        <w:spacing w:after="120"/>
        <w:rPr>
          <w:sz w:val="24"/>
          <w:szCs w:val="24"/>
        </w:rPr>
      </w:pPr>
      <w:r>
        <w:rPr>
          <w:b/>
          <w:bCs/>
          <w:sz w:val="24"/>
          <w:szCs w:val="24"/>
          <w:bdr w:val="single" w:sz="4" w:space="0" w:color="auto"/>
          <w:shd w:val="clear" w:color="auto" w:fill="FFE599"/>
        </w:rPr>
        <w:t xml:space="preserve"> </w:t>
      </w:r>
      <w:r w:rsidRPr="00454A8E">
        <w:rPr>
          <w:b/>
          <w:bCs/>
          <w:sz w:val="24"/>
          <w:szCs w:val="24"/>
          <w:bdr w:val="single" w:sz="4" w:space="0" w:color="auto"/>
          <w:shd w:val="clear" w:color="auto" w:fill="FFE599"/>
        </w:rPr>
        <w:t>Non concerné</w:t>
      </w:r>
    </w:p>
    <w:p w14:paraId="55CE4379" w14:textId="754EF7DF" w:rsidR="00FD47E8" w:rsidRDefault="00FD47E8" w:rsidP="00FD47E8">
      <w:pPr>
        <w:spacing w:after="120"/>
      </w:pPr>
      <w:r w:rsidRPr="00CA0040">
        <w:rPr>
          <w:u w:val="single"/>
        </w:rPr>
        <w:t xml:space="preserve">Pour le </w:t>
      </w:r>
      <w:r w:rsidR="00B02C6E">
        <w:rPr>
          <w:u w:val="single"/>
        </w:rPr>
        <w:t>macro-</w:t>
      </w:r>
      <w:r w:rsidRPr="00CA0040">
        <w:rPr>
          <w:u w:val="single"/>
        </w:rPr>
        <w:t>lot n°</w:t>
      </w:r>
      <w:r>
        <w:rPr>
          <w:u w:val="single"/>
        </w:rPr>
        <w:t>5</w:t>
      </w:r>
      <w:r>
        <w:t xml:space="preserve"> – </w:t>
      </w:r>
      <w:r w:rsidRPr="00C65399">
        <w:t>Bâtiments provisoires</w:t>
      </w:r>
    </w:p>
    <w:p w14:paraId="4A8EEB79" w14:textId="0B421982" w:rsidR="00FD47E8" w:rsidRDefault="00FD47E8" w:rsidP="00FD47E8">
      <w:pPr>
        <w:spacing w:after="120"/>
      </w:pPr>
      <w:r>
        <w:rPr>
          <w:b/>
          <w:bCs/>
          <w:sz w:val="24"/>
          <w:szCs w:val="24"/>
          <w:bdr w:val="single" w:sz="4" w:space="0" w:color="auto"/>
          <w:shd w:val="clear" w:color="auto" w:fill="FFE599"/>
        </w:rPr>
        <w:t xml:space="preserve"> 105</w:t>
      </w:r>
      <w:r w:rsidRPr="00454A8E">
        <w:rPr>
          <w:b/>
          <w:bCs/>
          <w:sz w:val="24"/>
          <w:szCs w:val="24"/>
          <w:bdr w:val="single" w:sz="4" w:space="0" w:color="auto"/>
          <w:shd w:val="clear" w:color="auto" w:fill="FFE599"/>
        </w:rPr>
        <w:t xml:space="preserve"> heures</w:t>
      </w:r>
      <w:r w:rsidRPr="000509E8">
        <w:t xml:space="preserve"> sur le</w:t>
      </w:r>
      <w:r>
        <w:t xml:space="preserve"> temps total de main-d’œuvre nécessaire à la réalisation des prestations.</w:t>
      </w:r>
    </w:p>
    <w:p w14:paraId="38E7F91D" w14:textId="79F79C9A" w:rsidR="00FD47E8" w:rsidRDefault="00FD47E8" w:rsidP="00FD47E8">
      <w:pPr>
        <w:spacing w:after="120"/>
      </w:pPr>
      <w:r w:rsidRPr="00CA0040">
        <w:rPr>
          <w:u w:val="single"/>
        </w:rPr>
        <w:t xml:space="preserve">Pour le </w:t>
      </w:r>
      <w:r w:rsidR="00B02C6E">
        <w:rPr>
          <w:u w:val="single"/>
        </w:rPr>
        <w:t>macro-</w:t>
      </w:r>
      <w:r w:rsidRPr="00CA0040">
        <w:rPr>
          <w:u w:val="single"/>
        </w:rPr>
        <w:t>lot n°</w:t>
      </w:r>
      <w:r>
        <w:rPr>
          <w:u w:val="single"/>
        </w:rPr>
        <w:t>6</w:t>
      </w:r>
      <w:r>
        <w:t xml:space="preserve"> – </w:t>
      </w:r>
      <w:r w:rsidRPr="00C65399">
        <w:t>Demi-pension provisoire</w:t>
      </w:r>
    </w:p>
    <w:p w14:paraId="67EC4ECE" w14:textId="70C27687" w:rsidR="00FD47E8" w:rsidRDefault="00FD47E8" w:rsidP="00FD47E8">
      <w:pPr>
        <w:spacing w:after="120"/>
      </w:pPr>
      <w:r>
        <w:rPr>
          <w:b/>
          <w:bCs/>
          <w:sz w:val="24"/>
          <w:szCs w:val="24"/>
          <w:bdr w:val="single" w:sz="4" w:space="0" w:color="auto"/>
          <w:shd w:val="clear" w:color="auto" w:fill="FFE599"/>
        </w:rPr>
        <w:t xml:space="preserve"> 70</w:t>
      </w:r>
      <w:r w:rsidRPr="00454A8E">
        <w:rPr>
          <w:b/>
          <w:bCs/>
          <w:sz w:val="24"/>
          <w:szCs w:val="24"/>
          <w:bdr w:val="single" w:sz="4" w:space="0" w:color="auto"/>
          <w:shd w:val="clear" w:color="auto" w:fill="FFE599"/>
        </w:rPr>
        <w:t xml:space="preserve"> heures</w:t>
      </w:r>
      <w:r w:rsidRPr="000509E8">
        <w:t xml:space="preserve"> sur le</w:t>
      </w:r>
      <w:r>
        <w:t xml:space="preserve"> temps total de main-d’œuvre nécessaire à la réalisation des prestations.</w:t>
      </w:r>
    </w:p>
    <w:p w14:paraId="50ADEA6E" w14:textId="5D209828" w:rsidR="00FD47E8" w:rsidRDefault="00FD47E8" w:rsidP="00542D2F">
      <w:pPr>
        <w:autoSpaceDE/>
        <w:autoSpaceDN/>
        <w:adjustRightInd/>
        <w:jc w:val="both"/>
      </w:pPr>
    </w:p>
    <w:p w14:paraId="228EF420" w14:textId="77777777" w:rsidR="00FD47E8" w:rsidRDefault="00FD47E8" w:rsidP="00542D2F">
      <w:pPr>
        <w:autoSpaceDE/>
        <w:autoSpaceDN/>
        <w:adjustRightInd/>
        <w:jc w:val="both"/>
      </w:pPr>
    </w:p>
    <w:p w14:paraId="05C9902B" w14:textId="77777777" w:rsidR="0088663F" w:rsidRDefault="0088663F" w:rsidP="007A5561">
      <w:pPr>
        <w:numPr>
          <w:ilvl w:val="0"/>
          <w:numId w:val="14"/>
        </w:numPr>
        <w:autoSpaceDE/>
        <w:autoSpaceDN/>
        <w:adjustRightInd/>
        <w:jc w:val="both"/>
        <w:rPr>
          <w:b/>
          <w:bCs/>
          <w:iCs/>
          <w:u w:val="single"/>
        </w:rPr>
      </w:pPr>
      <w:r w:rsidRPr="004A605B">
        <w:rPr>
          <w:b/>
          <w:bCs/>
          <w:iCs/>
          <w:u w:val="single"/>
        </w:rPr>
        <w:t xml:space="preserve">Modalités de </w:t>
      </w:r>
      <w:r w:rsidRPr="004A605B">
        <w:rPr>
          <w:b/>
          <w:u w:val="single"/>
        </w:rPr>
        <w:t>mise</w:t>
      </w:r>
      <w:r w:rsidRPr="004A605B">
        <w:rPr>
          <w:b/>
          <w:bCs/>
          <w:iCs/>
          <w:u w:val="single"/>
        </w:rPr>
        <w:t xml:space="preserve"> en œuvre</w:t>
      </w:r>
    </w:p>
    <w:p w14:paraId="20AC7DA4" w14:textId="77777777" w:rsidR="0088663F" w:rsidRPr="004A605B" w:rsidRDefault="0088663F" w:rsidP="00542D2F">
      <w:pPr>
        <w:autoSpaceDE/>
        <w:autoSpaceDN/>
        <w:adjustRightInd/>
        <w:ind w:left="720"/>
        <w:jc w:val="both"/>
        <w:rPr>
          <w:b/>
          <w:bCs/>
          <w:iCs/>
          <w:u w:val="single"/>
        </w:rPr>
      </w:pPr>
    </w:p>
    <w:p w14:paraId="145CC304" w14:textId="77777777" w:rsidR="0088663F" w:rsidRDefault="0088663F" w:rsidP="00542D2F">
      <w:pPr>
        <w:autoSpaceDE/>
        <w:autoSpaceDN/>
        <w:adjustRightInd/>
        <w:jc w:val="both"/>
      </w:pPr>
      <w:r w:rsidRPr="00C2277D">
        <w:t>Afin de faciliter la mise en œuvre de la clause</w:t>
      </w:r>
      <w:r w:rsidRPr="00C2277D">
        <w:rPr>
          <w:b/>
          <w:bCs/>
        </w:rPr>
        <w:t xml:space="preserve"> </w:t>
      </w:r>
      <w:r w:rsidRPr="00C2277D">
        <w:t>d’insertion sociale,</w:t>
      </w:r>
      <w:r w:rsidRPr="00C2277D">
        <w:rPr>
          <w:b/>
          <w:bCs/>
        </w:rPr>
        <w:t xml:space="preserve"> </w:t>
      </w:r>
      <w:r w:rsidRPr="00C2277D">
        <w:t xml:space="preserve">l’entreprise retenue pourra faire appel au service d’accompagnement des entreprises proposé </w:t>
      </w:r>
      <w:r w:rsidRPr="004A605B">
        <w:t xml:space="preserve">par </w:t>
      </w:r>
      <w:r w:rsidRPr="004A605B">
        <w:rPr>
          <w:bCs/>
        </w:rPr>
        <w:t>l’association</w:t>
      </w:r>
      <w:r w:rsidRPr="00C2277D">
        <w:rPr>
          <w:b/>
          <w:bCs/>
        </w:rPr>
        <w:t xml:space="preserve"> Initiatives 77</w:t>
      </w:r>
      <w:r w:rsidRPr="00C2277D">
        <w:t xml:space="preserve"> qui aura pour missions : </w:t>
      </w:r>
    </w:p>
    <w:p w14:paraId="45B21A0A" w14:textId="77777777" w:rsidR="0088663F" w:rsidRPr="00C2277D" w:rsidRDefault="0088663F" w:rsidP="007A5561">
      <w:pPr>
        <w:numPr>
          <w:ilvl w:val="0"/>
          <w:numId w:val="15"/>
        </w:numPr>
        <w:autoSpaceDE/>
        <w:autoSpaceDN/>
        <w:adjustRightInd/>
        <w:jc w:val="both"/>
      </w:pPr>
      <w:r w:rsidRPr="00C2277D">
        <w:t>d’assister, le cas échéant, l’entreprise attributaire du marché à forma</w:t>
      </w:r>
      <w:r>
        <w:t>liser le mémoire</w:t>
      </w:r>
      <w:r w:rsidRPr="00C2277D">
        <w:t xml:space="preserve"> relatif à l’Action d’insertion professionnelle mise en œuvre ;</w:t>
      </w:r>
    </w:p>
    <w:p w14:paraId="5C9DC434" w14:textId="77777777" w:rsidR="0088663F" w:rsidRPr="00C2277D" w:rsidRDefault="0088663F" w:rsidP="007A5561">
      <w:pPr>
        <w:numPr>
          <w:ilvl w:val="0"/>
          <w:numId w:val="15"/>
        </w:numPr>
        <w:autoSpaceDE/>
        <w:autoSpaceDN/>
        <w:adjustRightInd/>
        <w:jc w:val="both"/>
      </w:pPr>
      <w:r w:rsidRPr="00C2277D">
        <w:t>de proposer des personnes répondant aux critères retenus avec le concours d’organismes spécialisés dans l’insertion professionnelle ;</w:t>
      </w:r>
    </w:p>
    <w:p w14:paraId="2B7CDF2D" w14:textId="77777777" w:rsidR="0088663F" w:rsidRPr="00C2277D" w:rsidRDefault="0088663F" w:rsidP="007A5561">
      <w:pPr>
        <w:numPr>
          <w:ilvl w:val="0"/>
          <w:numId w:val="15"/>
        </w:numPr>
        <w:autoSpaceDE/>
        <w:autoSpaceDN/>
        <w:adjustRightInd/>
        <w:jc w:val="both"/>
      </w:pPr>
      <w:r w:rsidRPr="00C2277D">
        <w:t>de fournir la liste de ces organismes ;</w:t>
      </w:r>
    </w:p>
    <w:p w14:paraId="708A847B" w14:textId="77777777" w:rsidR="0088663F" w:rsidRPr="00C2277D" w:rsidRDefault="0088663F" w:rsidP="007A5561">
      <w:pPr>
        <w:numPr>
          <w:ilvl w:val="0"/>
          <w:numId w:val="15"/>
        </w:numPr>
        <w:autoSpaceDE/>
        <w:autoSpaceDN/>
        <w:adjustRightInd/>
        <w:jc w:val="both"/>
      </w:pPr>
      <w:r w:rsidRPr="00C2277D">
        <w:t>d’assurer, en cas de besoin, et dans la mesure du possible, le montage d’actions de formation préalables à l’embauche ;</w:t>
      </w:r>
    </w:p>
    <w:p w14:paraId="0D09594C" w14:textId="77777777" w:rsidR="0088663F" w:rsidRDefault="0088663F" w:rsidP="007A5561">
      <w:pPr>
        <w:numPr>
          <w:ilvl w:val="0"/>
          <w:numId w:val="15"/>
        </w:numPr>
        <w:autoSpaceDE/>
        <w:autoSpaceDN/>
        <w:adjustRightInd/>
        <w:jc w:val="both"/>
      </w:pPr>
      <w:r w:rsidRPr="00C2277D">
        <w:t>d’accompagner la mise e</w:t>
      </w:r>
      <w:r>
        <w:t>n œuvre de l’action d’insertion.</w:t>
      </w:r>
    </w:p>
    <w:p w14:paraId="3AB380C4" w14:textId="77777777" w:rsidR="0088663F" w:rsidRPr="00C2277D" w:rsidRDefault="0088663F" w:rsidP="00542D2F">
      <w:pPr>
        <w:autoSpaceDE/>
        <w:autoSpaceDN/>
        <w:adjustRightInd/>
        <w:ind w:left="720"/>
        <w:jc w:val="both"/>
      </w:pPr>
    </w:p>
    <w:p w14:paraId="135FB5F9" w14:textId="77777777" w:rsidR="0088663F" w:rsidRPr="00C2277D" w:rsidRDefault="0088663F" w:rsidP="00542D2F">
      <w:pPr>
        <w:autoSpaceDE/>
        <w:autoSpaceDN/>
        <w:adjustRightInd/>
        <w:jc w:val="both"/>
      </w:pPr>
      <w:r w:rsidRPr="00C2277D">
        <w:t>Pour remplir son engagement, plusieurs modalités possibles sont offertes à l’entreprise titulaire du marché et sont les suivantes :</w:t>
      </w:r>
    </w:p>
    <w:p w14:paraId="59D4D1F8" w14:textId="77777777" w:rsidR="0088663F" w:rsidRPr="00C2277D" w:rsidRDefault="0088663F" w:rsidP="007A5561">
      <w:pPr>
        <w:numPr>
          <w:ilvl w:val="0"/>
          <w:numId w:val="15"/>
        </w:numPr>
        <w:autoSpaceDE/>
        <w:autoSpaceDN/>
        <w:adjustRightInd/>
        <w:jc w:val="both"/>
      </w:pPr>
      <w:r w:rsidRPr="00C2277D">
        <w:t>L’embauche d’une personne, entrant dans la catégorie des personnes concern</w:t>
      </w:r>
      <w:r>
        <w:t xml:space="preserve">ées, en CDD ou CDI ; </w:t>
      </w:r>
    </w:p>
    <w:p w14:paraId="5487FFFE" w14:textId="77777777" w:rsidR="0088663F" w:rsidRPr="00C2277D" w:rsidRDefault="0088663F" w:rsidP="007A5561">
      <w:pPr>
        <w:numPr>
          <w:ilvl w:val="0"/>
          <w:numId w:val="15"/>
        </w:numPr>
        <w:autoSpaceDE/>
        <w:autoSpaceDN/>
        <w:adjustRightInd/>
        <w:jc w:val="both"/>
      </w:pPr>
      <w:r w:rsidRPr="00C2277D">
        <w:t>L’achat d’heures à une association intermédiaire ou à une Entreprise de Travail Temporai</w:t>
      </w:r>
      <w:r>
        <w:t xml:space="preserve">re d’Insertion </w:t>
      </w:r>
      <w:r>
        <w:lastRenderedPageBreak/>
        <w:t xml:space="preserve">ou à un G.E.I.Q. ; </w:t>
      </w:r>
    </w:p>
    <w:p w14:paraId="00749881" w14:textId="77777777" w:rsidR="0088663F" w:rsidRPr="00C2277D" w:rsidRDefault="0088663F" w:rsidP="007A5561">
      <w:pPr>
        <w:numPr>
          <w:ilvl w:val="0"/>
          <w:numId w:val="15"/>
        </w:numPr>
        <w:autoSpaceDE/>
        <w:autoSpaceDN/>
        <w:adjustRightInd/>
        <w:jc w:val="both"/>
      </w:pPr>
      <w:r w:rsidRPr="00C2277D">
        <w:t>La sous-traitance d’une partie du trava</w:t>
      </w:r>
      <w:r>
        <w:t xml:space="preserve">il à une Entreprise d'Insertion ; </w:t>
      </w:r>
    </w:p>
    <w:p w14:paraId="140B4F8D" w14:textId="77777777" w:rsidR="0088663F" w:rsidRPr="00C2277D" w:rsidRDefault="0088663F" w:rsidP="007A5561">
      <w:pPr>
        <w:numPr>
          <w:ilvl w:val="0"/>
          <w:numId w:val="15"/>
        </w:numPr>
        <w:autoSpaceDE/>
        <w:autoSpaceDN/>
        <w:adjustRightInd/>
        <w:jc w:val="both"/>
      </w:pPr>
      <w:r w:rsidRPr="00C2277D">
        <w:t>L’affectation à l’exécution du chantier des salariés embauchés depuis moins de douze mois, parmi les publics concernés, liés à l’activité du cha</w:t>
      </w:r>
      <w:r>
        <w:t xml:space="preserve">ntier ou hors activité chantier ; </w:t>
      </w:r>
    </w:p>
    <w:p w14:paraId="10F7A107" w14:textId="77777777" w:rsidR="0088663F" w:rsidRPr="00C2277D" w:rsidRDefault="0088663F" w:rsidP="007A5561">
      <w:pPr>
        <w:numPr>
          <w:ilvl w:val="0"/>
          <w:numId w:val="15"/>
        </w:numPr>
        <w:autoSpaceDE/>
        <w:autoSpaceDN/>
        <w:adjustRightInd/>
        <w:jc w:val="both"/>
      </w:pPr>
      <w:r w:rsidRPr="00C2277D">
        <w:t>Les personnes issues de la Plate-forme pour l’emploi pérenne dans le Bâtiment et les Travaux Publics de Seine-et-Marne., dans la limite de 1 600 heures par individu</w:t>
      </w:r>
      <w:r>
        <w:t xml:space="preserve"> à partir de la date d’embauche ; </w:t>
      </w:r>
    </w:p>
    <w:p w14:paraId="06E94F7E" w14:textId="77777777" w:rsidR="0088663F" w:rsidRDefault="0088663F" w:rsidP="007A5561">
      <w:pPr>
        <w:numPr>
          <w:ilvl w:val="0"/>
          <w:numId w:val="15"/>
        </w:numPr>
        <w:autoSpaceDE/>
        <w:autoSpaceDN/>
        <w:adjustRightInd/>
        <w:jc w:val="both"/>
      </w:pPr>
      <w:r w:rsidRPr="00C2277D">
        <w:t>L’accueil de stagiaires relevant d’un dispositif d’insertion.</w:t>
      </w:r>
    </w:p>
    <w:p w14:paraId="3F9B4A9C" w14:textId="77777777" w:rsidR="0088663F" w:rsidRPr="00C2277D" w:rsidRDefault="0088663F" w:rsidP="00542D2F">
      <w:pPr>
        <w:autoSpaceDE/>
        <w:autoSpaceDN/>
        <w:adjustRightInd/>
        <w:ind w:left="720"/>
        <w:jc w:val="both"/>
      </w:pPr>
    </w:p>
    <w:p w14:paraId="438A1CD9" w14:textId="205C9A38" w:rsidR="0088663F" w:rsidRDefault="0088663F" w:rsidP="00542D2F">
      <w:pPr>
        <w:autoSpaceDE/>
        <w:autoSpaceDN/>
        <w:adjustRightInd/>
        <w:jc w:val="both"/>
        <w:rPr>
          <w:b/>
          <w:bCs/>
        </w:rPr>
      </w:pPr>
      <w:r w:rsidRPr="00C2277D">
        <w:rPr>
          <w:b/>
          <w:bCs/>
        </w:rPr>
        <w:t>Il sera demandé au titulaire d’exposer la modalité de mise en œuvre de la clause d’insertion sociale choisie, dans un mémoire, daté et signé</w:t>
      </w:r>
      <w:r w:rsidR="001A6116">
        <w:rPr>
          <w:b/>
          <w:bCs/>
        </w:rPr>
        <w:t xml:space="preserve"> </w:t>
      </w:r>
      <w:r w:rsidR="001A6116" w:rsidRPr="00D91F2F">
        <w:rPr>
          <w:b/>
          <w:bCs/>
          <w:i/>
        </w:rPr>
        <w:t>(selon le modèle annexé au présent document)</w:t>
      </w:r>
      <w:r w:rsidRPr="00C2277D">
        <w:rPr>
          <w:b/>
          <w:bCs/>
        </w:rPr>
        <w:t xml:space="preserve">. </w:t>
      </w:r>
      <w:r w:rsidRPr="00C2277D">
        <w:rPr>
          <w:b/>
        </w:rPr>
        <w:t>Cette</w:t>
      </w:r>
      <w:r w:rsidRPr="00C2277D">
        <w:rPr>
          <w:b/>
          <w:bCs/>
        </w:rPr>
        <w:t xml:space="preserve"> demande sera adressée par le Conseil </w:t>
      </w:r>
      <w:r>
        <w:rPr>
          <w:b/>
          <w:bCs/>
        </w:rPr>
        <w:t>départementa</w:t>
      </w:r>
      <w:r w:rsidRPr="00C2277D">
        <w:rPr>
          <w:b/>
          <w:bCs/>
        </w:rPr>
        <w:t>l à l’attributaire du marché avant la notification du marché</w:t>
      </w:r>
      <w:r w:rsidR="008E7C83">
        <w:rPr>
          <w:b/>
          <w:bCs/>
        </w:rPr>
        <w:t>.</w:t>
      </w:r>
      <w:r w:rsidRPr="00C2277D">
        <w:rPr>
          <w:b/>
          <w:bCs/>
        </w:rPr>
        <w:t xml:space="preserve"> </w:t>
      </w:r>
    </w:p>
    <w:p w14:paraId="24818EA5" w14:textId="77777777" w:rsidR="0088663F" w:rsidRPr="004A605B" w:rsidRDefault="0088663F" w:rsidP="00542D2F">
      <w:pPr>
        <w:autoSpaceDE/>
        <w:autoSpaceDN/>
        <w:adjustRightInd/>
        <w:jc w:val="both"/>
        <w:rPr>
          <w:b/>
          <w:bCs/>
        </w:rPr>
      </w:pPr>
    </w:p>
    <w:p w14:paraId="194A134E" w14:textId="77777777" w:rsidR="0088663F" w:rsidRDefault="0088663F" w:rsidP="007A5561">
      <w:pPr>
        <w:numPr>
          <w:ilvl w:val="0"/>
          <w:numId w:val="16"/>
        </w:numPr>
        <w:autoSpaceDE/>
        <w:autoSpaceDN/>
        <w:adjustRightInd/>
        <w:rPr>
          <w:b/>
          <w:bCs/>
          <w:iCs/>
          <w:u w:val="single"/>
        </w:rPr>
      </w:pPr>
      <w:r w:rsidRPr="004A605B">
        <w:rPr>
          <w:b/>
          <w:bCs/>
          <w:iCs/>
          <w:u w:val="single"/>
        </w:rPr>
        <w:t>Insertion professionnelle à l’issue du marché</w:t>
      </w:r>
    </w:p>
    <w:p w14:paraId="49D35620" w14:textId="77777777" w:rsidR="0088663F" w:rsidRPr="004A605B" w:rsidRDefault="0088663F" w:rsidP="00542D2F">
      <w:pPr>
        <w:autoSpaceDE/>
        <w:autoSpaceDN/>
        <w:adjustRightInd/>
        <w:ind w:left="780"/>
        <w:rPr>
          <w:b/>
          <w:bCs/>
          <w:iCs/>
          <w:u w:val="single"/>
        </w:rPr>
      </w:pPr>
    </w:p>
    <w:p w14:paraId="4B9BEBB5" w14:textId="77777777" w:rsidR="0088663F" w:rsidRPr="00C2277D" w:rsidRDefault="0088663F" w:rsidP="00542D2F">
      <w:pPr>
        <w:autoSpaceDE/>
        <w:autoSpaceDN/>
        <w:adjustRightInd/>
        <w:jc w:val="both"/>
      </w:pPr>
      <w:r w:rsidRPr="00C2277D">
        <w:t>L’entreprise titulaire s’engage :</w:t>
      </w:r>
    </w:p>
    <w:p w14:paraId="37AE4FAD" w14:textId="77777777" w:rsidR="0088663F" w:rsidRPr="00C2277D" w:rsidRDefault="0088663F" w:rsidP="007A5561">
      <w:pPr>
        <w:numPr>
          <w:ilvl w:val="0"/>
          <w:numId w:val="17"/>
        </w:numPr>
        <w:autoSpaceDE/>
        <w:autoSpaceDN/>
        <w:adjustRightInd/>
        <w:jc w:val="both"/>
      </w:pPr>
      <w:r w:rsidRPr="00C2277D">
        <w:t>à désigner un interlocuteur « In</w:t>
      </w:r>
      <w:r>
        <w:t>sertion »</w:t>
      </w:r>
      <w:r w:rsidRPr="00C2277D">
        <w:t xml:space="preserve"> dont l’identité sera communiquée</w:t>
      </w:r>
      <w:r>
        <w:t xml:space="preserve"> à l’association Initiatives 77 ; </w:t>
      </w:r>
    </w:p>
    <w:p w14:paraId="35338048" w14:textId="77777777" w:rsidR="0088663F" w:rsidRDefault="0088663F" w:rsidP="007A5561">
      <w:pPr>
        <w:numPr>
          <w:ilvl w:val="0"/>
          <w:numId w:val="17"/>
        </w:numPr>
        <w:autoSpaceDE/>
        <w:autoSpaceDN/>
        <w:adjustRightInd/>
        <w:jc w:val="both"/>
      </w:pPr>
      <w:r w:rsidRPr="00C2277D">
        <w:t>à adresser à la Direction du Département de Seine-et-Marne assurant l’exécution du marché, à l</w:t>
      </w:r>
      <w:r w:rsidR="007B0E29">
        <w:t>a Direction de l’Insertion, de</w:t>
      </w:r>
      <w:r w:rsidRPr="00C2277D">
        <w:t xml:space="preserve"> l’Habitat</w:t>
      </w:r>
      <w:r w:rsidR="007B0E29">
        <w:t xml:space="preserve"> et de la Cohésion Sociale (DIHCS)</w:t>
      </w:r>
      <w:r w:rsidRPr="00C2277D">
        <w:t xml:space="preserve"> et à Initiatives 77, dans le cas où l’entreprise ferait appel au service d’accompagnement proposé par l’association, chaque mois le relevé des heures d’insertion réalisé par les personnes travaillant dans l’entreprise au titre de la clause d’insertion sociale.</w:t>
      </w:r>
    </w:p>
    <w:p w14:paraId="13CD1B3B" w14:textId="77777777" w:rsidR="0088663F" w:rsidRPr="00C2277D" w:rsidRDefault="0088663F" w:rsidP="00542D2F">
      <w:pPr>
        <w:autoSpaceDE/>
        <w:autoSpaceDN/>
        <w:adjustRightInd/>
        <w:ind w:left="720"/>
        <w:jc w:val="both"/>
      </w:pPr>
    </w:p>
    <w:p w14:paraId="3E9A6E71" w14:textId="77777777" w:rsidR="0088663F" w:rsidRDefault="0088663F" w:rsidP="00542D2F">
      <w:pPr>
        <w:autoSpaceDE/>
        <w:autoSpaceDN/>
        <w:adjustRightInd/>
        <w:jc w:val="both"/>
      </w:pPr>
      <w:r w:rsidRPr="00C2277D">
        <w:t>Avant l’échéance du marché, l’entreprise titulaire s’engage à étudier toutes les possibilités d’embauches ultérieures des personnes en insertion, en collaboration avec Initiatives 77.</w:t>
      </w:r>
    </w:p>
    <w:p w14:paraId="458BADE2" w14:textId="77777777" w:rsidR="0088663F" w:rsidRPr="00C2277D" w:rsidRDefault="0088663F" w:rsidP="00542D2F">
      <w:pPr>
        <w:autoSpaceDE/>
        <w:autoSpaceDN/>
        <w:adjustRightInd/>
        <w:jc w:val="both"/>
      </w:pPr>
    </w:p>
    <w:p w14:paraId="1A9A7FDC" w14:textId="77777777" w:rsidR="0088663F" w:rsidRDefault="0088663F" w:rsidP="00542D2F">
      <w:pPr>
        <w:autoSpaceDE/>
        <w:autoSpaceDN/>
        <w:adjustRightInd/>
        <w:jc w:val="both"/>
      </w:pPr>
      <w:r w:rsidRPr="00C2277D">
        <w:t xml:space="preserve">Pour de plus amples informations sur la démarche d’insertion intégrée dans la présente consultation, les </w:t>
      </w:r>
      <w:r>
        <w:t xml:space="preserve">soumissionnaires peuvent prendre contact avec : </w:t>
      </w:r>
    </w:p>
    <w:p w14:paraId="3427DCB6" w14:textId="77777777" w:rsidR="0088663F" w:rsidRDefault="0088663F" w:rsidP="00542D2F">
      <w:pPr>
        <w:autoSpaceDE/>
        <w:autoSpaceDN/>
        <w:adjustRightInd/>
        <w:jc w:val="both"/>
      </w:pPr>
      <w:r>
        <w:t>Association Initiatives 77</w:t>
      </w:r>
    </w:p>
    <w:p w14:paraId="784AF806" w14:textId="77777777" w:rsidR="0088663F" w:rsidRDefault="0088663F" w:rsidP="00542D2F">
      <w:pPr>
        <w:autoSpaceDE/>
        <w:autoSpaceDN/>
        <w:adjustRightInd/>
        <w:jc w:val="both"/>
        <w:rPr>
          <w:bCs/>
        </w:rPr>
      </w:pPr>
      <w:r w:rsidRPr="00C2277D">
        <w:rPr>
          <w:bCs/>
        </w:rPr>
        <w:t xml:space="preserve">49-51 Avenue Thiers </w:t>
      </w:r>
    </w:p>
    <w:p w14:paraId="6F19EA13" w14:textId="77777777" w:rsidR="0088663F" w:rsidRDefault="0088663F" w:rsidP="00542D2F">
      <w:pPr>
        <w:autoSpaceDE/>
        <w:autoSpaceDN/>
        <w:adjustRightInd/>
        <w:jc w:val="both"/>
        <w:rPr>
          <w:bCs/>
        </w:rPr>
      </w:pPr>
      <w:r w:rsidRPr="00C2277D">
        <w:rPr>
          <w:bCs/>
        </w:rPr>
        <w:t xml:space="preserve">77000 </w:t>
      </w:r>
      <w:r>
        <w:rPr>
          <w:bCs/>
        </w:rPr>
        <w:t>MELUN</w:t>
      </w:r>
    </w:p>
    <w:p w14:paraId="5035CA52" w14:textId="77777777" w:rsidR="0088663F" w:rsidRDefault="0088663F" w:rsidP="00542D2F">
      <w:pPr>
        <w:autoSpaceDE/>
        <w:autoSpaceDN/>
        <w:adjustRightInd/>
        <w:jc w:val="both"/>
        <w:rPr>
          <w:bCs/>
        </w:rPr>
      </w:pPr>
      <w:r>
        <w:rPr>
          <w:bCs/>
        </w:rPr>
        <w:t>Tél. : 01 64 87 45 80</w:t>
      </w:r>
    </w:p>
    <w:p w14:paraId="3A9F8986" w14:textId="77777777" w:rsidR="0088663F" w:rsidRPr="00C2277D" w:rsidRDefault="0088663F" w:rsidP="00542D2F">
      <w:pPr>
        <w:autoSpaceDE/>
        <w:autoSpaceDN/>
        <w:adjustRightInd/>
        <w:jc w:val="both"/>
      </w:pPr>
    </w:p>
    <w:p w14:paraId="156BBC70" w14:textId="77777777" w:rsidR="0088663F" w:rsidRDefault="0088663F" w:rsidP="007A5561">
      <w:pPr>
        <w:numPr>
          <w:ilvl w:val="0"/>
          <w:numId w:val="18"/>
        </w:numPr>
        <w:autoSpaceDE/>
        <w:autoSpaceDN/>
        <w:adjustRightInd/>
        <w:jc w:val="both"/>
        <w:rPr>
          <w:b/>
          <w:bCs/>
          <w:iCs/>
          <w:u w:val="single"/>
        </w:rPr>
      </w:pPr>
      <w:r w:rsidRPr="004A605B">
        <w:rPr>
          <w:b/>
          <w:bCs/>
          <w:iCs/>
          <w:u w:val="single"/>
        </w:rPr>
        <w:t>Présentation des documents</w:t>
      </w:r>
    </w:p>
    <w:p w14:paraId="6128D799" w14:textId="77777777" w:rsidR="0088663F" w:rsidRPr="004A605B" w:rsidRDefault="0088663F" w:rsidP="00542D2F">
      <w:pPr>
        <w:autoSpaceDE/>
        <w:autoSpaceDN/>
        <w:adjustRightInd/>
        <w:ind w:left="720"/>
        <w:jc w:val="both"/>
        <w:rPr>
          <w:b/>
          <w:bCs/>
          <w:iCs/>
          <w:u w:val="single"/>
        </w:rPr>
      </w:pPr>
    </w:p>
    <w:p w14:paraId="76E3EA49" w14:textId="77777777" w:rsidR="0088663F" w:rsidRPr="00C2277D" w:rsidRDefault="0088663F" w:rsidP="00542D2F">
      <w:pPr>
        <w:autoSpaceDE/>
        <w:autoSpaceDN/>
        <w:adjustRightInd/>
        <w:jc w:val="both"/>
      </w:pPr>
      <w:r w:rsidRPr="00C2277D">
        <w:t xml:space="preserve">Après l’attribution du marché, le Département avertira l’entreprise attributaire du marché afin qu’elle produise un mémoire, daté et signé, où sera exposée la démarche envisagée. </w:t>
      </w:r>
    </w:p>
    <w:p w14:paraId="209FED54" w14:textId="77777777" w:rsidR="0088663F" w:rsidRDefault="0088663F" w:rsidP="00542D2F">
      <w:pPr>
        <w:autoSpaceDE/>
        <w:autoSpaceDN/>
        <w:adjustRightInd/>
        <w:jc w:val="both"/>
      </w:pPr>
      <w:r w:rsidRPr="00C2277D">
        <w:t xml:space="preserve">Pour ce faire, une annexe au présent règlement de la consultation est à compléter par l’entreprise attributaire, pour envoi au Département en même temps que le mémoire. </w:t>
      </w:r>
    </w:p>
    <w:p w14:paraId="32607E44" w14:textId="77777777" w:rsidR="0088663F" w:rsidRPr="00C2277D" w:rsidRDefault="0088663F" w:rsidP="00542D2F">
      <w:pPr>
        <w:autoSpaceDE/>
        <w:autoSpaceDN/>
        <w:adjustRightInd/>
        <w:jc w:val="both"/>
      </w:pPr>
    </w:p>
    <w:p w14:paraId="3AD8CCDF" w14:textId="77777777" w:rsidR="0088663F" w:rsidRDefault="0088663F" w:rsidP="00542D2F">
      <w:pPr>
        <w:autoSpaceDE/>
        <w:autoSpaceDN/>
        <w:adjustRightInd/>
        <w:jc w:val="both"/>
      </w:pPr>
      <w:r w:rsidRPr="00C2277D">
        <w:t>L’entreprise titulaire disposera d’un délai de 8 jours francs à compter de la réception du courrier recommandé l’informant du fait que son offre a été retenue pour adresser ce mémoire signé et cette annexe au Département.</w:t>
      </w:r>
    </w:p>
    <w:p w14:paraId="2A385C82" w14:textId="77777777" w:rsidR="0088663F" w:rsidRPr="00C2277D" w:rsidRDefault="0088663F" w:rsidP="00542D2F">
      <w:pPr>
        <w:autoSpaceDE/>
        <w:autoSpaceDN/>
        <w:adjustRightInd/>
        <w:jc w:val="both"/>
        <w:rPr>
          <w:b/>
          <w:bCs/>
        </w:rPr>
      </w:pPr>
    </w:p>
    <w:p w14:paraId="4F41A45E" w14:textId="77777777" w:rsidR="0088663F" w:rsidRDefault="0088663F" w:rsidP="00542D2F">
      <w:pPr>
        <w:autoSpaceDE/>
        <w:autoSpaceDN/>
        <w:adjustRightInd/>
        <w:jc w:val="both"/>
      </w:pPr>
      <w:r w:rsidRPr="00C2277D">
        <w:t xml:space="preserve">Après l’étude du mémoire par le Département, si le l’entreprise ne respecte pas, dans le mémoire, de façon manifeste, les objectifs assignés par le Département (nombre d’heures d’insertion sur le temps total de main d’œuvre nécessaire pour réaliser le présent marché réservé à un public prioritaire) et à défaut d’accord, le Département demandera une nouvelle proposition au </w:t>
      </w:r>
      <w:r>
        <w:t>soumissionnaire</w:t>
      </w:r>
      <w:r w:rsidRPr="00C2277D">
        <w:t>, en Recommandé avec Accusé de Réception, avec transmission d’un nouvel engagement d’insertion professionnelle.</w:t>
      </w:r>
    </w:p>
    <w:p w14:paraId="244B8C62" w14:textId="77777777" w:rsidR="0088663F" w:rsidRPr="00C2277D" w:rsidRDefault="0088663F" w:rsidP="00542D2F">
      <w:pPr>
        <w:autoSpaceDE/>
        <w:autoSpaceDN/>
        <w:adjustRightInd/>
        <w:jc w:val="both"/>
      </w:pPr>
    </w:p>
    <w:p w14:paraId="0155441A" w14:textId="77777777" w:rsidR="0088663F" w:rsidRDefault="0088663F" w:rsidP="00542D2F">
      <w:pPr>
        <w:autoSpaceDE/>
        <w:autoSpaceDN/>
        <w:adjustRightInd/>
        <w:jc w:val="both"/>
      </w:pPr>
      <w:r w:rsidRPr="00C2277D">
        <w:t xml:space="preserve">Le </w:t>
      </w:r>
      <w:r>
        <w:t>soumissionnaire</w:t>
      </w:r>
      <w:r w:rsidRPr="00C2277D">
        <w:t xml:space="preserve"> disposera alors d’un nouveau délai de 7 jours francs à compter de la réception du recommandé pour retourner ce nouveau mémoire daté et signé. </w:t>
      </w:r>
    </w:p>
    <w:p w14:paraId="3F224B46" w14:textId="77777777" w:rsidR="0088663F" w:rsidRPr="00C2277D" w:rsidRDefault="0088663F" w:rsidP="00542D2F">
      <w:pPr>
        <w:autoSpaceDE/>
        <w:autoSpaceDN/>
        <w:adjustRightInd/>
        <w:jc w:val="both"/>
      </w:pPr>
    </w:p>
    <w:p w14:paraId="0D9E03F7" w14:textId="44E7B118" w:rsidR="007B4F82" w:rsidRDefault="0088663F" w:rsidP="00AC131C">
      <w:pPr>
        <w:autoSpaceDE/>
        <w:autoSpaceDN/>
        <w:adjustRightInd/>
        <w:jc w:val="both"/>
      </w:pPr>
      <w:r w:rsidRPr="00C2277D">
        <w:t>La non-exécution de la clause d’insertion pourra entraîner l’application de pénalités indiquées au « Cahier des Clauses Administratives Particulières ».</w:t>
      </w:r>
      <w:r w:rsidR="007B4F82" w:rsidRPr="00353305">
        <w:br w:type="page"/>
      </w:r>
    </w:p>
    <w:bookmarkStart w:id="82" w:name="_Toc525555558"/>
    <w:p w14:paraId="020AD687" w14:textId="77777777" w:rsidR="0088663F" w:rsidRDefault="00F27752" w:rsidP="0088663F">
      <w:pPr>
        <w:pStyle w:val="Titre"/>
        <w:pBdr>
          <w:top w:val="none" w:sz="0" w:space="0" w:color="auto"/>
          <w:left w:val="none" w:sz="0" w:space="0" w:color="auto"/>
          <w:bottom w:val="none" w:sz="0" w:space="0" w:color="auto"/>
          <w:right w:val="none" w:sz="0" w:space="0" w:color="auto"/>
        </w:pBdr>
        <w:rPr>
          <w:color w:val="FFFFFF" w:themeColor="background1"/>
        </w:rPr>
      </w:pPr>
      <w:r>
        <w:rPr>
          <w:noProof/>
          <w:color w:val="FFFFFF" w:themeColor="background1"/>
        </w:rPr>
        <w:lastRenderedPageBreak/>
        <mc:AlternateContent>
          <mc:Choice Requires="wpg">
            <w:drawing>
              <wp:anchor distT="0" distB="0" distL="114300" distR="114300" simplePos="0" relativeHeight="251691008" behindDoc="1" locked="0" layoutInCell="1" allowOverlap="1" wp14:anchorId="613CDC7E" wp14:editId="76E3AAAE">
                <wp:simplePos x="0" y="0"/>
                <wp:positionH relativeFrom="margin">
                  <wp:align>center</wp:align>
                </wp:positionH>
                <wp:positionV relativeFrom="paragraph">
                  <wp:posOffset>0</wp:posOffset>
                </wp:positionV>
                <wp:extent cx="6858000" cy="964800"/>
                <wp:effectExtent l="0" t="0" r="0" b="6985"/>
                <wp:wrapNone/>
                <wp:docPr id="26" name="Groupe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964800"/>
                          <a:chOff x="855" y="2460"/>
                          <a:chExt cx="10800" cy="1519"/>
                        </a:xfrm>
                      </wpg:grpSpPr>
                      <wps:wsp>
                        <wps:cNvPr id="30" name="Rectangle 5"/>
                        <wps:cNvSpPr>
                          <a:spLocks noChangeArrowheads="1"/>
                        </wps:cNvSpPr>
                        <wps:spPr bwMode="auto">
                          <a:xfrm rot="5400000">
                            <a:off x="5495" y="-2180"/>
                            <a:ext cx="1519" cy="10800"/>
                          </a:xfrm>
                          <a:prstGeom prst="rect">
                            <a:avLst/>
                          </a:prstGeom>
                          <a:solidFill>
                            <a:srgbClr val="307FE2"/>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pic:pic xmlns:pic="http://schemas.openxmlformats.org/drawingml/2006/picture">
                        <pic:nvPicPr>
                          <pic:cNvPr id="31" name="Image 2"/>
                          <pic:cNvPicPr>
                            <a:picLocks noChangeAspect="1" noChangeArrowheads="1"/>
                          </pic:cNvPicPr>
                        </pic:nvPicPr>
                        <pic:blipFill>
                          <a:blip r:embed="rId16" cstate="print">
                            <a:extLst>
                              <a:ext uri="{28A0092B-C50C-407E-A947-70E740481C1C}">
                                <a14:useLocalDpi xmlns:a14="http://schemas.microsoft.com/office/drawing/2010/main" val="0"/>
                              </a:ext>
                            </a:extLst>
                          </a:blip>
                          <a:srcRect l="56160" t="-1497" r="10899" b="80815"/>
                          <a:stretch>
                            <a:fillRect/>
                          </a:stretch>
                        </pic:blipFill>
                        <pic:spPr bwMode="auto">
                          <a:xfrm>
                            <a:off x="1185" y="2771"/>
                            <a:ext cx="915" cy="8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41B52D6" id="Groupe 26" o:spid="_x0000_s1026" style="position:absolute;margin-left:0;margin-top:0;width:540pt;height:75.95pt;z-index:-251625472;mso-position-horizontal:center;mso-position-horizontal-relative:margin" coordorigin="855,2460" coordsize="10800,151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">
                <v:rect id="Rectangle 5" o:spid="_x0000_s1027" style="position:absolute;left:5495;top:-2180;width:1519;height:1080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MYtsAA&#10;AADbAAAADwAAAGRycy9kb3ducmV2LnhtbERPy2oCMRTdF/yHcAV3NaOFUkajiCBjN7b1tb5MrjOj&#10;k5uQRGf8+2ZR6PJw3vNlb1rxIB8aywom4wwEcWl1w5WC42Hz+gEiRGSNrWVS8KQAy8XgZY65th3/&#10;0GMfK5FCOOSooI7R5VKGsiaDYWwdceIu1huMCfpKao9dCjetnGbZuzTYcGqo0dG6pvK2vxsF68/V&#10;ufgq3LUttic9dbun/+4apUbDfjUDEamP/+I/91YreEvr05f0A+Ti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rMYtsAAAADbAAAADwAAAAAAAAAAAAAAAACYAgAAZHJzL2Rvd25y&#10;ZXYueG1sUEsFBgAAAAAEAAQA9QAAAIUDAAAAAA==&#10;" fillcolor="#307fe2" stroked="f" strokeweight="1pt"/>
                <v:shape id="Image 2" o:spid="_x0000_s1028" type="#_x0000_t75" style="position:absolute;left:1185;top:2771;width:915;height:8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XweDCAAAA2wAAAA8AAABkcnMvZG93bnJldi54bWxEj9FqAjEURN8L/YdwC77VrBWLrEYRQVrw&#10;pevuB1yTa3ZxcxM2qW7/vikIfRxm5gyz3o6uFzcaYudZwWxagCDW3nRsFTT14XUJIiZkg71nUvBD&#10;Ebab56c1lsbfuaLbKVmRIRxLVNCmFEopo27JYZz6QJy9ix8cpiwHK82A9wx3vXwrinfpsOO80GKg&#10;fUv6evp2Cip9XjSNqT6OpGu81F82hKNVavIy7lYgEo3pP/xofxoF8xn8fck/QG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F8HgwgAAANsAAAAPAAAAAAAAAAAAAAAAAJ8C&#10;AABkcnMvZG93bnJldi54bWxQSwUGAAAAAAQABAD3AAAAjgMAAAAA&#10;">
                  <v:imagedata r:id="rId36" o:title="" croptop="-981f" cropbottom="52963f" cropleft="36805f" cropright="7143f"/>
                </v:shape>
                <w10:wrap anchorx="margin"/>
              </v:group>
            </w:pict>
          </mc:Fallback>
        </mc:AlternateContent>
      </w:r>
    </w:p>
    <w:p w14:paraId="74D4AA91" w14:textId="77777777" w:rsidR="00C2444D" w:rsidRPr="00033A07" w:rsidRDefault="00C2444D" w:rsidP="00F27752">
      <w:pPr>
        <w:pStyle w:val="Titre1"/>
        <w:numPr>
          <w:ilvl w:val="0"/>
          <w:numId w:val="0"/>
        </w:numPr>
        <w:pBdr>
          <w:bottom w:val="none" w:sz="0" w:space="0" w:color="auto"/>
        </w:pBdr>
        <w:jc w:val="center"/>
        <w:rPr>
          <w:color w:val="FFFFFF" w:themeColor="background1"/>
        </w:rPr>
      </w:pPr>
      <w:bookmarkStart w:id="83" w:name="_Toc233703044"/>
      <w:r w:rsidRPr="00F27752">
        <w:rPr>
          <w:color w:val="FFFFFF" w:themeColor="background1"/>
          <w:u w:val="single"/>
        </w:rPr>
        <w:t>Annexe 1</w:t>
      </w:r>
      <w:r w:rsidRPr="00033A07">
        <w:rPr>
          <w:color w:val="FFFFFF" w:themeColor="background1"/>
        </w:rPr>
        <w:t xml:space="preserve"> – Dématérialisation des marchés publics</w:t>
      </w:r>
      <w:bookmarkEnd w:id="82"/>
      <w:bookmarkEnd w:id="83"/>
    </w:p>
    <w:p w14:paraId="1DA07F5B" w14:textId="77777777" w:rsidR="00B57272" w:rsidRDefault="00B57272">
      <w:pPr>
        <w:widowControl/>
        <w:autoSpaceDE/>
        <w:autoSpaceDN/>
        <w:adjustRightInd/>
        <w:rPr>
          <w:sz w:val="24"/>
        </w:rPr>
      </w:pPr>
      <w:bookmarkStart w:id="84" w:name="_Toc525555559"/>
    </w:p>
    <w:p w14:paraId="31428839" w14:textId="77777777" w:rsidR="00B57272" w:rsidRDefault="00B57272" w:rsidP="00B57272">
      <w:pPr>
        <w:widowControl/>
        <w:autoSpaceDE/>
        <w:autoSpaceDN/>
        <w:adjustRightInd/>
        <w:rPr>
          <w:sz w:val="18"/>
          <w:szCs w:val="18"/>
        </w:rPr>
      </w:pPr>
    </w:p>
    <w:p w14:paraId="6070B518" w14:textId="77777777" w:rsidR="00B57272" w:rsidRDefault="00B57272" w:rsidP="00B57272">
      <w:pPr>
        <w:widowControl/>
        <w:spacing w:after="240"/>
        <w:rPr>
          <w:b/>
          <w:color w:val="000000"/>
          <w:sz w:val="22"/>
          <w:szCs w:val="22"/>
          <w:u w:val="single"/>
        </w:rPr>
      </w:pPr>
    </w:p>
    <w:p w14:paraId="5EE03102" w14:textId="77777777" w:rsidR="00B57272" w:rsidRPr="00901975" w:rsidRDefault="00B57272" w:rsidP="00B57272">
      <w:pPr>
        <w:widowControl/>
        <w:spacing w:after="240"/>
        <w:rPr>
          <w:b/>
          <w:color w:val="000000"/>
          <w:sz w:val="22"/>
          <w:szCs w:val="22"/>
          <w:u w:val="single"/>
        </w:rPr>
      </w:pPr>
      <w:r w:rsidRPr="00901975">
        <w:rPr>
          <w:b/>
          <w:color w:val="000000"/>
          <w:sz w:val="22"/>
          <w:szCs w:val="22"/>
          <w:u w:val="single"/>
        </w:rPr>
        <w:t>A/ Mise à disposition du dossier de consultation</w:t>
      </w:r>
      <w:r w:rsidR="00073290">
        <w:rPr>
          <w:b/>
          <w:color w:val="000000"/>
          <w:sz w:val="22"/>
          <w:szCs w:val="22"/>
          <w:u w:val="single"/>
        </w:rPr>
        <w:t xml:space="preserve"> des entreprise (DCE)</w:t>
      </w:r>
      <w:r w:rsidRPr="00901975">
        <w:rPr>
          <w:b/>
          <w:color w:val="000000"/>
          <w:sz w:val="22"/>
          <w:szCs w:val="22"/>
          <w:u w:val="single"/>
        </w:rPr>
        <w:t xml:space="preserve"> par voie électronique</w:t>
      </w:r>
    </w:p>
    <w:p w14:paraId="59C50B04" w14:textId="77777777" w:rsidR="00073290" w:rsidRDefault="00073290" w:rsidP="00073290">
      <w:pPr>
        <w:pStyle w:val="Default"/>
        <w:rPr>
          <w:sz w:val="20"/>
          <w:szCs w:val="20"/>
        </w:rPr>
      </w:pPr>
      <w:r w:rsidRPr="00073290">
        <w:rPr>
          <w:sz w:val="20"/>
          <w:szCs w:val="20"/>
        </w:rPr>
        <w:t>Les candidats</w:t>
      </w:r>
      <w:r>
        <w:rPr>
          <w:sz w:val="20"/>
          <w:szCs w:val="20"/>
        </w:rPr>
        <w:t xml:space="preserve"> </w:t>
      </w:r>
      <w:r w:rsidRPr="00073290">
        <w:rPr>
          <w:sz w:val="20"/>
          <w:szCs w:val="20"/>
        </w:rPr>
        <w:t>doivent télécharger le DCE dans son intégralité sur le site Internet :</w:t>
      </w:r>
    </w:p>
    <w:p w14:paraId="77448ADE" w14:textId="77777777" w:rsidR="00073290" w:rsidRPr="00073290" w:rsidRDefault="00073290" w:rsidP="00073290">
      <w:pPr>
        <w:pStyle w:val="Default"/>
        <w:rPr>
          <w:sz w:val="20"/>
          <w:szCs w:val="20"/>
        </w:rPr>
      </w:pPr>
    </w:p>
    <w:p w14:paraId="1B904E80" w14:textId="77777777" w:rsidR="00073290" w:rsidRPr="00B555B6" w:rsidRDefault="0010195C" w:rsidP="00B555B6">
      <w:pPr>
        <w:jc w:val="center"/>
        <w:rPr>
          <w:rStyle w:val="Lienhypertexte"/>
          <w:b/>
        </w:rPr>
      </w:pPr>
      <w:hyperlink r:id="rId37" w:history="1">
        <w:r w:rsidR="00B555B6" w:rsidRPr="00B555B6">
          <w:rPr>
            <w:rStyle w:val="Lienhypertexte"/>
            <w:b/>
          </w:rPr>
          <w:t>https://marches.maximilien.fr/?page=frame.ConsultationsOrganisme&amp;org=g3h</w:t>
        </w:r>
      </w:hyperlink>
    </w:p>
    <w:p w14:paraId="0A20550D" w14:textId="77777777" w:rsidR="00B555B6" w:rsidRPr="00073290" w:rsidRDefault="00B555B6" w:rsidP="00073290">
      <w:pPr>
        <w:jc w:val="both"/>
        <w:rPr>
          <w:b/>
          <w:bCs/>
        </w:rPr>
      </w:pPr>
    </w:p>
    <w:p w14:paraId="156B9151" w14:textId="77777777" w:rsidR="00073290" w:rsidRPr="00073290" w:rsidRDefault="00073290" w:rsidP="00073290">
      <w:pPr>
        <w:pStyle w:val="Default"/>
        <w:rPr>
          <w:sz w:val="20"/>
          <w:szCs w:val="20"/>
        </w:rPr>
      </w:pPr>
      <w:r w:rsidRPr="00073290">
        <w:rPr>
          <w:sz w:val="20"/>
          <w:szCs w:val="20"/>
        </w:rPr>
        <w:t xml:space="preserve">L’inscription sur le site </w:t>
      </w:r>
      <w:hyperlink r:id="rId38" w:history="1">
        <w:r w:rsidRPr="00073290">
          <w:rPr>
            <w:rStyle w:val="Lienhypertexte"/>
            <w:sz w:val="20"/>
            <w:szCs w:val="20"/>
          </w:rPr>
          <w:t>www.maximilien.fr</w:t>
        </w:r>
      </w:hyperlink>
      <w:r w:rsidRPr="00073290">
        <w:rPr>
          <w:sz w:val="20"/>
          <w:szCs w:val="20"/>
        </w:rPr>
        <w:t xml:space="preserve"> est </w:t>
      </w:r>
      <w:r w:rsidRPr="00073290">
        <w:rPr>
          <w:b/>
          <w:sz w:val="20"/>
          <w:szCs w:val="20"/>
        </w:rPr>
        <w:t>gratuite</w:t>
      </w:r>
      <w:r w:rsidRPr="00073290">
        <w:rPr>
          <w:sz w:val="20"/>
          <w:szCs w:val="20"/>
        </w:rPr>
        <w:t>.</w:t>
      </w:r>
    </w:p>
    <w:p w14:paraId="5AB28FBD" w14:textId="77777777" w:rsidR="00073290" w:rsidRPr="00073290" w:rsidRDefault="00073290" w:rsidP="00073290">
      <w:pPr>
        <w:pStyle w:val="Default"/>
        <w:jc w:val="both"/>
        <w:rPr>
          <w:sz w:val="20"/>
          <w:szCs w:val="20"/>
        </w:rPr>
      </w:pPr>
    </w:p>
    <w:p w14:paraId="0F413229" w14:textId="77777777" w:rsidR="00073290" w:rsidRDefault="00073290" w:rsidP="00073290">
      <w:pPr>
        <w:pStyle w:val="Default"/>
        <w:jc w:val="both"/>
        <w:rPr>
          <w:sz w:val="20"/>
          <w:szCs w:val="20"/>
        </w:rPr>
      </w:pPr>
      <w:r w:rsidRPr="00073290">
        <w:rPr>
          <w:sz w:val="20"/>
          <w:szCs w:val="20"/>
        </w:rPr>
        <w:t>Le dossier est disponible à partir de sa mise en ligne et en permanence jusqu’à la date limite de remise des offres.</w:t>
      </w:r>
    </w:p>
    <w:p w14:paraId="532E02F8" w14:textId="77777777" w:rsidR="00073290" w:rsidRDefault="00073290" w:rsidP="00073290">
      <w:pPr>
        <w:pStyle w:val="Default"/>
        <w:jc w:val="both"/>
        <w:rPr>
          <w:sz w:val="20"/>
          <w:szCs w:val="20"/>
        </w:rPr>
      </w:pPr>
    </w:p>
    <w:p w14:paraId="2734C727" w14:textId="77777777" w:rsidR="00073290" w:rsidRPr="00073290" w:rsidRDefault="00073290" w:rsidP="00E07B19">
      <w:pPr>
        <w:jc w:val="both"/>
      </w:pPr>
      <w:r w:rsidRPr="00073290">
        <w:t>Pour télécharger les documents, les candidats doivent choisir le mode de téléchargement souhaité :</w:t>
      </w:r>
    </w:p>
    <w:p w14:paraId="2EC8DB97" w14:textId="77777777" w:rsidR="00073290" w:rsidRPr="00073290" w:rsidRDefault="00073290" w:rsidP="00E07B19">
      <w:pPr>
        <w:jc w:val="both"/>
      </w:pPr>
    </w:p>
    <w:p w14:paraId="6A9D0113" w14:textId="77777777" w:rsidR="00073290" w:rsidRPr="005245A5" w:rsidRDefault="00073290" w:rsidP="00E07B19">
      <w:pPr>
        <w:spacing w:after="120"/>
        <w:jc w:val="both"/>
        <w:rPr>
          <w:b/>
          <w:bCs/>
          <w:u w:val="single"/>
        </w:rPr>
      </w:pPr>
      <w:r w:rsidRPr="005245A5">
        <w:rPr>
          <w:b/>
          <w:bCs/>
          <w:u w:val="single"/>
        </w:rPr>
        <w:t>1</w:t>
      </w:r>
      <w:r w:rsidRPr="005245A5">
        <w:rPr>
          <w:b/>
          <w:bCs/>
          <w:u w:val="single"/>
          <w:vertAlign w:val="superscript"/>
        </w:rPr>
        <w:t>er</w:t>
      </w:r>
      <w:r w:rsidRPr="005245A5">
        <w:rPr>
          <w:b/>
          <w:bCs/>
          <w:u w:val="single"/>
        </w:rPr>
        <w:t xml:space="preserve"> cas : Téléchargement en mode identifié (</w:t>
      </w:r>
      <w:r w:rsidRPr="005245A5">
        <w:rPr>
          <w:b/>
          <w:bCs/>
          <w:caps/>
          <w:u w:val="single"/>
        </w:rPr>
        <w:t>vivement recommandé</w:t>
      </w:r>
      <w:r w:rsidRPr="005245A5">
        <w:rPr>
          <w:b/>
          <w:bCs/>
          <w:u w:val="single"/>
        </w:rPr>
        <w:t>)</w:t>
      </w:r>
      <w:r w:rsidRPr="005245A5">
        <w:rPr>
          <w:b/>
          <w:bCs/>
        </w:rPr>
        <w:t> :</w:t>
      </w:r>
      <w:r w:rsidRPr="005245A5">
        <w:rPr>
          <w:b/>
          <w:bCs/>
          <w:u w:val="single"/>
        </w:rPr>
        <w:t xml:space="preserve"> </w:t>
      </w:r>
    </w:p>
    <w:p w14:paraId="243F3236" w14:textId="77777777" w:rsidR="00073290" w:rsidRPr="005245A5" w:rsidRDefault="00073290" w:rsidP="00E07B19">
      <w:pPr>
        <w:widowControl/>
        <w:jc w:val="both"/>
      </w:pPr>
      <w:r w:rsidRPr="005245A5">
        <w:rPr>
          <w:color w:val="000000"/>
        </w:rPr>
        <w:t>Les candidats doivent impérativement tenir compte des indications suivantes, afin de garantir au mieux le bon déroulement de cette procédure dématérialisée.</w:t>
      </w:r>
      <w:r w:rsidRPr="005245A5">
        <w:t xml:space="preserve"> </w:t>
      </w:r>
    </w:p>
    <w:p w14:paraId="27760235" w14:textId="77777777" w:rsidR="00073290" w:rsidRPr="005245A5" w:rsidRDefault="00073290" w:rsidP="00E07B19">
      <w:pPr>
        <w:widowControl/>
        <w:jc w:val="both"/>
        <w:rPr>
          <w:color w:val="000000"/>
        </w:rPr>
      </w:pPr>
      <w:r w:rsidRPr="005245A5">
        <w:rPr>
          <w:color w:val="000000"/>
        </w:rPr>
        <w:t xml:space="preserve">Les candidats doivent accepter les conditions générales d'utilisation de la plate-forme Ils doivent </w:t>
      </w:r>
      <w:r w:rsidRPr="005245A5">
        <w:rPr>
          <w:b/>
          <w:color w:val="000000"/>
        </w:rPr>
        <w:t>renseigner obligatoirement</w:t>
      </w:r>
      <w:r w:rsidRPr="005245A5">
        <w:rPr>
          <w:color w:val="000000"/>
        </w:rPr>
        <w:t> :</w:t>
      </w:r>
    </w:p>
    <w:p w14:paraId="753F74C1" w14:textId="7EC0BDC8" w:rsidR="00073290" w:rsidRPr="005245A5" w:rsidRDefault="00073290" w:rsidP="00E07B19">
      <w:pPr>
        <w:pStyle w:val="Paragraphedeliste"/>
        <w:widowControl/>
        <w:numPr>
          <w:ilvl w:val="0"/>
          <w:numId w:val="8"/>
        </w:numPr>
        <w:jc w:val="both"/>
        <w:rPr>
          <w:color w:val="000000"/>
        </w:rPr>
      </w:pPr>
      <w:r w:rsidRPr="005245A5">
        <w:rPr>
          <w:color w:val="000000"/>
        </w:rPr>
        <w:t xml:space="preserve">Une </w:t>
      </w:r>
      <w:r w:rsidRPr="005245A5">
        <w:rPr>
          <w:b/>
          <w:color w:val="000000"/>
        </w:rPr>
        <w:t>adresse électronique valide</w:t>
      </w:r>
      <w:r w:rsidRPr="005245A5">
        <w:rPr>
          <w:color w:val="000000"/>
        </w:rPr>
        <w:t xml:space="preserve"> afin qu’ils puissent bénéficier, en tant que de besoin, de toutes les informations complémentaires diffuées lors du déroulement de </w:t>
      </w:r>
      <w:r w:rsidR="00650BBB" w:rsidRPr="005245A5">
        <w:rPr>
          <w:color w:val="000000"/>
        </w:rPr>
        <w:t>la présente consultation</w:t>
      </w:r>
      <w:r w:rsidRPr="005245A5">
        <w:rPr>
          <w:color w:val="000000"/>
        </w:rPr>
        <w:t xml:space="preserve">, en particulier les éventuelles compléments (précisions, réponses aux questions, rectifications). Les candidats sont seuls responsables de la validité de l’adresse électronique renseignée. S’il a renseigné une adresse électronique erronée, devenue obsolète ou pour laquelle le destinataire est absent, il ne sera pas averti automatiquement des compléments ou modifications apportées au DCE ni recevoir </w:t>
      </w:r>
      <w:r w:rsidR="00650BBB" w:rsidRPr="005245A5">
        <w:rPr>
          <w:color w:val="000000"/>
        </w:rPr>
        <w:t>les éventuels courriels relatifs</w:t>
      </w:r>
      <w:r w:rsidRPr="005245A5">
        <w:rPr>
          <w:color w:val="000000"/>
        </w:rPr>
        <w:t xml:space="preserve"> à cette procédure.</w:t>
      </w:r>
    </w:p>
    <w:p w14:paraId="1E6F1796" w14:textId="77777777" w:rsidR="00073290" w:rsidRPr="005245A5" w:rsidRDefault="00073290" w:rsidP="00E07B19">
      <w:pPr>
        <w:pStyle w:val="Paragraphedeliste"/>
        <w:widowControl/>
        <w:numPr>
          <w:ilvl w:val="0"/>
          <w:numId w:val="8"/>
        </w:numPr>
        <w:jc w:val="both"/>
        <w:rPr>
          <w:color w:val="000000"/>
        </w:rPr>
      </w:pPr>
      <w:r w:rsidRPr="005245A5">
        <w:rPr>
          <w:color w:val="000000"/>
        </w:rPr>
        <w:t xml:space="preserve">La </w:t>
      </w:r>
      <w:r w:rsidRPr="005245A5">
        <w:rPr>
          <w:b/>
          <w:color w:val="000000"/>
        </w:rPr>
        <w:t>raison sociale et l’adresse postale de la personne morale</w:t>
      </w:r>
      <w:r w:rsidRPr="005245A5">
        <w:rPr>
          <w:color w:val="000000"/>
        </w:rPr>
        <w:t xml:space="preserve"> que le candidat représente ;</w:t>
      </w:r>
    </w:p>
    <w:p w14:paraId="26E8988E" w14:textId="77777777" w:rsidR="00073290" w:rsidRPr="005245A5" w:rsidRDefault="00073290" w:rsidP="00E07B19">
      <w:pPr>
        <w:pStyle w:val="Paragraphedeliste"/>
        <w:widowControl/>
        <w:numPr>
          <w:ilvl w:val="0"/>
          <w:numId w:val="8"/>
        </w:numPr>
        <w:jc w:val="both"/>
        <w:rPr>
          <w:color w:val="000000"/>
        </w:rPr>
      </w:pPr>
      <w:r w:rsidRPr="005245A5">
        <w:rPr>
          <w:color w:val="000000"/>
        </w:rPr>
        <w:t xml:space="preserve">Les </w:t>
      </w:r>
      <w:r w:rsidRPr="005245A5">
        <w:rPr>
          <w:b/>
          <w:color w:val="000000"/>
        </w:rPr>
        <w:t>nom, prénom et fonction de la personne physique</w:t>
      </w:r>
      <w:r w:rsidRPr="005245A5">
        <w:rPr>
          <w:color w:val="000000"/>
        </w:rPr>
        <w:t xml:space="preserve"> effectuant le retrait du DCE électronique.</w:t>
      </w:r>
    </w:p>
    <w:p w14:paraId="443148DE" w14:textId="77777777" w:rsidR="00073290" w:rsidRPr="005245A5" w:rsidRDefault="00073290" w:rsidP="00E07B19">
      <w:pPr>
        <w:jc w:val="both"/>
      </w:pPr>
    </w:p>
    <w:p w14:paraId="31C538DA" w14:textId="77777777" w:rsidR="00073290" w:rsidRPr="00073290" w:rsidRDefault="00073290" w:rsidP="00E07B19">
      <w:pPr>
        <w:spacing w:after="120"/>
        <w:jc w:val="both"/>
        <w:rPr>
          <w:b/>
        </w:rPr>
      </w:pPr>
      <w:r w:rsidRPr="005245A5">
        <w:rPr>
          <w:b/>
        </w:rPr>
        <w:t>2</w:t>
      </w:r>
      <w:r w:rsidRPr="005245A5">
        <w:rPr>
          <w:b/>
          <w:vertAlign w:val="superscript"/>
        </w:rPr>
        <w:t>nd</w:t>
      </w:r>
      <w:r w:rsidRPr="005245A5">
        <w:rPr>
          <w:b/>
        </w:rPr>
        <w:t xml:space="preserve"> cas : </w:t>
      </w:r>
      <w:r w:rsidRPr="005245A5">
        <w:rPr>
          <w:b/>
          <w:u w:val="single"/>
        </w:rPr>
        <w:t>Téléchargement en mod</w:t>
      </w:r>
      <w:r w:rsidRPr="00073290">
        <w:rPr>
          <w:b/>
          <w:u w:val="single"/>
        </w:rPr>
        <w:t>e anonyme</w:t>
      </w:r>
      <w:r w:rsidRPr="00073290">
        <w:rPr>
          <w:b/>
        </w:rPr>
        <w:t> :</w:t>
      </w:r>
    </w:p>
    <w:p w14:paraId="7622D29E" w14:textId="77777777" w:rsidR="00073290" w:rsidRPr="00073290" w:rsidRDefault="00073290" w:rsidP="00E07B19">
      <w:pPr>
        <w:jc w:val="both"/>
      </w:pPr>
      <w:r w:rsidRPr="00073290">
        <w:t xml:space="preserve">Les candidats peuvent retirer de façon anonyme le dossier de consultation des entreprises. Pour cela, ils doivent accepter les conditions générales d'utilisation de la plate-forme. </w:t>
      </w:r>
      <w:r w:rsidRPr="00073290">
        <w:rPr>
          <w:u w:val="single"/>
        </w:rPr>
        <w:t xml:space="preserve">Les candidats ne seront toutefois pas </w:t>
      </w:r>
      <w:r w:rsidRPr="00073290">
        <w:rPr>
          <w:bCs/>
          <w:u w:val="single"/>
        </w:rPr>
        <w:t>informés des éventuelles modifications ultérieures du DCE ou des précisions apportées en cas de questions posées durant la période de publicité</w:t>
      </w:r>
      <w:r w:rsidRPr="00073290">
        <w:rPr>
          <w:b/>
          <w:bCs/>
        </w:rPr>
        <w:t xml:space="preserve">. </w:t>
      </w:r>
      <w:r w:rsidRPr="00073290">
        <w:t xml:space="preserve">Il est donc </w:t>
      </w:r>
      <w:r w:rsidRPr="00073290">
        <w:rPr>
          <w:u w:val="single"/>
        </w:rPr>
        <w:t>fortement conseillé</w:t>
      </w:r>
      <w:r w:rsidRPr="00073290">
        <w:t xml:space="preserve"> d’utiliser la méthode de téléchargement décrite ci-dessus.</w:t>
      </w:r>
    </w:p>
    <w:p w14:paraId="30F6E5EB" w14:textId="77777777" w:rsidR="00073290" w:rsidRPr="00073290" w:rsidRDefault="00073290" w:rsidP="00E07B19">
      <w:pPr>
        <w:jc w:val="both"/>
      </w:pPr>
    </w:p>
    <w:p w14:paraId="0ADF3F37" w14:textId="77777777" w:rsidR="00073290" w:rsidRPr="00073290" w:rsidRDefault="00073290" w:rsidP="00E07B19">
      <w:pPr>
        <w:jc w:val="both"/>
      </w:pPr>
      <w:r w:rsidRPr="00073290">
        <w:t>Afin de pouvoir décomposer et lire les documents mis à disposition par le Département, les candidats devront disposer des logiciels permettant de lire les formats suivants :</w:t>
      </w:r>
    </w:p>
    <w:p w14:paraId="3188E877" w14:textId="77777777" w:rsidR="00073290" w:rsidRPr="00073290" w:rsidRDefault="00073290" w:rsidP="00E07B19">
      <w:pPr>
        <w:pStyle w:val="Paragraphedeliste"/>
        <w:widowControl/>
        <w:numPr>
          <w:ilvl w:val="0"/>
          <w:numId w:val="8"/>
        </w:numPr>
        <w:jc w:val="both"/>
        <w:rPr>
          <w:color w:val="000000"/>
        </w:rPr>
      </w:pPr>
      <w:proofErr w:type="spellStart"/>
      <w:r w:rsidRPr="00073290">
        <w:rPr>
          <w:color w:val="000000"/>
        </w:rPr>
        <w:t>Autocad</w:t>
      </w:r>
      <w:proofErr w:type="spellEnd"/>
      <w:r w:rsidRPr="00073290">
        <w:rPr>
          <w:color w:val="000000"/>
        </w:rPr>
        <w:t xml:space="preserve"> 2009</w:t>
      </w:r>
    </w:p>
    <w:p w14:paraId="6C4ADBA5" w14:textId="77777777" w:rsidR="00073290" w:rsidRPr="00073290" w:rsidRDefault="00073290" w:rsidP="00E07B19">
      <w:pPr>
        <w:pStyle w:val="Paragraphedeliste"/>
        <w:widowControl/>
        <w:numPr>
          <w:ilvl w:val="0"/>
          <w:numId w:val="8"/>
        </w:numPr>
        <w:jc w:val="both"/>
        <w:rPr>
          <w:color w:val="000000"/>
        </w:rPr>
      </w:pPr>
      <w:r w:rsidRPr="00073290">
        <w:rPr>
          <w:color w:val="000000"/>
        </w:rPr>
        <w:t xml:space="preserve">7Zip, </w:t>
      </w:r>
      <w:proofErr w:type="spellStart"/>
      <w:r w:rsidRPr="00073290">
        <w:rPr>
          <w:color w:val="000000"/>
        </w:rPr>
        <w:t>Alzip</w:t>
      </w:r>
      <w:proofErr w:type="spellEnd"/>
    </w:p>
    <w:p w14:paraId="0ED92E8C" w14:textId="77777777" w:rsidR="00073290" w:rsidRPr="00073290" w:rsidRDefault="00073290" w:rsidP="00E07B19">
      <w:pPr>
        <w:pStyle w:val="Paragraphedeliste"/>
        <w:widowControl/>
        <w:numPr>
          <w:ilvl w:val="0"/>
          <w:numId w:val="8"/>
        </w:numPr>
        <w:jc w:val="both"/>
        <w:rPr>
          <w:color w:val="000000"/>
        </w:rPr>
      </w:pPr>
      <w:r w:rsidRPr="00073290">
        <w:rPr>
          <w:color w:val="000000"/>
        </w:rPr>
        <w:t>Microsoft Office Picture Manager</w:t>
      </w:r>
    </w:p>
    <w:p w14:paraId="3CDB7006" w14:textId="77777777" w:rsidR="00073290" w:rsidRPr="00073290" w:rsidRDefault="00073290" w:rsidP="00E07B19">
      <w:pPr>
        <w:pStyle w:val="Paragraphedeliste"/>
        <w:widowControl/>
        <w:numPr>
          <w:ilvl w:val="0"/>
          <w:numId w:val="8"/>
        </w:numPr>
        <w:jc w:val="both"/>
        <w:rPr>
          <w:color w:val="000000"/>
        </w:rPr>
      </w:pPr>
      <w:r w:rsidRPr="00073290">
        <w:rPr>
          <w:color w:val="000000"/>
        </w:rPr>
        <w:t>Word, Excel et Power Point 2003 minimum</w:t>
      </w:r>
    </w:p>
    <w:p w14:paraId="496574BD" w14:textId="77777777" w:rsidR="00073290" w:rsidRPr="00073290" w:rsidRDefault="00073290" w:rsidP="00E07B19">
      <w:pPr>
        <w:pStyle w:val="Paragraphedeliste"/>
        <w:widowControl/>
        <w:numPr>
          <w:ilvl w:val="0"/>
          <w:numId w:val="8"/>
        </w:numPr>
        <w:jc w:val="both"/>
        <w:rPr>
          <w:color w:val="000000"/>
        </w:rPr>
      </w:pPr>
      <w:r w:rsidRPr="00073290">
        <w:rPr>
          <w:color w:val="000000"/>
        </w:rPr>
        <w:t>Acrobat Reader v.7 minimum</w:t>
      </w:r>
    </w:p>
    <w:p w14:paraId="543C5957" w14:textId="77777777" w:rsidR="00073290" w:rsidRPr="00073290" w:rsidRDefault="00073290" w:rsidP="00073290">
      <w:pPr>
        <w:pStyle w:val="Default"/>
        <w:jc w:val="both"/>
        <w:rPr>
          <w:sz w:val="20"/>
          <w:szCs w:val="20"/>
        </w:rPr>
      </w:pPr>
    </w:p>
    <w:p w14:paraId="2A3C40EA" w14:textId="77777777" w:rsidR="00073290" w:rsidRPr="00073290" w:rsidRDefault="00073290" w:rsidP="00073290">
      <w:pPr>
        <w:pStyle w:val="Default"/>
        <w:jc w:val="both"/>
        <w:rPr>
          <w:sz w:val="20"/>
          <w:szCs w:val="20"/>
        </w:rPr>
      </w:pPr>
      <w:r w:rsidRPr="00073290">
        <w:rPr>
          <w:sz w:val="20"/>
          <w:szCs w:val="20"/>
        </w:rPr>
        <w:t>Un guide utilisateur est disponible à l’adresse suivante :</w:t>
      </w:r>
    </w:p>
    <w:p w14:paraId="64931078" w14:textId="77777777" w:rsidR="00073290" w:rsidRPr="00073290" w:rsidRDefault="00073290" w:rsidP="00073290">
      <w:pPr>
        <w:pStyle w:val="Default"/>
        <w:jc w:val="both"/>
        <w:rPr>
          <w:sz w:val="20"/>
          <w:szCs w:val="20"/>
        </w:rPr>
      </w:pPr>
      <w:r w:rsidRPr="00073290">
        <w:rPr>
          <w:rStyle w:val="Lienhypertexte"/>
          <w:sz w:val="20"/>
          <w:szCs w:val="20"/>
        </w:rPr>
        <w:t>https://marches.maximilien.fr/?page=entreprise.EntrepriseGuide</w:t>
      </w:r>
    </w:p>
    <w:p w14:paraId="78EBC606" w14:textId="77777777" w:rsidR="00073290" w:rsidRPr="00073290" w:rsidRDefault="00073290" w:rsidP="00073290">
      <w:pPr>
        <w:widowControl/>
        <w:spacing w:after="120"/>
        <w:rPr>
          <w:color w:val="000000"/>
        </w:rPr>
      </w:pPr>
    </w:p>
    <w:p w14:paraId="0818CCBE" w14:textId="77777777" w:rsidR="00073290" w:rsidRPr="00073290" w:rsidRDefault="00073290" w:rsidP="00073290">
      <w:pPr>
        <w:widowControl/>
        <w:spacing w:after="120"/>
        <w:jc w:val="both"/>
        <w:rPr>
          <w:color w:val="000000"/>
        </w:rPr>
      </w:pPr>
      <w:r w:rsidRPr="00073290">
        <w:rPr>
          <w:color w:val="000000"/>
        </w:rPr>
        <w:t xml:space="preserve">Pour une bonne utilisation de la plateforme, à tous les moments de la procédure, les candidats sont invités à consulter sur le site </w:t>
      </w:r>
      <w:hyperlink r:id="rId39" w:history="1">
        <w:r w:rsidRPr="00073290">
          <w:rPr>
            <w:rStyle w:val="Lienhypertexte"/>
          </w:rPr>
          <w:t>https://marches.maximilien.fr/?page=entreprise.AccueilEntreprise</w:t>
        </w:r>
      </w:hyperlink>
      <w:r w:rsidRPr="00073290">
        <w:rPr>
          <w:color w:val="000000"/>
        </w:rPr>
        <w:t xml:space="preserve">  :</w:t>
      </w:r>
    </w:p>
    <w:p w14:paraId="3A73528A" w14:textId="77777777" w:rsidR="00073290" w:rsidRPr="00073290" w:rsidRDefault="00073290" w:rsidP="007A5561">
      <w:pPr>
        <w:pStyle w:val="Paragraphedeliste"/>
        <w:widowControl/>
        <w:numPr>
          <w:ilvl w:val="0"/>
          <w:numId w:val="21"/>
        </w:numPr>
        <w:spacing w:after="3"/>
        <w:jc w:val="both"/>
        <w:rPr>
          <w:color w:val="000000"/>
        </w:rPr>
      </w:pPr>
      <w:r w:rsidRPr="00073290">
        <w:rPr>
          <w:color w:val="000000"/>
        </w:rPr>
        <w:t xml:space="preserve">Les différents </w:t>
      </w:r>
      <w:r w:rsidRPr="00073290">
        <w:rPr>
          <w:b/>
          <w:color w:val="000000"/>
        </w:rPr>
        <w:t>services</w:t>
      </w:r>
      <w:r w:rsidRPr="00073290">
        <w:rPr>
          <w:color w:val="000000"/>
        </w:rPr>
        <w:t xml:space="preserve"> proposés (recherche des avis de marché, service d’alertes, gestion de panier, données essentielles des marchés conclus, bourse à la co-traitance et à la sous-traitance) ;</w:t>
      </w:r>
    </w:p>
    <w:p w14:paraId="753256D7" w14:textId="77777777" w:rsidR="00073290" w:rsidRPr="00073290" w:rsidRDefault="00073290" w:rsidP="007A5561">
      <w:pPr>
        <w:pStyle w:val="Paragraphedeliste"/>
        <w:widowControl/>
        <w:numPr>
          <w:ilvl w:val="0"/>
          <w:numId w:val="21"/>
        </w:numPr>
        <w:spacing w:after="3"/>
        <w:rPr>
          <w:color w:val="000000"/>
        </w:rPr>
      </w:pPr>
      <w:r w:rsidRPr="00073290">
        <w:rPr>
          <w:color w:val="000000"/>
        </w:rPr>
        <w:t xml:space="preserve">Les </w:t>
      </w:r>
      <w:r w:rsidRPr="00073290">
        <w:rPr>
          <w:b/>
          <w:color w:val="000000"/>
        </w:rPr>
        <w:t>outils de signature</w:t>
      </w:r>
      <w:r w:rsidRPr="00073290">
        <w:rPr>
          <w:color w:val="000000"/>
        </w:rPr>
        <w:t xml:space="preserve"> (signer un document, vérifier la signature) ;</w:t>
      </w:r>
    </w:p>
    <w:p w14:paraId="273A66B9" w14:textId="77777777" w:rsidR="00073290" w:rsidRPr="00073290" w:rsidRDefault="00073290" w:rsidP="007A5561">
      <w:pPr>
        <w:pStyle w:val="Paragraphedeliste"/>
        <w:widowControl/>
        <w:numPr>
          <w:ilvl w:val="0"/>
          <w:numId w:val="21"/>
        </w:numPr>
        <w:spacing w:after="3"/>
        <w:jc w:val="both"/>
        <w:rPr>
          <w:color w:val="000000"/>
        </w:rPr>
      </w:pPr>
      <w:r w:rsidRPr="00073290">
        <w:rPr>
          <w:color w:val="000000"/>
        </w:rPr>
        <w:lastRenderedPageBreak/>
        <w:t>L’</w:t>
      </w:r>
      <w:r w:rsidRPr="00073290">
        <w:rPr>
          <w:b/>
          <w:color w:val="000000"/>
        </w:rPr>
        <w:t>aide</w:t>
      </w:r>
      <w:r w:rsidRPr="00073290">
        <w:rPr>
          <w:color w:val="000000"/>
        </w:rPr>
        <w:t xml:space="preserve"> (Guides utilisateur et auto-formation, assistance téléphonique, tester ma configuration, consultation de test, outils informatique). </w:t>
      </w:r>
    </w:p>
    <w:p w14:paraId="0683A159" w14:textId="77777777" w:rsidR="00073290" w:rsidRPr="00073290" w:rsidRDefault="00073290" w:rsidP="00073290">
      <w:pPr>
        <w:widowControl/>
        <w:rPr>
          <w:color w:val="000000"/>
        </w:rPr>
      </w:pPr>
    </w:p>
    <w:p w14:paraId="02D19A85" w14:textId="77777777" w:rsidR="00073290" w:rsidRPr="00073290" w:rsidRDefault="00073290" w:rsidP="00073290">
      <w:pPr>
        <w:widowControl/>
        <w:jc w:val="both"/>
      </w:pPr>
      <w:r w:rsidRPr="00073290">
        <w:t>Un service d'assistance en ligne est disponible depuis le site (uniquement accessible si vous avez un compte et que vous êtes connecté).</w:t>
      </w:r>
    </w:p>
    <w:p w14:paraId="3E2182DC" w14:textId="77777777" w:rsidR="00073290" w:rsidRPr="00073290" w:rsidRDefault="00073290" w:rsidP="00073290">
      <w:pPr>
        <w:widowControl/>
        <w:rPr>
          <w:color w:val="000000"/>
        </w:rPr>
      </w:pPr>
    </w:p>
    <w:p w14:paraId="26A601A6" w14:textId="77777777" w:rsidR="00073290" w:rsidRPr="00073290" w:rsidRDefault="00073290" w:rsidP="00073290">
      <w:pPr>
        <w:keepLines/>
        <w:jc w:val="both"/>
        <w:rPr>
          <w:highlight w:val="yellow"/>
        </w:rPr>
      </w:pPr>
      <w:r w:rsidRPr="00073290">
        <w:rPr>
          <w:color w:val="000000"/>
        </w:rPr>
        <w:t>Les candidats sont avisés que les frais d'accès au réseau et, le cas échéant, de recours à la signature électronique sont à la charge de chaque candidat.</w:t>
      </w:r>
    </w:p>
    <w:p w14:paraId="499A11F9" w14:textId="77777777" w:rsidR="00073290" w:rsidRPr="00073290" w:rsidRDefault="00073290" w:rsidP="00073290">
      <w:pPr>
        <w:widowControl/>
        <w:spacing w:after="120"/>
        <w:rPr>
          <w:color w:val="000000"/>
        </w:rPr>
      </w:pPr>
    </w:p>
    <w:p w14:paraId="36B0610A" w14:textId="77777777" w:rsidR="00B57272" w:rsidRPr="00B57272" w:rsidRDefault="00B57272" w:rsidP="00B57272">
      <w:pPr>
        <w:widowControl/>
        <w:spacing w:after="240"/>
        <w:jc w:val="both"/>
        <w:rPr>
          <w:color w:val="000000"/>
        </w:rPr>
      </w:pPr>
      <w:r w:rsidRPr="00B57272">
        <w:rPr>
          <w:b/>
          <w:color w:val="000000"/>
          <w:sz w:val="22"/>
          <w:szCs w:val="22"/>
          <w:u w:val="single"/>
        </w:rPr>
        <w:t>B/ Présentation du dispositif « DUME »</w:t>
      </w:r>
      <w:r w:rsidRPr="00B57272">
        <w:rPr>
          <w:color w:val="000000"/>
          <w:sz w:val="24"/>
        </w:rPr>
        <w:t xml:space="preserve"> </w:t>
      </w:r>
      <w:r w:rsidRPr="00B57272">
        <w:rPr>
          <w:noProof/>
        </w:rPr>
        <w:drawing>
          <wp:inline distT="0" distB="0" distL="0" distR="0" wp14:anchorId="1717DE68" wp14:editId="09BC05BD">
            <wp:extent cx="323850" cy="278870"/>
            <wp:effectExtent l="0" t="0" r="0" b="698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9580" cy="283804"/>
                    </a:xfrm>
                    <a:prstGeom prst="rect">
                      <a:avLst/>
                    </a:prstGeom>
                  </pic:spPr>
                </pic:pic>
              </a:graphicData>
            </a:graphic>
          </wp:inline>
        </w:drawing>
      </w:r>
    </w:p>
    <w:p w14:paraId="27877F78" w14:textId="77777777" w:rsidR="00073290" w:rsidRPr="00073290" w:rsidRDefault="00073290" w:rsidP="00073290">
      <w:pPr>
        <w:widowControl/>
        <w:spacing w:after="120"/>
        <w:jc w:val="both"/>
        <w:rPr>
          <w:color w:val="000000"/>
        </w:rPr>
      </w:pPr>
      <w:r w:rsidRPr="00073290">
        <w:rPr>
          <w:color w:val="000000"/>
        </w:rPr>
        <w:t xml:space="preserve">Le DUME (Document Unique de Marché Européen) est un formulaire standard de l'Union Européenne qui peut être utilisé pour répondre à des appels d'offres en France et à l'étranger. La réponse par le DUME est fortement préconisée, mais l'entreprise est libre de répondre par tout autre moyen. </w:t>
      </w:r>
    </w:p>
    <w:p w14:paraId="1431F956" w14:textId="77777777" w:rsidR="00073290" w:rsidRPr="00073290" w:rsidRDefault="00073290" w:rsidP="00073290">
      <w:pPr>
        <w:widowControl/>
        <w:spacing w:after="120"/>
        <w:jc w:val="both"/>
        <w:rPr>
          <w:color w:val="000000"/>
        </w:rPr>
      </w:pPr>
      <w:r w:rsidRPr="00073290">
        <w:rPr>
          <w:color w:val="000000"/>
        </w:rPr>
        <w:t>Le DUME est une déclaration sur l’honneur permettant aux entreprises d’attester de leur compétence, de leur situation financière ainsi que de leurs capacités lorsqu’elles répondent à un marché public au sein d’un État de l’Union européenne.</w:t>
      </w:r>
    </w:p>
    <w:p w14:paraId="5C370A71" w14:textId="77777777" w:rsidR="008939DA" w:rsidRPr="008939DA" w:rsidRDefault="008939DA" w:rsidP="008939DA">
      <w:pPr>
        <w:widowControl/>
        <w:spacing w:after="120"/>
        <w:jc w:val="both"/>
        <w:rPr>
          <w:color w:val="000000"/>
        </w:rPr>
      </w:pPr>
      <w:r w:rsidRPr="00EA229F">
        <w:rPr>
          <w:b/>
          <w:color w:val="000000"/>
          <w:u w:val="single"/>
        </w:rPr>
        <w:t>ETAPE 1 :</w:t>
      </w:r>
      <w:r w:rsidRPr="008939DA">
        <w:rPr>
          <w:b/>
          <w:color w:val="000000"/>
        </w:rPr>
        <w:t xml:space="preserve"> COMPLETER LE FORMULAIRE DE CANDIDATURE</w:t>
      </w:r>
      <w:r w:rsidRPr="008939DA">
        <w:rPr>
          <w:color w:val="000000"/>
        </w:rPr>
        <w:t xml:space="preserve"> </w:t>
      </w:r>
    </w:p>
    <w:p w14:paraId="469885B7" w14:textId="77777777" w:rsidR="008939DA" w:rsidRPr="008939DA" w:rsidRDefault="008939DA" w:rsidP="008939DA">
      <w:pPr>
        <w:widowControl/>
        <w:spacing w:after="120"/>
        <w:jc w:val="both"/>
        <w:rPr>
          <w:color w:val="000000"/>
        </w:rPr>
      </w:pPr>
      <w:r w:rsidRPr="008939DA">
        <w:rPr>
          <w:color w:val="000000"/>
        </w:rPr>
        <w:t xml:space="preserve">Disponible via la plateforme Maximilien, le DUME est </w:t>
      </w:r>
      <w:proofErr w:type="spellStart"/>
      <w:r w:rsidRPr="008939DA">
        <w:rPr>
          <w:color w:val="000000"/>
        </w:rPr>
        <w:t>pré-rempli</w:t>
      </w:r>
      <w:proofErr w:type="spellEnd"/>
      <w:r w:rsidRPr="008939DA">
        <w:rPr>
          <w:color w:val="000000"/>
        </w:rPr>
        <w:t xml:space="preserve"> sur la base du numéro SIRET. Il permet notamment de : </w:t>
      </w:r>
    </w:p>
    <w:p w14:paraId="644E9033" w14:textId="77777777" w:rsidR="008939DA" w:rsidRPr="008939DA" w:rsidRDefault="008939DA" w:rsidP="007A5561">
      <w:pPr>
        <w:pStyle w:val="Paragraphedeliste"/>
        <w:widowControl/>
        <w:numPr>
          <w:ilvl w:val="0"/>
          <w:numId w:val="22"/>
        </w:numPr>
        <w:spacing w:after="120"/>
        <w:jc w:val="both"/>
        <w:rPr>
          <w:color w:val="000000"/>
        </w:rPr>
      </w:pPr>
      <w:r w:rsidRPr="008939DA">
        <w:rPr>
          <w:color w:val="000000"/>
        </w:rPr>
        <w:t xml:space="preserve">bénéficier d’une reprise des données légales de l’entreprise (raison sociale, forme juridique, adresse, activité, chiffres d’affaires globaux sur les trois derniers exercices, si la situation juridique le permet, tranche d’effectifs, représentants légaux) ; </w:t>
      </w:r>
    </w:p>
    <w:p w14:paraId="34FEE2BF" w14:textId="77777777" w:rsidR="008939DA" w:rsidRPr="008939DA" w:rsidRDefault="008939DA" w:rsidP="007A5561">
      <w:pPr>
        <w:pStyle w:val="Paragraphedeliste"/>
        <w:widowControl/>
        <w:numPr>
          <w:ilvl w:val="0"/>
          <w:numId w:val="22"/>
        </w:numPr>
        <w:spacing w:after="120"/>
        <w:jc w:val="both"/>
        <w:rPr>
          <w:color w:val="000000"/>
        </w:rPr>
      </w:pPr>
      <w:r w:rsidRPr="008939DA">
        <w:rPr>
          <w:color w:val="000000"/>
        </w:rPr>
        <w:t xml:space="preserve">d’attester du respect des obligations sociales et fiscales grâce à une requête automatisée auprès des administrations concernées (DGFIP, ACCOSS), que l’opérateur pourra corriger le cas échéant en cas d’obsolescence notamment ; </w:t>
      </w:r>
    </w:p>
    <w:p w14:paraId="314D9AA5" w14:textId="77777777" w:rsidR="008939DA" w:rsidRPr="008939DA" w:rsidRDefault="008939DA" w:rsidP="007A5561">
      <w:pPr>
        <w:pStyle w:val="Paragraphedeliste"/>
        <w:widowControl/>
        <w:numPr>
          <w:ilvl w:val="0"/>
          <w:numId w:val="22"/>
        </w:numPr>
        <w:spacing w:after="120"/>
        <w:jc w:val="both"/>
        <w:rPr>
          <w:color w:val="000000"/>
        </w:rPr>
      </w:pPr>
      <w:r w:rsidRPr="008939DA">
        <w:rPr>
          <w:color w:val="000000"/>
        </w:rPr>
        <w:t xml:space="preserve">d’attester de la souscription des assurances appropriées, de ne pas être dans l’un des cas interdisant de soumissionner aux marchés publics, du pouvoir d’engager l’opérateur ; </w:t>
      </w:r>
    </w:p>
    <w:p w14:paraId="09327CF1" w14:textId="77777777" w:rsidR="008939DA" w:rsidRPr="008939DA" w:rsidRDefault="008939DA" w:rsidP="007A5561">
      <w:pPr>
        <w:pStyle w:val="Paragraphedeliste"/>
        <w:widowControl/>
        <w:numPr>
          <w:ilvl w:val="0"/>
          <w:numId w:val="22"/>
        </w:numPr>
        <w:spacing w:after="120"/>
        <w:jc w:val="both"/>
        <w:rPr>
          <w:color w:val="000000"/>
        </w:rPr>
      </w:pPr>
      <w:r w:rsidRPr="008939DA">
        <w:rPr>
          <w:color w:val="000000"/>
        </w:rPr>
        <w:t xml:space="preserve">de préciser les capacités financières (chiffre d’affaires) et les effectifs ; </w:t>
      </w:r>
    </w:p>
    <w:p w14:paraId="70EFEA96" w14:textId="77777777" w:rsidR="008939DA" w:rsidRPr="008939DA" w:rsidRDefault="008939DA" w:rsidP="007A5561">
      <w:pPr>
        <w:pStyle w:val="Paragraphedeliste"/>
        <w:widowControl/>
        <w:numPr>
          <w:ilvl w:val="0"/>
          <w:numId w:val="22"/>
        </w:numPr>
        <w:spacing w:after="120"/>
        <w:jc w:val="both"/>
        <w:rPr>
          <w:color w:val="000000"/>
        </w:rPr>
      </w:pPr>
      <w:r w:rsidRPr="008939DA">
        <w:rPr>
          <w:color w:val="000000"/>
        </w:rPr>
        <w:t xml:space="preserve">en cas de groupement, d’indiquer son mode solidaire ou conjoint, (en vérifiant si un mode est imposé par le règlement de consultation), d’identifier les membres (SIRET + mail) et d’envoyer automatiquement par mail la validation et le même formulaire auprès des autres membres du groupement. </w:t>
      </w:r>
    </w:p>
    <w:p w14:paraId="3F076FCF" w14:textId="77777777" w:rsidR="008939DA" w:rsidRPr="008939DA" w:rsidRDefault="008939DA" w:rsidP="008939DA">
      <w:pPr>
        <w:jc w:val="both"/>
        <w:rPr>
          <w:rFonts w:eastAsia="SimSun"/>
        </w:rPr>
      </w:pPr>
    </w:p>
    <w:p w14:paraId="1B5920A8" w14:textId="77777777" w:rsidR="008939DA" w:rsidRPr="008939DA" w:rsidRDefault="008939DA" w:rsidP="008939DA">
      <w:pPr>
        <w:jc w:val="both"/>
        <w:rPr>
          <w:rFonts w:eastAsia="SimSun"/>
        </w:rPr>
      </w:pPr>
      <w:r w:rsidRPr="008939DA">
        <w:rPr>
          <w:rFonts w:eastAsia="SimSun"/>
        </w:rPr>
        <w:t xml:space="preserve">Ce formulaire peut être envoyé en amont des autres documents exigés dans la consultation, notamment </w:t>
      </w:r>
      <w:r w:rsidRPr="008939DA">
        <w:rPr>
          <w:rFonts w:eastAsia="SimSun"/>
          <w:u w:val="single"/>
        </w:rPr>
        <w:t>en cas de groupement</w:t>
      </w:r>
      <w:r w:rsidRPr="008939DA">
        <w:rPr>
          <w:rFonts w:eastAsia="SimSun"/>
        </w:rPr>
        <w:t>, pour permettre aux autres candidats du groupement de valider leur formulaire. Il est indiqué au candidat lors de la validation du formulaire quels documents sont récupérés.</w:t>
      </w:r>
    </w:p>
    <w:p w14:paraId="4546994F" w14:textId="77777777" w:rsidR="008939DA" w:rsidRPr="008939DA" w:rsidRDefault="008939DA" w:rsidP="008939DA">
      <w:pPr>
        <w:widowControl/>
        <w:spacing w:after="120"/>
        <w:jc w:val="both"/>
        <w:rPr>
          <w:color w:val="000000"/>
        </w:rPr>
      </w:pPr>
    </w:p>
    <w:p w14:paraId="40744218" w14:textId="77777777" w:rsidR="008939DA" w:rsidRPr="008939DA" w:rsidRDefault="008939DA" w:rsidP="008939DA">
      <w:pPr>
        <w:widowControl/>
        <w:spacing w:after="120"/>
        <w:jc w:val="both"/>
        <w:rPr>
          <w:b/>
          <w:color w:val="000000"/>
        </w:rPr>
      </w:pPr>
      <w:r w:rsidRPr="00EA229F">
        <w:rPr>
          <w:b/>
          <w:color w:val="000000"/>
          <w:u w:val="single"/>
        </w:rPr>
        <w:t>ETAPE 2</w:t>
      </w:r>
      <w:r w:rsidRPr="008939DA">
        <w:rPr>
          <w:b/>
          <w:color w:val="000000"/>
        </w:rPr>
        <w:t xml:space="preserve"> : AJOUT DES PIECES COMPLEMENTAIRES DE LA CANDIDATURE : </w:t>
      </w:r>
    </w:p>
    <w:p w14:paraId="471856C1" w14:textId="77777777" w:rsidR="008939DA" w:rsidRPr="008939DA" w:rsidRDefault="008939DA" w:rsidP="008939DA">
      <w:pPr>
        <w:widowControl/>
        <w:spacing w:after="120"/>
        <w:jc w:val="both"/>
        <w:rPr>
          <w:color w:val="000000"/>
        </w:rPr>
      </w:pPr>
      <w:r w:rsidRPr="008939DA">
        <w:rPr>
          <w:color w:val="000000"/>
        </w:rPr>
        <w:t>Le DUME rend également possible la récupération automatique des attestations à fournir lors de la signature du marché. Ces attestations sont récupérées dès la validation du formulaire et l'entreprise est libre de les utiliser ou non. La possibilité de leur visualisation pour correction en cas d'obsolescence reste à la discrétion du profil d'acheteur.</w:t>
      </w:r>
    </w:p>
    <w:p w14:paraId="0BC50142" w14:textId="77777777" w:rsidR="008939DA" w:rsidRPr="008939DA" w:rsidRDefault="008939DA" w:rsidP="008939DA">
      <w:pPr>
        <w:widowControl/>
        <w:spacing w:after="120"/>
        <w:jc w:val="both"/>
        <w:rPr>
          <w:noProof/>
        </w:rPr>
      </w:pPr>
      <w:r w:rsidRPr="008939DA">
        <w:rPr>
          <w:noProof/>
        </w:rPr>
        <w:drawing>
          <wp:anchor distT="0" distB="0" distL="114300" distR="114300" simplePos="0" relativeHeight="251680768" behindDoc="1" locked="0" layoutInCell="1" allowOverlap="1" wp14:anchorId="0D34E1DB" wp14:editId="40C938E5">
            <wp:simplePos x="0" y="0"/>
            <wp:positionH relativeFrom="column">
              <wp:posOffset>1467485</wp:posOffset>
            </wp:positionH>
            <wp:positionV relativeFrom="paragraph">
              <wp:posOffset>238760</wp:posOffset>
            </wp:positionV>
            <wp:extent cx="323850" cy="278765"/>
            <wp:effectExtent l="0" t="0" r="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r w:rsidRPr="008939DA">
        <w:rPr>
          <w:color w:val="000000"/>
        </w:rPr>
        <w:t>Les candidats renseignent le formulaire DUME en ligne et le complètent de toutes les pièces relatives à leurs aptitude professionnelle, capacité économique et financière et capacités techniques et professionnelles pour lesquelles le logo DUME             n’apparaît pas.</w:t>
      </w:r>
      <w:r w:rsidRPr="008939DA">
        <w:rPr>
          <w:noProof/>
        </w:rPr>
        <w:t xml:space="preserve"> </w:t>
      </w:r>
    </w:p>
    <w:p w14:paraId="1FCDFDF8" w14:textId="77777777" w:rsidR="008939DA" w:rsidRPr="008939DA" w:rsidRDefault="008939DA" w:rsidP="008939DA">
      <w:pPr>
        <w:widowControl/>
        <w:jc w:val="both"/>
        <w:rPr>
          <w:noProof/>
        </w:rPr>
      </w:pPr>
    </w:p>
    <w:p w14:paraId="3C94E763" w14:textId="77777777" w:rsidR="00B62461" w:rsidRPr="00B62461" w:rsidRDefault="008939DA" w:rsidP="00FC23CC">
      <w:pPr>
        <w:widowControl/>
        <w:jc w:val="both"/>
        <w:rPr>
          <w:color w:val="000000"/>
        </w:rPr>
      </w:pPr>
      <w:r w:rsidRPr="008939DA">
        <w:rPr>
          <w:noProof/>
          <w:u w:val="single"/>
        </w:rPr>
        <w:t>Pour plus d’informations sur le DUME coté entreprises :</w:t>
      </w:r>
      <w:r w:rsidR="00B62461">
        <w:rPr>
          <w:noProof/>
          <w:u w:val="single"/>
        </w:rPr>
        <w:t xml:space="preserve"> </w:t>
      </w:r>
      <w:r w:rsidR="00B62461" w:rsidRPr="00B62461">
        <w:rPr>
          <w:color w:val="000000"/>
        </w:rPr>
        <w:t>télécharger le document PDF (copier-coller le lien dans votre navigateur) :</w:t>
      </w:r>
    </w:p>
    <w:p w14:paraId="377DA811" w14:textId="77777777" w:rsidR="00B62461" w:rsidRDefault="0010195C" w:rsidP="00B62461">
      <w:pPr>
        <w:widowControl/>
        <w:autoSpaceDE/>
        <w:adjustRightInd/>
        <w:rPr>
          <w:color w:val="1F497D"/>
        </w:rPr>
      </w:pPr>
      <w:hyperlink r:id="rId40" w:history="1">
        <w:r w:rsidR="00B62461">
          <w:rPr>
            <w:rStyle w:val="Lienhypertexte"/>
          </w:rPr>
          <w:t>https://www.economie.gouv.fr/files/files/directions_services/daj/marches_publics/dematerialisation/Guide_OE_DEF28052020.pdf</w:t>
        </w:r>
      </w:hyperlink>
    </w:p>
    <w:p w14:paraId="6AA56B9D" w14:textId="77777777" w:rsidR="00B62461" w:rsidRPr="008939DA" w:rsidRDefault="00B62461" w:rsidP="008939DA">
      <w:pPr>
        <w:widowControl/>
        <w:spacing w:after="120"/>
        <w:jc w:val="both"/>
        <w:rPr>
          <w:noProof/>
          <w:u w:val="single"/>
        </w:rPr>
      </w:pPr>
    </w:p>
    <w:p w14:paraId="671E6543" w14:textId="77777777" w:rsidR="00B57272" w:rsidRPr="00901975" w:rsidRDefault="00B57272" w:rsidP="00B57272">
      <w:pPr>
        <w:widowControl/>
        <w:autoSpaceDE/>
        <w:autoSpaceDN/>
        <w:adjustRightInd/>
        <w:rPr>
          <w:b/>
          <w:sz w:val="22"/>
          <w:szCs w:val="22"/>
          <w:u w:val="single"/>
        </w:rPr>
      </w:pPr>
      <w:r w:rsidRPr="00901975">
        <w:rPr>
          <w:b/>
          <w:sz w:val="22"/>
          <w:szCs w:val="22"/>
          <w:u w:val="single"/>
        </w:rPr>
        <w:t>C/ Modalités de remise des plis</w:t>
      </w:r>
    </w:p>
    <w:p w14:paraId="141FA584" w14:textId="77777777" w:rsidR="00B57272" w:rsidRDefault="00B57272" w:rsidP="00B57272">
      <w:pPr>
        <w:widowControl/>
        <w:jc w:val="both"/>
        <w:rPr>
          <w:color w:val="000000"/>
        </w:rPr>
      </w:pPr>
    </w:p>
    <w:p w14:paraId="1D1D7B31" w14:textId="77777777" w:rsidR="00A1533C" w:rsidRPr="00A1533C" w:rsidRDefault="00A1533C" w:rsidP="00A1533C">
      <w:pPr>
        <w:pStyle w:val="Paragraphedeliste"/>
        <w:widowControl/>
        <w:ind w:left="567"/>
        <w:jc w:val="both"/>
        <w:rPr>
          <w:b/>
          <w:i/>
          <w:color w:val="000000"/>
          <w:u w:val="single"/>
        </w:rPr>
      </w:pPr>
      <w:r w:rsidRPr="00A1533C">
        <w:rPr>
          <w:b/>
          <w:i/>
          <w:color w:val="000000"/>
          <w:u w:val="single"/>
        </w:rPr>
        <w:t>1-Le profil acheteur</w:t>
      </w:r>
    </w:p>
    <w:p w14:paraId="0F0BD029" w14:textId="77777777" w:rsidR="00A1533C" w:rsidRPr="00A1533C" w:rsidRDefault="00A1533C" w:rsidP="00A1533C">
      <w:pPr>
        <w:widowControl/>
        <w:jc w:val="both"/>
        <w:rPr>
          <w:color w:val="000000"/>
        </w:rPr>
      </w:pPr>
    </w:p>
    <w:p w14:paraId="533D61B3" w14:textId="77777777" w:rsidR="00A1533C" w:rsidRPr="00A1533C" w:rsidRDefault="00A1533C" w:rsidP="00A1533C">
      <w:pPr>
        <w:pStyle w:val="Default"/>
        <w:jc w:val="both"/>
        <w:rPr>
          <w:b/>
          <w:bCs/>
          <w:sz w:val="20"/>
          <w:szCs w:val="20"/>
        </w:rPr>
      </w:pPr>
      <w:r w:rsidRPr="00A1533C">
        <w:rPr>
          <w:b/>
          <w:bCs/>
          <w:sz w:val="20"/>
          <w:szCs w:val="20"/>
        </w:rPr>
        <w:lastRenderedPageBreak/>
        <w:t xml:space="preserve">La transmission des documents par voie électronique est effectuée exclusivement sur le profil d'acheteur du Département, à l'adresse URL suivante : </w:t>
      </w:r>
    </w:p>
    <w:p w14:paraId="74DA01B1" w14:textId="77777777" w:rsidR="00A1533C" w:rsidRPr="00A1533C" w:rsidRDefault="00A1533C" w:rsidP="00A1533C">
      <w:pPr>
        <w:pStyle w:val="Default"/>
        <w:rPr>
          <w:sz w:val="20"/>
          <w:szCs w:val="20"/>
        </w:rPr>
      </w:pPr>
    </w:p>
    <w:p w14:paraId="6A7FD231" w14:textId="77777777" w:rsidR="00026565" w:rsidRPr="00D71B01" w:rsidRDefault="0010195C" w:rsidP="00026565">
      <w:pPr>
        <w:widowControl/>
        <w:jc w:val="center"/>
        <w:rPr>
          <w:rStyle w:val="Lienhypertexte"/>
          <w:rFonts w:asciiTheme="minorHAnsi" w:hAnsiTheme="minorHAnsi" w:cstheme="minorHAnsi"/>
          <w:b/>
          <w:bCs/>
          <w:color w:val="C00000"/>
          <w:sz w:val="24"/>
          <w:szCs w:val="22"/>
        </w:rPr>
      </w:pPr>
      <w:hyperlink r:id="rId41" w:history="1">
        <w:r w:rsidR="00026565" w:rsidRPr="00D71B01">
          <w:rPr>
            <w:rStyle w:val="Lienhypertexte"/>
            <w:rFonts w:asciiTheme="minorHAnsi" w:hAnsiTheme="minorHAnsi" w:cstheme="minorHAnsi"/>
            <w:b/>
            <w:bCs/>
            <w:color w:val="C00000"/>
            <w:sz w:val="24"/>
            <w:szCs w:val="22"/>
          </w:rPr>
          <w:t>https://www.maximilien.fr/espace-entreprises/acheteurs/</w:t>
        </w:r>
      </w:hyperlink>
    </w:p>
    <w:p w14:paraId="44AF9B69" w14:textId="77777777" w:rsidR="00FC23CC" w:rsidRDefault="00FC23CC" w:rsidP="00A1533C">
      <w:pPr>
        <w:widowControl/>
        <w:jc w:val="both"/>
      </w:pPr>
    </w:p>
    <w:p w14:paraId="1FE9DD6B" w14:textId="77777777" w:rsidR="00A1533C" w:rsidRPr="00A1533C" w:rsidRDefault="00A1533C" w:rsidP="00A1533C">
      <w:pPr>
        <w:widowControl/>
        <w:jc w:val="both"/>
      </w:pPr>
      <w:r w:rsidRPr="00A1533C">
        <w:t>La procédure de dépôt d’une offre est détaillée sur le site :</w:t>
      </w:r>
    </w:p>
    <w:p w14:paraId="69E01647" w14:textId="77777777" w:rsidR="00F64172" w:rsidRDefault="0010195C" w:rsidP="00F64172">
      <w:pPr>
        <w:widowControl/>
        <w:jc w:val="both"/>
        <w:rPr>
          <w:rStyle w:val="Lienhypertexte"/>
          <w:rFonts w:asciiTheme="minorHAnsi" w:hAnsiTheme="minorHAnsi" w:cstheme="minorHAnsi"/>
          <w:sz w:val="22"/>
        </w:rPr>
      </w:pPr>
      <w:hyperlink r:id="rId42" w:history="1">
        <w:r w:rsidR="00F64172" w:rsidRPr="009F6CE3">
          <w:rPr>
            <w:rStyle w:val="Lienhypertexte"/>
            <w:rFonts w:asciiTheme="minorHAnsi" w:hAnsiTheme="minorHAnsi" w:cstheme="minorHAnsi"/>
            <w:sz w:val="22"/>
          </w:rPr>
          <w:t>https://www.maximilien.fr/media/Espace_Entreprises/2022/GIP_Maximilien_-_webinaire_entreprises_-_2022.pdf</w:t>
        </w:r>
      </w:hyperlink>
    </w:p>
    <w:p w14:paraId="54C39BC6" w14:textId="77777777" w:rsidR="00A1533C" w:rsidRPr="00A1533C" w:rsidRDefault="00A1533C" w:rsidP="00A1533C">
      <w:pPr>
        <w:widowControl/>
        <w:jc w:val="both"/>
        <w:rPr>
          <w:color w:val="000000"/>
        </w:rPr>
      </w:pPr>
    </w:p>
    <w:p w14:paraId="6F3BF00A" w14:textId="77777777" w:rsidR="00A1533C" w:rsidRPr="00A1533C" w:rsidRDefault="00A1533C" w:rsidP="00A1533C">
      <w:pPr>
        <w:widowControl/>
        <w:jc w:val="both"/>
        <w:rPr>
          <w:color w:val="000000"/>
        </w:rPr>
      </w:pPr>
      <w:r w:rsidRPr="00A1533C">
        <w:rPr>
          <w:color w:val="000000"/>
        </w:rPr>
        <w:t xml:space="preserve">La transmission des plis par </w:t>
      </w:r>
      <w:r w:rsidRPr="00A1533C">
        <w:rPr>
          <w:b/>
          <w:color w:val="000000"/>
        </w:rPr>
        <w:t>voie électronique</w:t>
      </w:r>
      <w:r w:rsidRPr="00A1533C">
        <w:rPr>
          <w:color w:val="000000"/>
        </w:rPr>
        <w:t xml:space="preserve"> est </w:t>
      </w:r>
      <w:r w:rsidRPr="00A1533C">
        <w:rPr>
          <w:b/>
          <w:color w:val="000000"/>
          <w:u w:val="single"/>
        </w:rPr>
        <w:t>OBLIGATOIRE</w:t>
      </w:r>
      <w:r w:rsidRPr="00A1533C">
        <w:rPr>
          <w:color w:val="000000"/>
        </w:rPr>
        <w:t xml:space="preserve"> ; une offre réceptionnée sous format papier devra être considérée comme irrégulière.</w:t>
      </w:r>
    </w:p>
    <w:p w14:paraId="6974AC29" w14:textId="77777777" w:rsidR="00A1533C" w:rsidRPr="00A1533C" w:rsidRDefault="00A1533C" w:rsidP="00A1533C">
      <w:pPr>
        <w:widowControl/>
        <w:jc w:val="both"/>
        <w:rPr>
          <w:color w:val="000000"/>
        </w:rPr>
      </w:pPr>
    </w:p>
    <w:p w14:paraId="3BFD9CE7" w14:textId="77777777" w:rsidR="00A1533C" w:rsidRPr="00A1533C" w:rsidRDefault="00A1533C" w:rsidP="00A1533C">
      <w:pPr>
        <w:widowControl/>
        <w:jc w:val="both"/>
        <w:rPr>
          <w:color w:val="000000"/>
        </w:rPr>
      </w:pPr>
      <w:r w:rsidRPr="00A1533C">
        <w:rPr>
          <w:color w:val="000000"/>
        </w:rPr>
        <w:t>L’offre électronique sera présentée sous la forme d’un fichier comportant les éléments relatifs à la candidature et les éléments rel</w:t>
      </w:r>
      <w:r>
        <w:rPr>
          <w:color w:val="000000"/>
        </w:rPr>
        <w:t>atifs à l’offre conformément à l’</w:t>
      </w:r>
      <w:r w:rsidRPr="00A1533C">
        <w:rPr>
          <w:color w:val="000000"/>
        </w:rPr>
        <w:t>arti</w:t>
      </w:r>
      <w:r>
        <w:rPr>
          <w:color w:val="000000"/>
        </w:rPr>
        <w:t>cle 5.1</w:t>
      </w:r>
      <w:r w:rsidRPr="00A1533C">
        <w:rPr>
          <w:color w:val="000000"/>
        </w:rPr>
        <w:t xml:space="preserve"> du présent règlement de consultation.</w:t>
      </w:r>
    </w:p>
    <w:p w14:paraId="0B791500" w14:textId="77777777" w:rsidR="00A1533C" w:rsidRPr="00A1533C" w:rsidRDefault="00A1533C" w:rsidP="00A1533C">
      <w:pPr>
        <w:widowControl/>
        <w:jc w:val="both"/>
        <w:rPr>
          <w:color w:val="000000"/>
        </w:rPr>
      </w:pPr>
    </w:p>
    <w:p w14:paraId="3F2754A0" w14:textId="77777777" w:rsidR="00A1533C" w:rsidRPr="00A1533C" w:rsidRDefault="00A1533C" w:rsidP="00A1533C">
      <w:pPr>
        <w:widowControl/>
        <w:jc w:val="both"/>
        <w:rPr>
          <w:color w:val="000000"/>
        </w:rPr>
      </w:pPr>
      <w:r w:rsidRPr="00A1533C">
        <w:rPr>
          <w:color w:val="000000"/>
        </w:rPr>
        <w:t xml:space="preserve">Les plis remis (ou dont l’avis de transmission électronique est délivré) après la date et l’heure limite fixées et indiquées en première page du présent règlement, ainsi que les plis contenant un virus, ne seront pas retenus. </w:t>
      </w:r>
    </w:p>
    <w:p w14:paraId="2B17D264" w14:textId="77777777" w:rsidR="00A1533C" w:rsidRPr="00A1533C" w:rsidRDefault="00A1533C" w:rsidP="00A1533C">
      <w:pPr>
        <w:jc w:val="both"/>
      </w:pPr>
    </w:p>
    <w:p w14:paraId="4BEF0B09" w14:textId="77777777" w:rsidR="00A1533C" w:rsidRPr="00A1533C" w:rsidRDefault="00A1533C" w:rsidP="00A1533C">
      <w:pPr>
        <w:widowControl/>
        <w:jc w:val="both"/>
        <w:rPr>
          <w:color w:val="000000"/>
        </w:rPr>
      </w:pPr>
      <w:r w:rsidRPr="00A1533C">
        <w:rPr>
          <w:color w:val="000000"/>
        </w:rPr>
        <w:t>Les soumissionnaires sont invités, lors de la transmission dématérialisée, à remettre des documents sous format *.</w:t>
      </w:r>
      <w:proofErr w:type="spellStart"/>
      <w:r w:rsidRPr="00A1533C">
        <w:rPr>
          <w:color w:val="000000"/>
        </w:rPr>
        <w:t>pdf</w:t>
      </w:r>
      <w:proofErr w:type="spellEnd"/>
      <w:r w:rsidRPr="00A1533C">
        <w:rPr>
          <w:color w:val="000000"/>
        </w:rPr>
        <w:t>, applications bureautiques (*.doc, *.</w:t>
      </w:r>
      <w:proofErr w:type="spellStart"/>
      <w:r w:rsidRPr="00A1533C">
        <w:rPr>
          <w:color w:val="000000"/>
        </w:rPr>
        <w:t>xls</w:t>
      </w:r>
      <w:proofErr w:type="spellEnd"/>
      <w:r w:rsidRPr="00A1533C">
        <w:rPr>
          <w:color w:val="000000"/>
        </w:rPr>
        <w:t>, *.</w:t>
      </w:r>
      <w:proofErr w:type="spellStart"/>
      <w:r w:rsidRPr="00A1533C">
        <w:rPr>
          <w:color w:val="000000"/>
        </w:rPr>
        <w:t>ppt</w:t>
      </w:r>
      <w:proofErr w:type="spellEnd"/>
      <w:r w:rsidRPr="00A1533C">
        <w:rPr>
          <w:color w:val="000000"/>
        </w:rPr>
        <w:t>, *.</w:t>
      </w:r>
      <w:proofErr w:type="spellStart"/>
      <w:r w:rsidRPr="00A1533C">
        <w:rPr>
          <w:color w:val="000000"/>
        </w:rPr>
        <w:t>rtf</w:t>
      </w:r>
      <w:proofErr w:type="spellEnd"/>
      <w:r w:rsidRPr="00A1533C">
        <w:rPr>
          <w:color w:val="000000"/>
        </w:rPr>
        <w:t xml:space="preserve">) ; </w:t>
      </w:r>
      <w:proofErr w:type="spellStart"/>
      <w:r w:rsidRPr="00A1533C">
        <w:rPr>
          <w:color w:val="000000"/>
        </w:rPr>
        <w:t>tableaur</w:t>
      </w:r>
      <w:proofErr w:type="spellEnd"/>
      <w:r w:rsidRPr="00A1533C">
        <w:rPr>
          <w:color w:val="000000"/>
        </w:rPr>
        <w:t xml:space="preserve"> / images (*.jpg ou TIFF CCIT groupe V (format volumineux). </w:t>
      </w:r>
    </w:p>
    <w:p w14:paraId="2C8747C4" w14:textId="77777777" w:rsidR="00F64172" w:rsidRPr="00861F60" w:rsidRDefault="00F64172" w:rsidP="00F64172">
      <w:pPr>
        <w:widowControl/>
        <w:jc w:val="both"/>
        <w:rPr>
          <w:rFonts w:asciiTheme="minorHAnsi" w:hAnsiTheme="minorHAnsi" w:cstheme="minorHAnsi"/>
          <w:color w:val="000000"/>
          <w:sz w:val="22"/>
        </w:rPr>
      </w:pPr>
    </w:p>
    <w:p w14:paraId="5CD8E878" w14:textId="77777777" w:rsidR="00F64172" w:rsidRPr="00FB2ED7" w:rsidRDefault="00F64172" w:rsidP="00F64172">
      <w:pPr>
        <w:widowControl/>
        <w:jc w:val="both"/>
        <w:rPr>
          <w:rFonts w:asciiTheme="minorHAnsi" w:hAnsiTheme="minorHAnsi" w:cstheme="minorHAnsi"/>
          <w:color w:val="FF0000"/>
          <w:sz w:val="22"/>
        </w:rPr>
      </w:pPr>
      <w:r w:rsidRPr="00FB2ED7">
        <w:rPr>
          <w:rFonts w:asciiTheme="minorHAnsi" w:hAnsiTheme="minorHAnsi" w:cstheme="minorHAnsi"/>
          <w:b/>
          <w:color w:val="FF0000"/>
          <w:sz w:val="22"/>
        </w:rPr>
        <w:t xml:space="preserve">Un pare-feu d’applications internet (WAF) est mis en place sur la plateforme Maximilien pour renforcer la sécurité informatique. En raison de contraintes techniques, </w:t>
      </w:r>
      <w:r w:rsidRPr="00FB2ED7">
        <w:rPr>
          <w:rFonts w:asciiTheme="minorHAnsi" w:hAnsiTheme="minorHAnsi" w:cstheme="minorHAnsi"/>
          <w:b/>
          <w:color w:val="FF0000"/>
          <w:sz w:val="22"/>
          <w:u w:val="single"/>
        </w:rPr>
        <w:t>la taille maximale des fichiers pouvant être déposés sur la plateforme ne doit pas dépasser 1 Go</w:t>
      </w:r>
      <w:r w:rsidRPr="00FB2ED7">
        <w:rPr>
          <w:rFonts w:asciiTheme="minorHAnsi" w:hAnsiTheme="minorHAnsi" w:cstheme="minorHAnsi"/>
          <w:b/>
          <w:color w:val="FF0000"/>
          <w:sz w:val="22"/>
        </w:rPr>
        <w:t>. L’ensemble des pièces constituant l’offre ne devra pas dépasser 4 Go.</w:t>
      </w:r>
      <w:r w:rsidRPr="00FB2ED7">
        <w:rPr>
          <w:rFonts w:asciiTheme="minorHAnsi" w:hAnsiTheme="minorHAnsi" w:cstheme="minorHAnsi"/>
          <w:color w:val="FF0000"/>
          <w:sz w:val="22"/>
        </w:rPr>
        <w:t xml:space="preserve"> </w:t>
      </w:r>
    </w:p>
    <w:p w14:paraId="085B1B43" w14:textId="77777777" w:rsidR="00F64172" w:rsidRPr="00A1533C" w:rsidRDefault="00F64172" w:rsidP="00A1533C">
      <w:pPr>
        <w:widowControl/>
        <w:jc w:val="both"/>
        <w:rPr>
          <w:color w:val="000000"/>
        </w:rPr>
      </w:pPr>
    </w:p>
    <w:p w14:paraId="2A31A0C0" w14:textId="77777777" w:rsidR="00A1533C" w:rsidRPr="00A1533C" w:rsidRDefault="00F64172" w:rsidP="00A1533C">
      <w:pPr>
        <w:widowControl/>
        <w:jc w:val="both"/>
        <w:rPr>
          <w:color w:val="000000"/>
        </w:rPr>
      </w:pPr>
      <w:r>
        <w:rPr>
          <w:color w:val="000000"/>
        </w:rPr>
        <w:t>L</w:t>
      </w:r>
      <w:r w:rsidR="00A1533C" w:rsidRPr="00A1533C">
        <w:rPr>
          <w:color w:val="000000"/>
        </w:rPr>
        <w:t>es fichiers comportant les extensions suivantes ne doivent pas être utilisés par le soumissionnaire : *.exe, *.</w:t>
      </w:r>
      <w:proofErr w:type="spellStart"/>
      <w:r w:rsidR="00A1533C" w:rsidRPr="00A1533C">
        <w:rPr>
          <w:color w:val="000000"/>
        </w:rPr>
        <w:t>vbs</w:t>
      </w:r>
      <w:proofErr w:type="spellEnd"/>
      <w:r w:rsidR="00A1533C" w:rsidRPr="00A1533C">
        <w:rPr>
          <w:color w:val="000000"/>
        </w:rPr>
        <w:t>,*.com, *.bat, *.</w:t>
      </w:r>
      <w:proofErr w:type="spellStart"/>
      <w:r w:rsidR="00A1533C" w:rsidRPr="00A1533C">
        <w:rPr>
          <w:color w:val="000000"/>
        </w:rPr>
        <w:t>scr</w:t>
      </w:r>
      <w:proofErr w:type="spellEnd"/>
      <w:r w:rsidR="00A1533C" w:rsidRPr="00A1533C">
        <w:rPr>
          <w:color w:val="000000"/>
        </w:rPr>
        <w:t>, *.tar.</w:t>
      </w:r>
    </w:p>
    <w:p w14:paraId="4CF09D32" w14:textId="77777777" w:rsidR="00A1533C" w:rsidRPr="00A1533C" w:rsidRDefault="00A1533C" w:rsidP="00A1533C">
      <w:pPr>
        <w:widowControl/>
        <w:jc w:val="both"/>
        <w:rPr>
          <w:color w:val="000000"/>
        </w:rPr>
      </w:pPr>
    </w:p>
    <w:p w14:paraId="45CB70E3" w14:textId="72D49549" w:rsidR="00A1533C" w:rsidRPr="00A1533C" w:rsidRDefault="00A1533C" w:rsidP="00A1533C">
      <w:pPr>
        <w:widowControl/>
        <w:jc w:val="both"/>
        <w:rPr>
          <w:color w:val="000000"/>
        </w:rPr>
      </w:pPr>
      <w:r w:rsidRPr="00A1533C">
        <w:rPr>
          <w:color w:val="000000"/>
        </w:rPr>
        <w:t xml:space="preserve">L’administration se réserve le droit de convertir les formats dans lesquels ont été encodés les fichiers, afin d’assurer leur lisibilité. Tous les fichiers envoyés doivent être traités préalablement par le </w:t>
      </w:r>
      <w:r w:rsidR="00650BBB" w:rsidRPr="00A1533C">
        <w:rPr>
          <w:color w:val="000000"/>
        </w:rPr>
        <w:t>soumissionnaire par</w:t>
      </w:r>
      <w:r w:rsidRPr="00A1533C">
        <w:rPr>
          <w:color w:val="000000"/>
        </w:rPr>
        <w:t xml:space="preserve"> un anti-virus régulièrement mis jour.</w:t>
      </w:r>
    </w:p>
    <w:p w14:paraId="28B6999F" w14:textId="77777777" w:rsidR="00A1533C" w:rsidRPr="00A1533C" w:rsidRDefault="00A1533C" w:rsidP="00A1533C">
      <w:pPr>
        <w:tabs>
          <w:tab w:val="left" w:pos="3390"/>
        </w:tabs>
        <w:spacing w:before="113"/>
        <w:jc w:val="both"/>
        <w:textAlignment w:val="center"/>
        <w:rPr>
          <w:color w:val="000000"/>
        </w:rPr>
      </w:pPr>
      <w:r w:rsidRPr="00A1533C">
        <w:rPr>
          <w:color w:val="000000"/>
        </w:rPr>
        <w:t>En cas de détection d’un programme informatique malveillant, l’offre ne pourra être acceptée qu’en cas de transmission d’une copie de sauvegarde dans les conditions définies ci-après.</w:t>
      </w:r>
    </w:p>
    <w:p w14:paraId="0030247C" w14:textId="77777777" w:rsidR="00A1533C" w:rsidRPr="00A1533C" w:rsidRDefault="00A1533C" w:rsidP="00A1533C">
      <w:pPr>
        <w:tabs>
          <w:tab w:val="left" w:pos="3390"/>
        </w:tabs>
        <w:spacing w:before="113"/>
        <w:jc w:val="both"/>
        <w:textAlignment w:val="center"/>
        <w:rPr>
          <w:color w:val="000000"/>
        </w:rPr>
      </w:pPr>
      <w:r w:rsidRPr="00A1533C">
        <w:rPr>
          <w:color w:val="000000"/>
        </w:rPr>
        <w:t>Le dépôt des candidatures et des offres transmis par voie électronique donne lieu à un accusé de réception mentionnant la date et l’heure de la réception (preuve de dépôt de la réponse, à conserver précieusement pendant toute la durée de la procédure, jusqu’à l’attribution du marché).</w:t>
      </w:r>
    </w:p>
    <w:p w14:paraId="51F4539B" w14:textId="77777777" w:rsidR="00A1533C" w:rsidRDefault="00A1533C" w:rsidP="00B57272">
      <w:pPr>
        <w:widowControl/>
        <w:jc w:val="both"/>
        <w:rPr>
          <w:color w:val="000000"/>
        </w:rPr>
      </w:pPr>
    </w:p>
    <w:p w14:paraId="253841BF" w14:textId="77777777" w:rsidR="00A1533C" w:rsidRDefault="00A1533C" w:rsidP="00B57272">
      <w:pPr>
        <w:widowControl/>
        <w:jc w:val="both"/>
        <w:rPr>
          <w:color w:val="000000"/>
        </w:rPr>
      </w:pPr>
    </w:p>
    <w:p w14:paraId="7A3EF57B" w14:textId="77777777" w:rsidR="00A1533C" w:rsidRPr="00FC23CC" w:rsidRDefault="00A1533C" w:rsidP="00A1533C">
      <w:pPr>
        <w:widowControl/>
        <w:spacing w:after="120"/>
        <w:rPr>
          <w:b/>
          <w:color w:val="000000"/>
          <w:u w:val="single"/>
        </w:rPr>
      </w:pPr>
      <w:r w:rsidRPr="00FC23CC">
        <w:rPr>
          <w:b/>
          <w:color w:val="000000"/>
          <w:u w:val="single"/>
        </w:rPr>
        <w:t>Prérequis et procédure</w:t>
      </w:r>
      <w:r w:rsidRPr="00FC23CC">
        <w:rPr>
          <w:b/>
          <w:color w:val="000000"/>
        </w:rPr>
        <w:t> :</w:t>
      </w:r>
      <w:r w:rsidRPr="00FC23CC">
        <w:rPr>
          <w:b/>
          <w:color w:val="000000"/>
          <w:u w:val="single"/>
        </w:rPr>
        <w:t xml:space="preserve"> </w:t>
      </w:r>
    </w:p>
    <w:p w14:paraId="5C5C5942" w14:textId="77777777" w:rsidR="00A1533C" w:rsidRPr="00FC23CC" w:rsidRDefault="00A1533C" w:rsidP="00A1533C">
      <w:pPr>
        <w:widowControl/>
        <w:spacing w:after="120"/>
        <w:jc w:val="both"/>
        <w:rPr>
          <w:color w:val="000000"/>
        </w:rPr>
      </w:pPr>
      <w:r w:rsidRPr="00FC23CC">
        <w:rPr>
          <w:color w:val="000000"/>
        </w:rPr>
        <w:t xml:space="preserve">Le profil acheteur du Département de Seine-et-Marne vous permet : </w:t>
      </w:r>
    </w:p>
    <w:p w14:paraId="5DD91044" w14:textId="77777777" w:rsidR="00A1533C" w:rsidRPr="00FC23CC" w:rsidRDefault="00A1533C" w:rsidP="007A5561">
      <w:pPr>
        <w:pStyle w:val="Paragraphedeliste"/>
        <w:widowControl/>
        <w:numPr>
          <w:ilvl w:val="0"/>
          <w:numId w:val="11"/>
        </w:numPr>
        <w:jc w:val="both"/>
        <w:rPr>
          <w:color w:val="000000"/>
        </w:rPr>
      </w:pPr>
      <w:r w:rsidRPr="00FC23CC">
        <w:rPr>
          <w:b/>
          <w:color w:val="000000"/>
        </w:rPr>
        <w:t>de</w:t>
      </w:r>
      <w:r w:rsidRPr="00FC23CC">
        <w:rPr>
          <w:color w:val="000000"/>
        </w:rPr>
        <w:t xml:space="preserve"> </w:t>
      </w:r>
      <w:r w:rsidRPr="00FC23CC">
        <w:rPr>
          <w:b/>
          <w:bCs/>
          <w:color w:val="000000"/>
        </w:rPr>
        <w:t>vérifier la configuration de votre ordinateur grâce à une fonction de diagnostic de présence des prérequis ;</w:t>
      </w:r>
    </w:p>
    <w:p w14:paraId="6B51F1FE" w14:textId="77777777" w:rsidR="00A1533C" w:rsidRPr="00FC23CC" w:rsidRDefault="00A1533C" w:rsidP="00A1533C">
      <w:pPr>
        <w:pStyle w:val="Paragraphedeliste"/>
        <w:rPr>
          <w:b/>
          <w:bCs/>
          <w:color w:val="000000"/>
        </w:rPr>
      </w:pPr>
    </w:p>
    <w:p w14:paraId="41BD8FB0" w14:textId="77777777" w:rsidR="00A1533C" w:rsidRPr="00FC23CC" w:rsidRDefault="00A1533C" w:rsidP="007A5561">
      <w:pPr>
        <w:pStyle w:val="Paragraphedeliste"/>
        <w:widowControl/>
        <w:numPr>
          <w:ilvl w:val="0"/>
          <w:numId w:val="11"/>
        </w:numPr>
        <w:jc w:val="both"/>
        <w:rPr>
          <w:color w:val="000000"/>
        </w:rPr>
      </w:pPr>
      <w:r w:rsidRPr="00FC23CC">
        <w:rPr>
          <w:b/>
          <w:bCs/>
          <w:color w:val="000000"/>
        </w:rPr>
        <w:t>de tester la fonctionnalité de remise des plis</w:t>
      </w:r>
      <w:r w:rsidRPr="00FC23CC">
        <w:rPr>
          <w:color w:val="000000"/>
        </w:rPr>
        <w:t xml:space="preserve">. Une consultation de test nommée « TEST_ MAPA » est disponible dans le menu « aide ». </w:t>
      </w:r>
      <w:r w:rsidRPr="00FC23CC">
        <w:rPr>
          <w:b/>
          <w:color w:val="000000"/>
        </w:rPr>
        <w:t>Il est conseillé d’effectuer ce test avant d’engager une procédure de remise de plis</w:t>
      </w:r>
      <w:r w:rsidRPr="00FC23CC">
        <w:rPr>
          <w:color w:val="000000"/>
        </w:rPr>
        <w:t xml:space="preserve"> sur une consultation réelle. Ce test vous permettra de vous familiariser avec la procédure. </w:t>
      </w:r>
    </w:p>
    <w:p w14:paraId="203E3ADE" w14:textId="77777777" w:rsidR="00A1533C" w:rsidRPr="00FC23CC" w:rsidRDefault="00A1533C" w:rsidP="00A1533C">
      <w:pPr>
        <w:widowControl/>
        <w:jc w:val="both"/>
        <w:rPr>
          <w:color w:val="000000"/>
        </w:rPr>
      </w:pPr>
    </w:p>
    <w:p w14:paraId="0E6507A8" w14:textId="77777777" w:rsidR="00A1533C" w:rsidRPr="00FC23CC" w:rsidRDefault="00A1533C" w:rsidP="00A1533C">
      <w:pPr>
        <w:widowControl/>
        <w:jc w:val="both"/>
        <w:rPr>
          <w:b/>
          <w:bCs/>
          <w:color w:val="000000"/>
        </w:rPr>
      </w:pPr>
      <w:r w:rsidRPr="00FC23CC">
        <w:rPr>
          <w:b/>
          <w:bCs/>
          <w:color w:val="000000"/>
        </w:rPr>
        <w:t xml:space="preserve">Dans tous les cas, il est fortement conseillé de ne pas attendre le dernier moment pour déposer vos offres par voie électronique. </w:t>
      </w:r>
    </w:p>
    <w:p w14:paraId="54E36390" w14:textId="77777777" w:rsidR="00A1533C" w:rsidRPr="00FC23CC" w:rsidRDefault="00A1533C" w:rsidP="00A1533C">
      <w:pPr>
        <w:widowControl/>
        <w:jc w:val="both"/>
        <w:rPr>
          <w:color w:val="000000"/>
        </w:rPr>
      </w:pPr>
    </w:p>
    <w:p w14:paraId="326F799C" w14:textId="77777777" w:rsidR="00A1533C" w:rsidRPr="00FC23CC" w:rsidRDefault="00A1533C" w:rsidP="00A1533C">
      <w:pPr>
        <w:widowControl/>
        <w:jc w:val="both"/>
        <w:rPr>
          <w:color w:val="000000"/>
        </w:rPr>
      </w:pPr>
      <w:r w:rsidRPr="00FC23CC">
        <w:rPr>
          <w:color w:val="000000"/>
        </w:rPr>
        <w:t xml:space="preserve">Un </w:t>
      </w:r>
      <w:r w:rsidRPr="00FC23CC">
        <w:rPr>
          <w:b/>
          <w:bCs/>
          <w:color w:val="000000"/>
        </w:rPr>
        <w:t xml:space="preserve">guide d'utilisation de la plate-forme </w:t>
      </w:r>
      <w:r w:rsidRPr="00FC23CC">
        <w:rPr>
          <w:color w:val="000000"/>
        </w:rPr>
        <w:t>de dématérialisation des marchés publics est téléchargeable sur la plate-forme (rubrique « Aide » sous-rubrique « guides d’utilisation ») précisant les différentes fonctionnalités de la plate-forme.</w:t>
      </w:r>
      <w:r w:rsidRPr="00FC23CC">
        <w:rPr>
          <w:b/>
          <w:bCs/>
          <w:color w:val="000000"/>
        </w:rPr>
        <w:t xml:space="preserve"> </w:t>
      </w:r>
    </w:p>
    <w:p w14:paraId="79991788" w14:textId="77777777" w:rsidR="00A1533C" w:rsidRPr="00FC23CC" w:rsidRDefault="00A1533C" w:rsidP="00A1533C">
      <w:pPr>
        <w:tabs>
          <w:tab w:val="left" w:pos="3390"/>
        </w:tabs>
        <w:spacing w:before="113"/>
        <w:jc w:val="center"/>
        <w:textAlignment w:val="center"/>
        <w:rPr>
          <w:b/>
          <w:color w:val="000000"/>
        </w:rPr>
      </w:pPr>
      <w:r w:rsidRPr="00FC23CC">
        <w:rPr>
          <w:b/>
          <w:color w:val="000000"/>
        </w:rPr>
        <w:t xml:space="preserve">En cas de difficultés, vous pouvez utiliser l’assistance en ligne </w:t>
      </w:r>
      <w:r w:rsidR="00FC23CC">
        <w:rPr>
          <w:noProof/>
        </w:rPr>
        <w:drawing>
          <wp:inline distT="0" distB="0" distL="0" distR="0" wp14:anchorId="029874B9" wp14:editId="2DC29448">
            <wp:extent cx="302260" cy="290195"/>
            <wp:effectExtent l="0" t="0" r="2540" b="0"/>
            <wp:docPr id="7" name="Image 7"/>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43">
                      <a:extLst>
                        <a:ext uri="{28A0092B-C50C-407E-A947-70E740481C1C}">
                          <a14:useLocalDpi xmlns:a14="http://schemas.microsoft.com/office/drawing/2010/main" val="0"/>
                        </a:ext>
                      </a:extLst>
                    </a:blip>
                    <a:stretch>
                      <a:fillRect/>
                    </a:stretch>
                  </pic:blipFill>
                  <pic:spPr>
                    <a:xfrm>
                      <a:off x="0" y="0"/>
                      <a:ext cx="302260" cy="290195"/>
                    </a:xfrm>
                    <a:prstGeom prst="rect">
                      <a:avLst/>
                    </a:prstGeom>
                  </pic:spPr>
                </pic:pic>
              </a:graphicData>
            </a:graphic>
          </wp:inline>
        </w:drawing>
      </w:r>
    </w:p>
    <w:p w14:paraId="0128AFA6" w14:textId="77777777" w:rsidR="00A1533C" w:rsidRDefault="00A1533C" w:rsidP="00B57272">
      <w:pPr>
        <w:widowControl/>
        <w:jc w:val="both"/>
        <w:rPr>
          <w:color w:val="000000"/>
        </w:rPr>
      </w:pPr>
    </w:p>
    <w:p w14:paraId="10E734DF" w14:textId="77777777" w:rsidR="00A1533C" w:rsidRDefault="004C1F9F" w:rsidP="004C1F9F">
      <w:pPr>
        <w:widowControl/>
        <w:jc w:val="center"/>
        <w:rPr>
          <w:color w:val="000000"/>
        </w:rPr>
      </w:pPr>
      <w:r w:rsidRPr="00EE3315">
        <w:rPr>
          <w:rFonts w:asciiTheme="minorHAnsi" w:hAnsiTheme="minorHAnsi" w:cstheme="minorHAnsi"/>
          <w:noProof/>
          <w:color w:val="000000"/>
          <w:sz w:val="22"/>
        </w:rPr>
        <w:lastRenderedPageBreak/>
        <mc:AlternateContent>
          <mc:Choice Requires="wps">
            <w:drawing>
              <wp:inline distT="0" distB="0" distL="0" distR="0" wp14:anchorId="1CBF550B" wp14:editId="732E4B07">
                <wp:extent cx="635607" cy="5176796"/>
                <wp:effectExtent l="0" t="3810" r="8890" b="8890"/>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5E6CD0CF" w14:textId="77777777" w:rsidR="00FC23CC" w:rsidRPr="00EA229F" w:rsidRDefault="00FC23CC" w:rsidP="004C1F9F">
                            <w:pPr>
                              <w:jc w:val="center"/>
                              <w:rPr>
                                <w:rFonts w:asciiTheme="minorHAnsi" w:hAnsiTheme="minorHAnsi" w:cstheme="minorHAnsi"/>
                                <w:b/>
                                <w:color w:val="000000"/>
                                <w:sz w:val="24"/>
                                <w:szCs w:val="24"/>
                              </w:rPr>
                            </w:pPr>
                            <w:r w:rsidRPr="00EA229F">
                              <w:rPr>
                                <w:rFonts w:asciiTheme="minorHAnsi" w:hAnsiTheme="minorHAnsi" w:cstheme="minorHAnsi"/>
                                <w:b/>
                                <w:color w:val="FFFFFF" w:themeColor="background1"/>
                                <w:sz w:val="24"/>
                                <w:szCs w:val="24"/>
                              </w:rPr>
                              <w:t>Retrouvez toutes ces informations sur le site Maximilien :</w:t>
                            </w:r>
                          </w:p>
                          <w:p w14:paraId="0F937483" w14:textId="77777777" w:rsidR="00FC23CC" w:rsidRPr="00EA229F" w:rsidRDefault="0010195C" w:rsidP="004C1F9F">
                            <w:pPr>
                              <w:jc w:val="center"/>
                              <w:rPr>
                                <w:rFonts w:asciiTheme="majorHAnsi" w:eastAsiaTheme="majorEastAsia" w:hAnsiTheme="majorHAnsi" w:cstheme="majorBidi"/>
                                <w:i/>
                                <w:iCs/>
                                <w:color w:val="FFFFFF" w:themeColor="background1"/>
                                <w:sz w:val="24"/>
                                <w:szCs w:val="24"/>
                              </w:rPr>
                            </w:pPr>
                            <w:hyperlink r:id="rId44" w:history="1">
                              <w:r w:rsidR="00FC23CC" w:rsidRPr="00EA229F">
                                <w:rPr>
                                  <w:rStyle w:val="Lienhypertexte"/>
                                  <w:rFonts w:asciiTheme="minorHAnsi" w:hAnsiTheme="minorHAnsi" w:cstheme="minorHAnsi"/>
                                  <w:b/>
                                  <w:sz w:val="24"/>
                                  <w:szCs w:val="24"/>
                                </w:rPr>
                                <w:t>https://marches.maximilien.fr/?page=entreprise.AccueilEntreprise</w:t>
                              </w:r>
                            </w:hyperlink>
                          </w:p>
                        </w:txbxContent>
                      </wps:txbx>
                      <wps:bodyPr rot="0" vert="horz" wrap="square" lIns="91440" tIns="45720" rIns="91440" bIns="45720" anchor="ctr" anchorCtr="0" upright="1">
                        <a:noAutofit/>
                      </wps:bodyPr>
                    </wps:wsp>
                  </a:graphicData>
                </a:graphic>
              </wp:inline>
            </w:drawing>
          </mc:Choice>
          <mc:Fallback>
            <w:pict>
              <v:roundrect w14:anchorId="1CBF550B" id="_x0000_s1027"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" fillcolor="#5b9bd5" stroked="f">
                <v:textbox>
                  <w:txbxContent>
                    <w:p w14:paraId="5E6CD0CF" w14:textId="77777777" w:rsidR="00FC23CC" w:rsidRPr="00EA229F" w:rsidRDefault="00FC23CC" w:rsidP="004C1F9F">
                      <w:pPr>
                        <w:jc w:val="center"/>
                        <w:rPr>
                          <w:rFonts w:asciiTheme="minorHAnsi" w:hAnsiTheme="minorHAnsi" w:cstheme="minorHAnsi"/>
                          <w:b/>
                          <w:color w:val="000000"/>
                          <w:sz w:val="24"/>
                          <w:szCs w:val="24"/>
                        </w:rPr>
                      </w:pPr>
                      <w:r w:rsidRPr="00EA229F">
                        <w:rPr>
                          <w:rFonts w:asciiTheme="minorHAnsi" w:hAnsiTheme="minorHAnsi" w:cstheme="minorHAnsi"/>
                          <w:b/>
                          <w:color w:val="FFFFFF" w:themeColor="background1"/>
                          <w:sz w:val="24"/>
                          <w:szCs w:val="24"/>
                        </w:rPr>
                        <w:t>Retrouvez toutes ces informations sur le site Maximilien :</w:t>
                      </w:r>
                    </w:p>
                    <w:p w14:paraId="0F937483" w14:textId="77777777" w:rsidR="00FC23CC" w:rsidRPr="00EA229F" w:rsidRDefault="0010195C" w:rsidP="004C1F9F">
                      <w:pPr>
                        <w:jc w:val="center"/>
                        <w:rPr>
                          <w:rFonts w:asciiTheme="majorHAnsi" w:eastAsiaTheme="majorEastAsia" w:hAnsiTheme="majorHAnsi" w:cstheme="majorBidi"/>
                          <w:i/>
                          <w:iCs/>
                          <w:color w:val="FFFFFF" w:themeColor="background1"/>
                          <w:sz w:val="24"/>
                          <w:szCs w:val="24"/>
                        </w:rPr>
                      </w:pPr>
                      <w:hyperlink r:id="rId45" w:history="1">
                        <w:r w:rsidR="00FC23CC" w:rsidRPr="00EA229F">
                          <w:rPr>
                            <w:rStyle w:val="Lienhypertexte"/>
                            <w:rFonts w:asciiTheme="minorHAnsi" w:hAnsiTheme="minorHAnsi" w:cstheme="minorHAnsi"/>
                            <w:b/>
                            <w:sz w:val="24"/>
                            <w:szCs w:val="24"/>
                          </w:rPr>
                          <w:t>https://marches.maximilien.fr/?page=entreprise.AccueilEntreprise</w:t>
                        </w:r>
                      </w:hyperlink>
                    </w:p>
                  </w:txbxContent>
                </v:textbox>
                <w10:anchorlock/>
              </v:roundrect>
            </w:pict>
          </mc:Fallback>
        </mc:AlternateContent>
      </w:r>
    </w:p>
    <w:p w14:paraId="10E40005" w14:textId="77777777" w:rsidR="00A1533C" w:rsidRPr="004C1F9F" w:rsidRDefault="00A1533C" w:rsidP="004C1F9F">
      <w:pPr>
        <w:pStyle w:val="Paragraphedeliste"/>
        <w:widowControl/>
        <w:ind w:left="567"/>
        <w:jc w:val="both"/>
        <w:rPr>
          <w:b/>
          <w:i/>
          <w:color w:val="000000"/>
          <w:u w:val="single"/>
        </w:rPr>
      </w:pPr>
    </w:p>
    <w:p w14:paraId="15E176DB" w14:textId="77777777" w:rsidR="004C1F9F" w:rsidRPr="004C1F9F" w:rsidRDefault="004C1F9F" w:rsidP="004C1F9F">
      <w:pPr>
        <w:pStyle w:val="Paragraphedeliste"/>
        <w:widowControl/>
        <w:ind w:left="567"/>
        <w:jc w:val="both"/>
        <w:rPr>
          <w:b/>
          <w:i/>
          <w:color w:val="000000"/>
          <w:u w:val="single"/>
        </w:rPr>
      </w:pPr>
      <w:r>
        <w:rPr>
          <w:b/>
          <w:i/>
          <w:color w:val="000000"/>
          <w:u w:val="single"/>
        </w:rPr>
        <w:t>2-</w:t>
      </w:r>
      <w:r w:rsidRPr="004C1F9F">
        <w:rPr>
          <w:b/>
          <w:i/>
          <w:color w:val="000000"/>
          <w:u w:val="single"/>
        </w:rPr>
        <w:t>COPIE DE SAUVEGARDE :</w:t>
      </w:r>
    </w:p>
    <w:p w14:paraId="05995FC7" w14:textId="77777777" w:rsidR="004C1F9F" w:rsidRPr="004C1F9F" w:rsidRDefault="004C1F9F" w:rsidP="004C1F9F">
      <w:pPr>
        <w:rPr>
          <w:b/>
          <w:bCs/>
        </w:rPr>
      </w:pPr>
    </w:p>
    <w:p w14:paraId="67FC1791" w14:textId="77777777" w:rsidR="009961B3" w:rsidRDefault="004C1F9F" w:rsidP="004C1F9F">
      <w:pPr>
        <w:jc w:val="both"/>
      </w:pPr>
      <w:r w:rsidRPr="004C1F9F">
        <w:t xml:space="preserve">Une copie de sauvegarde peut être envoyée par le soumissionnaire parallèlement à la transmission électronique. </w:t>
      </w:r>
    </w:p>
    <w:p w14:paraId="4D20F5B2" w14:textId="77777777" w:rsidR="009961B3" w:rsidRDefault="009961B3" w:rsidP="004C1F9F">
      <w:pPr>
        <w:jc w:val="both"/>
      </w:pPr>
    </w:p>
    <w:p w14:paraId="047E91EC" w14:textId="77777777" w:rsidR="009961B3" w:rsidRPr="009961B3" w:rsidRDefault="009961B3" w:rsidP="009961B3">
      <w:pPr>
        <w:jc w:val="both"/>
      </w:pPr>
      <w:r w:rsidRPr="009961B3">
        <w:rPr>
          <w:b/>
        </w:rPr>
        <w:t>Conformément à l’article R.2132-11 du Code de la Commande Publique, il est obligatoire de transmettre la copie de sauvegarde par voie électronique.</w:t>
      </w:r>
    </w:p>
    <w:p w14:paraId="06B0BF90" w14:textId="77777777" w:rsidR="004C1F9F" w:rsidRPr="009961B3" w:rsidRDefault="004C1F9F" w:rsidP="004C1F9F">
      <w:pPr>
        <w:jc w:val="both"/>
      </w:pPr>
    </w:p>
    <w:p w14:paraId="45B1ACF6" w14:textId="77777777" w:rsidR="009961B3" w:rsidRPr="009961B3" w:rsidRDefault="009961B3" w:rsidP="004C1F9F">
      <w:pPr>
        <w:jc w:val="both"/>
      </w:pPr>
      <w:r w:rsidRPr="009961B3">
        <w:t xml:space="preserve">Rappel des coordonnées : </w:t>
      </w:r>
    </w:p>
    <w:p w14:paraId="4C45354E" w14:textId="77777777" w:rsidR="004C1F9F" w:rsidRPr="009961B3" w:rsidRDefault="004C1F9F" w:rsidP="004C1F9F">
      <w:pPr>
        <w:jc w:val="center"/>
        <w:rPr>
          <w:b/>
        </w:rPr>
      </w:pPr>
      <w:r w:rsidRPr="009961B3">
        <w:rPr>
          <w:b/>
        </w:rPr>
        <w:t>DEPARTEMENT DE LA SEINE-ET-MARNE</w:t>
      </w:r>
    </w:p>
    <w:p w14:paraId="161AC64F" w14:textId="77777777" w:rsidR="004C1F9F" w:rsidRPr="009961B3" w:rsidRDefault="004C1F9F" w:rsidP="004C1F9F">
      <w:pPr>
        <w:jc w:val="center"/>
        <w:rPr>
          <w:b/>
        </w:rPr>
      </w:pPr>
      <w:r w:rsidRPr="009961B3">
        <w:rPr>
          <w:b/>
        </w:rPr>
        <w:t xml:space="preserve">Direction de </w:t>
      </w:r>
      <w:r w:rsidR="00864785" w:rsidRPr="009961B3">
        <w:rPr>
          <w:b/>
        </w:rPr>
        <w:t>l’Architecture, des Bâtiments et des Collèges – DABC</w:t>
      </w:r>
    </w:p>
    <w:p w14:paraId="1C36776E" w14:textId="77777777" w:rsidR="00864785" w:rsidRPr="009961B3" w:rsidRDefault="00864785" w:rsidP="004C1F9F">
      <w:pPr>
        <w:jc w:val="center"/>
        <w:rPr>
          <w:b/>
        </w:rPr>
      </w:pPr>
    </w:p>
    <w:p w14:paraId="7090694F" w14:textId="77777777" w:rsidR="004C1F9F" w:rsidRPr="009961B3" w:rsidRDefault="004C1F9F" w:rsidP="004C1F9F">
      <w:pPr>
        <w:tabs>
          <w:tab w:val="left" w:pos="5387"/>
        </w:tabs>
        <w:ind w:left="2410"/>
        <w:rPr>
          <w:b/>
          <w:i/>
          <w:u w:val="single"/>
        </w:rPr>
      </w:pPr>
      <w:r w:rsidRPr="009961B3">
        <w:rPr>
          <w:b/>
          <w:i/>
          <w:u w:val="single"/>
        </w:rPr>
        <w:t>Adresse physique</w:t>
      </w:r>
      <w:r w:rsidRPr="009961B3">
        <w:rPr>
          <w:b/>
          <w:i/>
        </w:rPr>
        <w:t> :</w:t>
      </w:r>
      <w:r w:rsidRPr="009961B3">
        <w:rPr>
          <w:b/>
          <w:i/>
        </w:rPr>
        <w:tab/>
      </w:r>
      <w:r w:rsidRPr="009961B3">
        <w:rPr>
          <w:b/>
          <w:i/>
          <w:u w:val="single"/>
        </w:rPr>
        <w:t>Adresse postale :</w:t>
      </w:r>
    </w:p>
    <w:p w14:paraId="6F24FE4C" w14:textId="77777777" w:rsidR="004C1F9F" w:rsidRPr="009961B3" w:rsidRDefault="004C1F9F" w:rsidP="004C1F9F">
      <w:pPr>
        <w:tabs>
          <w:tab w:val="left" w:pos="5387"/>
        </w:tabs>
        <w:ind w:left="2410"/>
        <w:rPr>
          <w:b/>
        </w:rPr>
      </w:pPr>
      <w:r w:rsidRPr="009961B3">
        <w:rPr>
          <w:b/>
        </w:rPr>
        <w:t>45 rue du Général De Gaulle</w:t>
      </w:r>
      <w:r w:rsidRPr="009961B3">
        <w:rPr>
          <w:b/>
        </w:rPr>
        <w:tab/>
      </w:r>
      <w:r w:rsidRPr="009961B3">
        <w:rPr>
          <w:b/>
          <w:iCs/>
        </w:rPr>
        <w:t>Hôtel du Département</w:t>
      </w:r>
    </w:p>
    <w:p w14:paraId="793C9A86" w14:textId="77777777" w:rsidR="004C1F9F" w:rsidRPr="009961B3" w:rsidRDefault="004C1F9F" w:rsidP="004C1F9F">
      <w:pPr>
        <w:tabs>
          <w:tab w:val="left" w:pos="5387"/>
        </w:tabs>
        <w:ind w:left="2410"/>
        <w:rPr>
          <w:b/>
          <w:iCs/>
        </w:rPr>
      </w:pPr>
      <w:r w:rsidRPr="009961B3">
        <w:rPr>
          <w:b/>
        </w:rPr>
        <w:t>77000 Melun</w:t>
      </w:r>
      <w:r w:rsidRPr="009961B3">
        <w:rPr>
          <w:b/>
        </w:rPr>
        <w:tab/>
      </w:r>
      <w:r w:rsidRPr="009961B3">
        <w:rPr>
          <w:b/>
          <w:iCs/>
        </w:rPr>
        <w:t>CS 50377</w:t>
      </w:r>
    </w:p>
    <w:p w14:paraId="2500FCB2" w14:textId="77777777" w:rsidR="004C1F9F" w:rsidRPr="009961B3" w:rsidRDefault="004C1F9F" w:rsidP="004C1F9F">
      <w:pPr>
        <w:tabs>
          <w:tab w:val="left" w:pos="5387"/>
        </w:tabs>
        <w:ind w:left="2410"/>
        <w:rPr>
          <w:b/>
        </w:rPr>
      </w:pPr>
      <w:r w:rsidRPr="009961B3">
        <w:rPr>
          <w:b/>
          <w:iCs/>
        </w:rPr>
        <w:tab/>
        <w:t>77010 MELUN cedex</w:t>
      </w:r>
    </w:p>
    <w:p w14:paraId="31EAEF70" w14:textId="77777777" w:rsidR="004C1F9F" w:rsidRPr="009961B3" w:rsidRDefault="004C1F9F" w:rsidP="004C1F9F">
      <w:pPr>
        <w:jc w:val="center"/>
        <w:rPr>
          <w:b/>
        </w:rPr>
      </w:pPr>
    </w:p>
    <w:p w14:paraId="1CF06D10" w14:textId="77777777" w:rsidR="004C1F9F" w:rsidRPr="009961B3" w:rsidRDefault="004C1F9F" w:rsidP="004C1F9F">
      <w:pPr>
        <w:spacing w:after="120"/>
        <w:jc w:val="both"/>
        <w:rPr>
          <w:b/>
        </w:rPr>
      </w:pPr>
      <w:r w:rsidRPr="009961B3">
        <w:rPr>
          <w:b/>
        </w:rPr>
        <w:t>Horaires d'ouverture :</w:t>
      </w:r>
      <w:r w:rsidRPr="009961B3">
        <w:t xml:space="preserve"> </w:t>
      </w:r>
      <w:r w:rsidRPr="009961B3">
        <w:rPr>
          <w:b/>
        </w:rPr>
        <w:t>lundi / mardi / mercredi / jeudi / vendredi de 9h30 à 12h 00 et de 14h00 à 16h00.</w:t>
      </w:r>
    </w:p>
    <w:p w14:paraId="4E94BC54" w14:textId="77777777" w:rsidR="004C1F9F" w:rsidRPr="009961B3" w:rsidRDefault="004C1F9F" w:rsidP="004C1F9F">
      <w:pPr>
        <w:widowControl/>
        <w:autoSpaceDE/>
        <w:adjustRightInd/>
        <w:jc w:val="both"/>
        <w:rPr>
          <w:i/>
          <w:iCs/>
        </w:rPr>
      </w:pPr>
      <w:r w:rsidRPr="009961B3">
        <w:rPr>
          <w:b/>
          <w:bCs/>
          <w:i/>
          <w:iCs/>
        </w:rPr>
        <w:t>Il est rappelé que c'est la date de réception qui est prise en compte et non la date d'envoi.</w:t>
      </w:r>
    </w:p>
    <w:p w14:paraId="3B09C13A" w14:textId="77777777" w:rsidR="004C1F9F" w:rsidRPr="009961B3" w:rsidRDefault="004C1F9F" w:rsidP="004C1F9F">
      <w:pPr>
        <w:jc w:val="both"/>
      </w:pPr>
    </w:p>
    <w:p w14:paraId="00469854" w14:textId="77777777" w:rsidR="00A1533C" w:rsidRPr="009961B3" w:rsidRDefault="00A1533C" w:rsidP="004C1F9F">
      <w:pPr>
        <w:widowControl/>
        <w:jc w:val="both"/>
        <w:rPr>
          <w:color w:val="000000"/>
        </w:rPr>
      </w:pPr>
    </w:p>
    <w:p w14:paraId="2F4E8238" w14:textId="77777777" w:rsidR="004C1F9F" w:rsidRPr="009961B3" w:rsidRDefault="009961B3" w:rsidP="009961B3">
      <w:pPr>
        <w:jc w:val="both"/>
        <w:rPr>
          <w:b/>
          <w:bCs/>
          <w:iCs/>
        </w:rPr>
      </w:pPr>
      <w:r w:rsidRPr="009961B3">
        <w:t>La</w:t>
      </w:r>
      <w:r w:rsidR="004C1F9F" w:rsidRPr="009961B3">
        <w:t xml:space="preserve"> copie de sauvegarde </w:t>
      </w:r>
      <w:r w:rsidRPr="009961B3">
        <w:t xml:space="preserve"> des candidats doit être identifiable par son objet </w:t>
      </w:r>
    </w:p>
    <w:p w14:paraId="71E65E8E" w14:textId="77777777" w:rsidR="004C1F9F" w:rsidRPr="009961B3" w:rsidRDefault="004C1F9F" w:rsidP="004C1F9F">
      <w:pPr>
        <w:widowControl/>
        <w:autoSpaceDE/>
        <w:autoSpaceDN/>
        <w:adjustRightInd/>
      </w:pPr>
    </w:p>
    <w:p w14:paraId="2DC66F5D" w14:textId="77777777" w:rsidR="004C1F9F" w:rsidRPr="009961B3" w:rsidRDefault="004C1F9F" w:rsidP="004C1F9F">
      <w:pPr>
        <w:jc w:val="both"/>
        <w:rPr>
          <w:i/>
        </w:rPr>
      </w:pPr>
      <w:r w:rsidRPr="009961B3">
        <w:rPr>
          <w:i/>
        </w:rPr>
        <w:t xml:space="preserve">Les copies de sauvegarde qui seraient remises après la date et l'heure limites fixées </w:t>
      </w:r>
      <w:r w:rsidR="009961B3" w:rsidRPr="009961B3">
        <w:rPr>
          <w:i/>
        </w:rPr>
        <w:t xml:space="preserve">pour le dépôt dans le présent </w:t>
      </w:r>
      <w:r w:rsidRPr="009961B3">
        <w:rPr>
          <w:i/>
        </w:rPr>
        <w:t xml:space="preserve">règlement de consultation, ou ne comportant pas l’objet de la consultation, ne seront pas retenues. </w:t>
      </w:r>
    </w:p>
    <w:p w14:paraId="30AB0D57" w14:textId="77777777" w:rsidR="004C1F9F" w:rsidRPr="004C1F9F" w:rsidRDefault="004C1F9F" w:rsidP="004C1F9F">
      <w:pPr>
        <w:widowControl/>
        <w:autoSpaceDE/>
        <w:adjustRightInd/>
        <w:jc w:val="both"/>
      </w:pPr>
    </w:p>
    <w:p w14:paraId="2D2B922E" w14:textId="77777777" w:rsidR="004C1F9F" w:rsidRPr="004C1F9F" w:rsidRDefault="004C1F9F" w:rsidP="004C1F9F">
      <w:pPr>
        <w:jc w:val="both"/>
        <w:rPr>
          <w:b/>
          <w:u w:val="single"/>
        </w:rPr>
      </w:pPr>
      <w:r w:rsidRPr="004C1F9F">
        <w:rPr>
          <w:b/>
          <w:u w:val="single"/>
        </w:rPr>
        <w:t>Cas possibles d'ouverture de la copie de sauvegarde, sous réserve que celle-ci soit parvenue dans les délais impartis</w:t>
      </w:r>
      <w:r w:rsidRPr="004C1F9F">
        <w:rPr>
          <w:b/>
        </w:rPr>
        <w:t xml:space="preserve"> :</w:t>
      </w:r>
    </w:p>
    <w:p w14:paraId="7B93C4CD" w14:textId="77777777" w:rsidR="004C1F9F" w:rsidRPr="004C1F9F" w:rsidRDefault="004C1F9F" w:rsidP="004C1F9F">
      <w:pPr>
        <w:jc w:val="both"/>
      </w:pPr>
    </w:p>
    <w:p w14:paraId="6EF1E15C" w14:textId="77777777" w:rsidR="004C1F9F" w:rsidRPr="004C1F9F" w:rsidRDefault="004C1F9F" w:rsidP="00CA373F">
      <w:pPr>
        <w:widowControl/>
        <w:numPr>
          <w:ilvl w:val="0"/>
          <w:numId w:val="9"/>
        </w:numPr>
        <w:tabs>
          <w:tab w:val="clear" w:pos="1080"/>
          <w:tab w:val="num" w:pos="426"/>
        </w:tabs>
        <w:autoSpaceDE/>
        <w:adjustRightInd/>
        <w:ind w:left="426" w:hanging="284"/>
        <w:jc w:val="both"/>
      </w:pPr>
      <w:r w:rsidRPr="004C1F9F">
        <w:t>Lorsqu’un programme informatique malveillant est détecté par l’acheteur dans le pli déposé par voie électronique, la trace de cette malveillance est conservée ;</w:t>
      </w:r>
    </w:p>
    <w:p w14:paraId="505F6E0C" w14:textId="77777777" w:rsidR="004C1F9F" w:rsidRPr="004C1F9F" w:rsidRDefault="004C1F9F" w:rsidP="00CA373F">
      <w:pPr>
        <w:widowControl/>
        <w:numPr>
          <w:ilvl w:val="0"/>
          <w:numId w:val="9"/>
        </w:numPr>
        <w:tabs>
          <w:tab w:val="clear" w:pos="1080"/>
          <w:tab w:val="num" w:pos="426"/>
        </w:tabs>
        <w:autoSpaceDE/>
        <w:adjustRightInd/>
        <w:ind w:left="426" w:hanging="284"/>
        <w:jc w:val="both"/>
      </w:pPr>
      <w:r w:rsidRPr="004C1F9F">
        <w:t xml:space="preserve">Lorsqu'un pli transmis par voie électronique est reçu de façon incomplète, hors délais ou n’a pu être ouvert, sous réserve que la transmission du pli électronique ait commencé avant la date limite de remise des offres. </w:t>
      </w:r>
    </w:p>
    <w:p w14:paraId="780DA44A" w14:textId="77777777" w:rsidR="004C1F9F" w:rsidRPr="004C1F9F" w:rsidRDefault="004C1F9F" w:rsidP="004C1F9F">
      <w:pPr>
        <w:jc w:val="both"/>
      </w:pPr>
    </w:p>
    <w:p w14:paraId="3E64943C" w14:textId="77777777" w:rsidR="004C1F9F" w:rsidRPr="004C1F9F" w:rsidRDefault="004C1F9F" w:rsidP="004C1F9F">
      <w:pPr>
        <w:jc w:val="both"/>
      </w:pPr>
      <w:r w:rsidRPr="004C1F9F">
        <w:t>Si le pli contenant la copie de sauvegarde n'est pas ouvert, il est détruit par le Département au terme de la procédure.</w:t>
      </w:r>
    </w:p>
    <w:p w14:paraId="33978442" w14:textId="77777777" w:rsidR="00A1533C" w:rsidRPr="004C1F9F" w:rsidRDefault="00A1533C" w:rsidP="00B57272">
      <w:pPr>
        <w:widowControl/>
        <w:jc w:val="both"/>
        <w:rPr>
          <w:color w:val="000000"/>
        </w:rPr>
      </w:pPr>
    </w:p>
    <w:p w14:paraId="56B9B63C" w14:textId="77777777" w:rsidR="00A1533C" w:rsidRDefault="00A1533C" w:rsidP="00B57272">
      <w:pPr>
        <w:widowControl/>
        <w:jc w:val="both"/>
        <w:rPr>
          <w:color w:val="000000"/>
        </w:rPr>
      </w:pPr>
    </w:p>
    <w:p w14:paraId="2D9108F8" w14:textId="77777777" w:rsidR="00B57272" w:rsidRPr="00AB35B3" w:rsidRDefault="00B57272" w:rsidP="00B57272">
      <w:pPr>
        <w:jc w:val="both"/>
        <w:rPr>
          <w:b/>
          <w:sz w:val="22"/>
          <w:szCs w:val="22"/>
          <w:u w:val="single"/>
        </w:rPr>
      </w:pPr>
      <w:r w:rsidRPr="00AB35B3">
        <w:rPr>
          <w:b/>
          <w:sz w:val="22"/>
          <w:szCs w:val="22"/>
          <w:u w:val="single"/>
        </w:rPr>
        <w:t>D/ Signature électronique des offres</w:t>
      </w:r>
    </w:p>
    <w:p w14:paraId="3011DE86" w14:textId="77777777" w:rsidR="00B57272" w:rsidRDefault="00B57272" w:rsidP="00B57272">
      <w:pPr>
        <w:widowControl/>
        <w:autoSpaceDE/>
        <w:autoSpaceDN/>
        <w:adjustRightInd/>
        <w:rPr>
          <w:sz w:val="18"/>
          <w:szCs w:val="18"/>
        </w:rPr>
      </w:pPr>
    </w:p>
    <w:p w14:paraId="389278A5" w14:textId="77777777" w:rsidR="00B570CB" w:rsidRPr="00B570CB" w:rsidRDefault="00B570CB" w:rsidP="00B570CB">
      <w:pPr>
        <w:widowControl/>
        <w:autoSpaceDE/>
        <w:autoSpaceDN/>
        <w:adjustRightInd/>
      </w:pPr>
    </w:p>
    <w:p w14:paraId="662B3418" w14:textId="77777777" w:rsidR="00B570CB" w:rsidRPr="00B570CB" w:rsidRDefault="00B570CB" w:rsidP="00B570CB">
      <w:pPr>
        <w:widowControl/>
        <w:autoSpaceDE/>
        <w:autoSpaceDN/>
        <w:adjustRightInd/>
      </w:pPr>
      <w:r w:rsidRPr="00B570CB">
        <w:rPr>
          <w:noProof/>
          <w:color w:val="000000"/>
        </w:rPr>
        <mc:AlternateContent>
          <mc:Choice Requires="wps">
            <w:drawing>
              <wp:inline distT="0" distB="0" distL="0" distR="0" wp14:anchorId="5201490C" wp14:editId="165C34CB">
                <wp:extent cx="810343" cy="5908344"/>
                <wp:effectExtent l="3810" t="0" r="0" b="0"/>
                <wp:docPr id="1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5908344"/>
                        </a:xfrm>
                        <a:prstGeom prst="roundRect">
                          <a:avLst>
                            <a:gd name="adj" fmla="val 13032"/>
                          </a:avLst>
                        </a:prstGeom>
                        <a:solidFill>
                          <a:srgbClr val="5B9BD5"/>
                        </a:solidFill>
                      </wps:spPr>
                      <wps:txbx>
                        <w:txbxContent>
                          <w:p w14:paraId="661B4FBE" w14:textId="77777777" w:rsidR="00FC23CC" w:rsidRPr="004727C0" w:rsidRDefault="00FC23CC" w:rsidP="00B570CB">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40CF1599" w14:textId="77777777" w:rsidR="00FC23CC" w:rsidRPr="004727C0" w:rsidRDefault="00FC23CC" w:rsidP="00B570CB">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wps:txbx>
                      <wps:bodyPr rot="0" vert="horz" wrap="square" lIns="91440" tIns="45720" rIns="91440" bIns="45720" anchor="ctr" anchorCtr="0" upright="1">
                        <a:noAutofit/>
                      </wps:bodyPr>
                    </wps:wsp>
                  </a:graphicData>
                </a:graphic>
              </wp:inline>
            </w:drawing>
          </mc:Choice>
          <mc:Fallback>
            <w:pict>
              <v:roundrect w14:anchorId="5201490C" id="_x0000_s1028" style="width:63.8pt;height:465.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" fillcolor="#5b9bd5" stroked="f">
                <v:textbox>
                  <w:txbxContent>
                    <w:p w14:paraId="661B4FBE" w14:textId="77777777" w:rsidR="00FC23CC" w:rsidRPr="004727C0" w:rsidRDefault="00FC23CC" w:rsidP="00B570CB">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40CF1599" w14:textId="77777777" w:rsidR="00FC23CC" w:rsidRPr="004727C0" w:rsidRDefault="00FC23CC" w:rsidP="00B570CB">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v:textbox>
                <w10:anchorlock/>
              </v:roundrect>
            </w:pict>
          </mc:Fallback>
        </mc:AlternateContent>
      </w:r>
    </w:p>
    <w:p w14:paraId="227A7AFA" w14:textId="77777777" w:rsidR="00B570CB" w:rsidRPr="00B570CB" w:rsidRDefault="00B570CB" w:rsidP="00B570CB">
      <w:pPr>
        <w:spacing w:before="240"/>
        <w:jc w:val="both"/>
      </w:pPr>
      <w:r w:rsidRPr="00B570CB">
        <w:t>Il est rappelé que ces pièces doivent être signées par une personne physique ayant la capacité d’engager le candidat dans le cadre de la présente consultation.</w:t>
      </w:r>
    </w:p>
    <w:p w14:paraId="4FCC7EC5" w14:textId="77777777" w:rsidR="00B570CB" w:rsidRPr="00B570CB" w:rsidRDefault="00B570CB" w:rsidP="00B570CB">
      <w:pPr>
        <w:jc w:val="both"/>
      </w:pPr>
    </w:p>
    <w:p w14:paraId="73281D03" w14:textId="77777777" w:rsidR="00B570CB" w:rsidRPr="00B570CB" w:rsidRDefault="00B570CB" w:rsidP="00FC23CC">
      <w:pPr>
        <w:spacing w:after="120"/>
        <w:jc w:val="both"/>
        <w:rPr>
          <w:rFonts w:eastAsia="Calibri"/>
          <w:b/>
          <w:color w:val="0070C0"/>
          <w:lang w:eastAsia="en-US"/>
        </w:rPr>
      </w:pPr>
      <w:r w:rsidRPr="00B570CB">
        <w:rPr>
          <w:rFonts w:eastAsia="Calibri"/>
          <w:b/>
          <w:color w:val="0070C0"/>
          <w:u w:val="single"/>
          <w:lang w:eastAsia="en-US"/>
        </w:rPr>
        <w:t>ANTICIPEZ </w:t>
      </w:r>
      <w:r w:rsidRPr="00B570CB">
        <w:rPr>
          <w:rFonts w:eastAsia="Calibri"/>
          <w:b/>
          <w:color w:val="0070C0"/>
          <w:lang w:eastAsia="en-US"/>
        </w:rPr>
        <w:t>!</w:t>
      </w:r>
    </w:p>
    <w:p w14:paraId="64EDE6F0" w14:textId="77777777" w:rsidR="00B570CB" w:rsidRPr="00B570CB" w:rsidRDefault="00B570CB" w:rsidP="00B570CB">
      <w:pPr>
        <w:widowControl/>
        <w:autoSpaceDE/>
        <w:autoSpaceDN/>
        <w:adjustRightInd/>
        <w:spacing w:after="240"/>
        <w:jc w:val="both"/>
        <w:rPr>
          <w:b/>
          <w:u w:val="single"/>
        </w:rPr>
      </w:pPr>
      <w:r w:rsidRPr="00B570CB">
        <w:rPr>
          <w:b/>
        </w:rPr>
        <w:t>La délivrance d’un certificat de signature par un organisme certifié peut nécessiter entre 48h et 3 semaines. Pensez à anticiper cette acquisition.</w:t>
      </w:r>
    </w:p>
    <w:p w14:paraId="15C15FEE" w14:textId="77777777" w:rsidR="00B570CB" w:rsidRPr="00B570CB" w:rsidRDefault="00B570CB" w:rsidP="00B570CB">
      <w:pPr>
        <w:jc w:val="both"/>
      </w:pPr>
      <w:r w:rsidRPr="00B570CB">
        <w:t xml:space="preserve">En effet, pour une première remise dématérialisée, les candidats sont alertés sur la nécessité d’anticiper l’achat d’un certificat de signature. De même il est conseillé de tester au préalable la configuration du poste </w:t>
      </w:r>
      <w:r w:rsidRPr="00B570CB">
        <w:lastRenderedPageBreak/>
        <w:t>informatique selon les modalités proposées sur la plateforme.</w:t>
      </w:r>
    </w:p>
    <w:p w14:paraId="3689DFAA" w14:textId="77777777" w:rsidR="00B570CB" w:rsidRPr="00B570CB" w:rsidRDefault="00B570CB" w:rsidP="00B570CB">
      <w:pPr>
        <w:jc w:val="both"/>
      </w:pPr>
    </w:p>
    <w:p w14:paraId="62564B0E" w14:textId="77777777" w:rsidR="00B570CB" w:rsidRPr="00B570CB" w:rsidRDefault="00B570CB" w:rsidP="00B570CB">
      <w:pPr>
        <w:widowControl/>
        <w:suppressAutoHyphens/>
        <w:autoSpaceDE/>
        <w:autoSpaceDN/>
        <w:adjustRightInd/>
        <w:jc w:val="both"/>
      </w:pPr>
      <w:r w:rsidRPr="00B570CB">
        <w:t xml:space="preserve">Chaque élément de l’offre dont la signature individuelle est requise doit être signée de façon individuelle, y compris avec une signature électronique, faute de quoi l’offre peut être rejetée. </w:t>
      </w:r>
    </w:p>
    <w:p w14:paraId="238A512C" w14:textId="77777777" w:rsidR="00B570CB" w:rsidRPr="00B570CB" w:rsidRDefault="00B570CB" w:rsidP="00B570CB">
      <w:pPr>
        <w:widowControl/>
        <w:suppressAutoHyphens/>
        <w:autoSpaceDE/>
        <w:autoSpaceDN/>
        <w:adjustRightInd/>
        <w:jc w:val="both"/>
      </w:pPr>
    </w:p>
    <w:p w14:paraId="0C58CCD8" w14:textId="77777777" w:rsidR="00B570CB" w:rsidRPr="00B570CB" w:rsidRDefault="00B570CB" w:rsidP="00B570CB">
      <w:pPr>
        <w:jc w:val="both"/>
        <w:rPr>
          <w:b/>
          <w:caps/>
          <w:u w:val="single"/>
        </w:rPr>
      </w:pPr>
      <w:r w:rsidRPr="00B570CB">
        <w:rPr>
          <w:b/>
          <w:caps/>
          <w:u w:val="single"/>
        </w:rPr>
        <w:t>Certificat de signature</w:t>
      </w:r>
      <w:r w:rsidRPr="00B570CB">
        <w:rPr>
          <w:b/>
          <w:caps/>
        </w:rPr>
        <w:t> :</w:t>
      </w:r>
      <w:r w:rsidRPr="00B570CB">
        <w:rPr>
          <w:b/>
          <w:caps/>
          <w:u w:val="single"/>
        </w:rPr>
        <w:t xml:space="preserve"> </w:t>
      </w:r>
    </w:p>
    <w:p w14:paraId="45B7355D" w14:textId="77777777" w:rsidR="00B570CB" w:rsidRPr="00B570CB" w:rsidRDefault="00B570CB" w:rsidP="00B570CB">
      <w:pPr>
        <w:jc w:val="both"/>
      </w:pPr>
    </w:p>
    <w:p w14:paraId="208701C9" w14:textId="77777777" w:rsidR="00B570CB" w:rsidRPr="00B570CB" w:rsidRDefault="00B570CB" w:rsidP="00B570CB">
      <w:pPr>
        <w:jc w:val="both"/>
      </w:pPr>
      <w:r w:rsidRPr="00B570CB">
        <w:t xml:space="preserve">Le candidat utilise le certificat de signature de son choix parmi les </w:t>
      </w:r>
      <w:r w:rsidRPr="00B570CB">
        <w:rPr>
          <w:b/>
        </w:rPr>
        <w:t>prestataires référencés</w:t>
      </w:r>
      <w:r w:rsidRPr="00B570CB">
        <w:t xml:space="preserve"> dans la liste : </w:t>
      </w:r>
    </w:p>
    <w:p w14:paraId="765C3D0E" w14:textId="77777777" w:rsidR="00FC23CC" w:rsidRPr="00FC23CC" w:rsidRDefault="0010195C" w:rsidP="00FC23CC">
      <w:pPr>
        <w:keepLines/>
        <w:jc w:val="both"/>
        <w:rPr>
          <w:rFonts w:ascii="Calibri" w:hAnsi="Calibri" w:cs="Calibri"/>
          <w:sz w:val="22"/>
        </w:rPr>
      </w:pPr>
      <w:hyperlink r:id="rId46" w:history="1">
        <w:r w:rsidR="00FC23CC" w:rsidRPr="00FC23CC">
          <w:rPr>
            <w:color w:val="0000FF"/>
            <w:u w:val="single"/>
          </w:rPr>
          <w:t>La liste nationale de confiance | ANSSI</w:t>
        </w:r>
      </w:hyperlink>
    </w:p>
    <w:p w14:paraId="4B9F3566" w14:textId="77777777" w:rsidR="00FC23CC" w:rsidRDefault="00FC23CC" w:rsidP="00B570CB">
      <w:pPr>
        <w:jc w:val="both"/>
      </w:pPr>
    </w:p>
    <w:p w14:paraId="35D078E0" w14:textId="77777777" w:rsidR="00B570CB" w:rsidRPr="00B570CB" w:rsidRDefault="00B570CB" w:rsidP="00B570CB">
      <w:pPr>
        <w:jc w:val="both"/>
        <w:rPr>
          <w:b/>
          <w:u w:val="single"/>
        </w:rPr>
      </w:pPr>
      <w:r w:rsidRPr="00B570CB">
        <w:t xml:space="preserve">Les candidats européens trouveront également la liste complète des prestataires sur la liste de confiance tenue par la </w:t>
      </w:r>
      <w:r w:rsidRPr="00B570CB">
        <w:rPr>
          <w:b/>
          <w:u w:val="single"/>
        </w:rPr>
        <w:t>Commission européenne.</w:t>
      </w:r>
    </w:p>
    <w:p w14:paraId="19B9F5A8" w14:textId="77777777" w:rsidR="00B570CB" w:rsidRPr="00B570CB" w:rsidRDefault="00B570CB" w:rsidP="00B570CB">
      <w:pPr>
        <w:jc w:val="both"/>
        <w:rPr>
          <w:b/>
        </w:rPr>
      </w:pPr>
      <w:r w:rsidRPr="00B570CB">
        <w:rPr>
          <w:b/>
        </w:rPr>
        <w:t>Si le certificat de signature est émis par une autorité de certification mentionnée dans les listes des prestataires en lien ci-dessus, le candidat n’a aucun justificatif à fournir.</w:t>
      </w:r>
    </w:p>
    <w:p w14:paraId="0E11DE10" w14:textId="77777777" w:rsidR="00B570CB" w:rsidRPr="00B570CB" w:rsidRDefault="00B570CB" w:rsidP="00B570CB">
      <w:pPr>
        <w:jc w:val="both"/>
      </w:pPr>
    </w:p>
    <w:p w14:paraId="5E80CFD9" w14:textId="77777777" w:rsidR="00B570CB" w:rsidRPr="00B570CB" w:rsidRDefault="00B570CB" w:rsidP="00B570CB">
      <w:pPr>
        <w:jc w:val="both"/>
        <w:rPr>
          <w:b/>
        </w:rPr>
      </w:pPr>
      <w:r w:rsidRPr="00B570CB">
        <w:t xml:space="preserve">Conformément à l’article 2 du l’arrêté du 12 avril 2018 relatif à la signature électronique, </w:t>
      </w:r>
      <w:r w:rsidRPr="00B570CB">
        <w:rPr>
          <w:b/>
        </w:rPr>
        <w:t xml:space="preserve">si le certificat de signature est émis par une autorité autre que celles figurant sur les listes de confiance, le candidat s’assure que le certificat qu’il utilise est conforme au règlement </w:t>
      </w:r>
      <w:proofErr w:type="spellStart"/>
      <w:r w:rsidRPr="00B570CB">
        <w:rPr>
          <w:b/>
        </w:rPr>
        <w:t>eIDAS</w:t>
      </w:r>
      <w:proofErr w:type="spellEnd"/>
      <w:r w:rsidRPr="00B570CB">
        <w:rPr>
          <w:b/>
        </w:rPr>
        <w:t xml:space="preserve"> du 23 juillet 2014. </w:t>
      </w:r>
    </w:p>
    <w:p w14:paraId="0EB28EFA" w14:textId="77777777" w:rsidR="00B570CB" w:rsidRPr="00B570CB" w:rsidRDefault="00B570CB" w:rsidP="00B570CB">
      <w:pPr>
        <w:jc w:val="both"/>
      </w:pPr>
    </w:p>
    <w:p w14:paraId="7323C9CF" w14:textId="77777777" w:rsidR="00B570CB" w:rsidRPr="00B570CB" w:rsidRDefault="00B570CB" w:rsidP="00B570CB">
      <w:pPr>
        <w:jc w:val="both"/>
      </w:pPr>
      <w:r w:rsidRPr="00B570CB">
        <w:t xml:space="preserve">Le candidat fournit alors dans sa réponse électronique les justificatifs suivants : </w:t>
      </w:r>
    </w:p>
    <w:p w14:paraId="3F0204DB" w14:textId="77777777" w:rsidR="00B570CB" w:rsidRPr="00B570CB" w:rsidRDefault="00B570CB" w:rsidP="00B570CB">
      <w:pPr>
        <w:jc w:val="both"/>
      </w:pPr>
    </w:p>
    <w:p w14:paraId="4B812CBC" w14:textId="77777777" w:rsidR="00B570CB" w:rsidRPr="00B570CB" w:rsidRDefault="00B570CB" w:rsidP="00B570CB">
      <w:pPr>
        <w:numPr>
          <w:ilvl w:val="0"/>
          <w:numId w:val="10"/>
        </w:numPr>
        <w:spacing w:after="120"/>
        <w:ind w:left="714" w:hanging="357"/>
        <w:jc w:val="both"/>
      </w:pPr>
      <w:r w:rsidRPr="00B570CB">
        <w:t xml:space="preserve">Tout élément permettant la vérification de la qualité et du niveau de sécurité du certificat de signature utilisé : preuve de la qualification de l'Autorité de certification ou compte-rendu d'audit, politique de certification, adresse du site internet du référencement de l'Autorité de certification par le pays d'établissement, </w:t>
      </w:r>
      <w:proofErr w:type="spellStart"/>
      <w:r w:rsidRPr="00B570CB">
        <w:t>etc</w:t>
      </w:r>
      <w:proofErr w:type="spellEnd"/>
      <w:r w:rsidRPr="00B570CB">
        <w:t> ;</w:t>
      </w:r>
    </w:p>
    <w:p w14:paraId="359E06B5" w14:textId="77777777" w:rsidR="00B570CB" w:rsidRPr="00B570CB" w:rsidRDefault="00B570CB" w:rsidP="00B570CB">
      <w:pPr>
        <w:numPr>
          <w:ilvl w:val="0"/>
          <w:numId w:val="10"/>
        </w:numPr>
        <w:jc w:val="both"/>
      </w:pPr>
      <w:r w:rsidRPr="00B570CB">
        <w:t>Les outils techniques de vérification du certificat : chaîne de certification complète jusqu'à l'Autorité de Certification racine, adresse de téléchargement de la dernière mise à jour de la liste de révocation des certificats (CRL).</w:t>
      </w:r>
    </w:p>
    <w:p w14:paraId="0A742280" w14:textId="77777777" w:rsidR="00B570CB" w:rsidRDefault="00B570CB" w:rsidP="00B570CB">
      <w:pPr>
        <w:jc w:val="both"/>
      </w:pPr>
    </w:p>
    <w:p w14:paraId="245C4CB0" w14:textId="77777777" w:rsidR="00B570CB" w:rsidRPr="00B570CB" w:rsidRDefault="00B570CB" w:rsidP="00B570CB">
      <w:pPr>
        <w:jc w:val="both"/>
      </w:pPr>
    </w:p>
    <w:p w14:paraId="03F6BAA8" w14:textId="77777777" w:rsidR="00B570CB" w:rsidRPr="00B570CB" w:rsidRDefault="00B570CB" w:rsidP="00B570CB">
      <w:pPr>
        <w:jc w:val="both"/>
        <w:rPr>
          <w:b/>
          <w:caps/>
          <w:u w:val="single"/>
        </w:rPr>
      </w:pPr>
      <w:r w:rsidRPr="00B570CB">
        <w:rPr>
          <w:b/>
          <w:caps/>
          <w:u w:val="single"/>
        </w:rPr>
        <w:t>format de signature</w:t>
      </w:r>
      <w:r w:rsidRPr="00B570CB">
        <w:rPr>
          <w:b/>
          <w:caps/>
        </w:rPr>
        <w:t> :</w:t>
      </w:r>
      <w:r w:rsidRPr="00B570CB">
        <w:rPr>
          <w:b/>
          <w:caps/>
          <w:u w:val="single"/>
        </w:rPr>
        <w:t xml:space="preserve"> </w:t>
      </w:r>
    </w:p>
    <w:p w14:paraId="2B6373C8" w14:textId="77777777" w:rsidR="00B570CB" w:rsidRPr="00B570CB" w:rsidRDefault="00B570CB" w:rsidP="00B570CB">
      <w:pPr>
        <w:jc w:val="both"/>
      </w:pPr>
    </w:p>
    <w:p w14:paraId="215D94B4" w14:textId="77777777" w:rsidR="00B570CB" w:rsidRPr="00FC23CC" w:rsidRDefault="00B570CB" w:rsidP="00B570CB">
      <w:pPr>
        <w:jc w:val="both"/>
        <w:rPr>
          <w:sz w:val="22"/>
          <w:szCs w:val="22"/>
        </w:rPr>
      </w:pPr>
      <w:r w:rsidRPr="00FC23CC">
        <w:rPr>
          <w:noProof/>
          <w:color w:val="000000"/>
          <w:sz w:val="22"/>
          <w:szCs w:val="22"/>
        </w:rPr>
        <mc:AlternateContent>
          <mc:Choice Requires="wps">
            <w:drawing>
              <wp:inline distT="0" distB="0" distL="0" distR="0" wp14:anchorId="6A6204A5" wp14:editId="4D5910EC">
                <wp:extent cx="810343" cy="6015659"/>
                <wp:effectExtent l="7302" t="0" r="0" b="0"/>
                <wp:docPr id="20"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6015659"/>
                        </a:xfrm>
                        <a:prstGeom prst="roundRect">
                          <a:avLst>
                            <a:gd name="adj" fmla="val 13032"/>
                          </a:avLst>
                        </a:prstGeom>
                        <a:solidFill>
                          <a:srgbClr val="ED7D31">
                            <a:lumMod val="40000"/>
                            <a:lumOff val="60000"/>
                          </a:srgbClr>
                        </a:solidFill>
                      </wps:spPr>
                      <wps:txbx>
                        <w:txbxContent>
                          <w:p w14:paraId="365A2D6F" w14:textId="77777777" w:rsidR="00FC23CC" w:rsidRPr="00054724" w:rsidRDefault="00FC23CC" w:rsidP="00B570CB">
                            <w:pPr>
                              <w:jc w:val="center"/>
                              <w:rPr>
                                <w:b/>
                                <w:color w:val="FFFFFF" w:themeColor="background1"/>
                              </w:rPr>
                            </w:pPr>
                            <w:r w:rsidRPr="00054724">
                              <w:rPr>
                                <w:b/>
                              </w:rPr>
                              <w:t xml:space="preserve">Le Département de Seine-et-Marne utilise un outil de signature électronique sur le format </w:t>
                            </w:r>
                            <w:proofErr w:type="spellStart"/>
                            <w:r w:rsidRPr="00054724">
                              <w:rPr>
                                <w:b/>
                              </w:rPr>
                              <w:t>PAdES</w:t>
                            </w:r>
                            <w:proofErr w:type="spellEnd"/>
                            <w:r w:rsidRPr="00054724">
                              <w:rPr>
                                <w:b/>
                              </w:rPr>
                              <w:t xml:space="preserve"> avec un visuel de signature.</w:t>
                            </w:r>
                            <w:r w:rsidRPr="00054724">
                              <w:rPr>
                                <w:b/>
                                <w:color w:val="FFFFFF" w:themeColor="background1"/>
                              </w:rPr>
                              <w:t xml:space="preserve"> </w:t>
                            </w:r>
                            <w:r w:rsidRPr="00054724">
                              <w:rPr>
                                <w:b/>
                              </w:rPr>
                              <w:t xml:space="preserve">Pour permettre la </w:t>
                            </w:r>
                            <w:proofErr w:type="spellStart"/>
                            <w:r w:rsidRPr="00054724">
                              <w:rPr>
                                <w:b/>
                              </w:rPr>
                              <w:t>co-signature</w:t>
                            </w:r>
                            <w:proofErr w:type="spellEnd"/>
                            <w:r w:rsidRPr="00054724">
                              <w:rPr>
                                <w:b/>
                              </w:rPr>
                              <w:t xml:space="preserve"> de l’acte d’engagement, il est recommandé au soumissionnaire d’utiliser le même format </w:t>
                            </w:r>
                            <w:proofErr w:type="spellStart"/>
                            <w:r w:rsidRPr="00054724">
                              <w:rPr>
                                <w:b/>
                              </w:rPr>
                              <w:t>PAdES</w:t>
                            </w:r>
                            <w:proofErr w:type="spellEnd"/>
                            <w:r w:rsidRPr="00054724">
                              <w:rPr>
                                <w:b/>
                              </w:rPr>
                              <w:t xml:space="preserve"> avec visuel.</w:t>
                            </w:r>
                          </w:p>
                        </w:txbxContent>
                      </wps:txbx>
                      <wps:bodyPr rot="0" vert="horz" wrap="square" lIns="91440" tIns="45720" rIns="91440" bIns="45720" anchor="ctr" anchorCtr="0" upright="1">
                        <a:noAutofit/>
                      </wps:bodyPr>
                    </wps:wsp>
                  </a:graphicData>
                </a:graphic>
              </wp:inline>
            </w:drawing>
          </mc:Choice>
          <mc:Fallback>
            <w:pict>
              <v:roundrect w14:anchorId="6A6204A5" id="_x0000_s1029" style="width:63.8pt;height:473.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" fillcolor="#f8cbad" stroked="f">
                <v:textbox>
                  <w:txbxContent>
                    <w:p w14:paraId="365A2D6F" w14:textId="77777777" w:rsidR="00FC23CC" w:rsidRPr="00054724" w:rsidRDefault="00FC23CC" w:rsidP="00B570CB">
                      <w:pPr>
                        <w:jc w:val="center"/>
                        <w:rPr>
                          <w:b/>
                          <w:color w:val="FFFFFF" w:themeColor="background1"/>
                        </w:rPr>
                      </w:pPr>
                      <w:r w:rsidRPr="00054724">
                        <w:rPr>
                          <w:b/>
                        </w:rPr>
                        <w:t xml:space="preserve">Le Département de Seine-et-Marne utilise un outil de signature électronique sur le format </w:t>
                      </w:r>
                      <w:proofErr w:type="spellStart"/>
                      <w:r w:rsidRPr="00054724">
                        <w:rPr>
                          <w:b/>
                        </w:rPr>
                        <w:t>PAdES</w:t>
                      </w:r>
                      <w:proofErr w:type="spellEnd"/>
                      <w:r w:rsidRPr="00054724">
                        <w:rPr>
                          <w:b/>
                        </w:rPr>
                        <w:t xml:space="preserve"> avec un visuel de signature.</w:t>
                      </w:r>
                      <w:r w:rsidRPr="00054724">
                        <w:rPr>
                          <w:b/>
                          <w:color w:val="FFFFFF" w:themeColor="background1"/>
                        </w:rPr>
                        <w:t xml:space="preserve"> </w:t>
                      </w:r>
                      <w:r w:rsidRPr="00054724">
                        <w:rPr>
                          <w:b/>
                        </w:rPr>
                        <w:t xml:space="preserve">Pour permettre la </w:t>
                      </w:r>
                      <w:proofErr w:type="spellStart"/>
                      <w:r w:rsidRPr="00054724">
                        <w:rPr>
                          <w:b/>
                        </w:rPr>
                        <w:t>co-signature</w:t>
                      </w:r>
                      <w:proofErr w:type="spellEnd"/>
                      <w:r w:rsidRPr="00054724">
                        <w:rPr>
                          <w:b/>
                        </w:rPr>
                        <w:t xml:space="preserve"> de l’acte d’engagement, il est recommandé au soumissionnaire d’utiliser le même format </w:t>
                      </w:r>
                      <w:proofErr w:type="spellStart"/>
                      <w:r w:rsidRPr="00054724">
                        <w:rPr>
                          <w:b/>
                        </w:rPr>
                        <w:t>PAdES</w:t>
                      </w:r>
                      <w:proofErr w:type="spellEnd"/>
                      <w:r w:rsidRPr="00054724">
                        <w:rPr>
                          <w:b/>
                        </w:rPr>
                        <w:t xml:space="preserve"> avec visuel.</w:t>
                      </w:r>
                    </w:p>
                  </w:txbxContent>
                </v:textbox>
                <w10:anchorlock/>
              </v:roundrect>
            </w:pict>
          </mc:Fallback>
        </mc:AlternateContent>
      </w:r>
    </w:p>
    <w:p w14:paraId="1E1E7716" w14:textId="77777777" w:rsidR="00B570CB" w:rsidRPr="00B570CB" w:rsidRDefault="00B570CB" w:rsidP="00B570CB">
      <w:pPr>
        <w:jc w:val="both"/>
      </w:pPr>
    </w:p>
    <w:p w14:paraId="11CB5B97" w14:textId="77777777" w:rsidR="00B570CB" w:rsidRPr="00B570CB" w:rsidRDefault="00B570CB" w:rsidP="00B570CB">
      <w:pPr>
        <w:jc w:val="both"/>
      </w:pPr>
      <w:r w:rsidRPr="00B570CB">
        <w:t>Un outil de signature est disponible sur le site de la plateforme Maximilien :</w:t>
      </w:r>
    </w:p>
    <w:p w14:paraId="4185661B" w14:textId="77777777" w:rsidR="00B570CB" w:rsidRPr="00B570CB" w:rsidRDefault="0010195C" w:rsidP="00B570CB">
      <w:pPr>
        <w:jc w:val="both"/>
      </w:pPr>
      <w:hyperlink r:id="rId47" w:history="1">
        <w:r w:rsidR="00B570CB" w:rsidRPr="00B570CB">
          <w:rPr>
            <w:rStyle w:val="Lienhypertexte"/>
          </w:rPr>
          <w:t>https://marches.maximilien.fr/?page=entreprise.AccueilEntreprise</w:t>
        </w:r>
      </w:hyperlink>
      <w:r w:rsidR="00B570CB" w:rsidRPr="00B570CB">
        <w:t xml:space="preserve"> </w:t>
      </w:r>
    </w:p>
    <w:p w14:paraId="35AAE0C4" w14:textId="77777777" w:rsidR="00B570CB" w:rsidRPr="00B570CB" w:rsidRDefault="00B570CB" w:rsidP="00B570CB">
      <w:pPr>
        <w:jc w:val="both"/>
      </w:pPr>
    </w:p>
    <w:p w14:paraId="777D9990" w14:textId="77777777" w:rsidR="00B570CB" w:rsidRPr="00B570CB" w:rsidRDefault="00B570CB" w:rsidP="00B570CB">
      <w:pPr>
        <w:jc w:val="both"/>
        <w:rPr>
          <w:b/>
        </w:rPr>
      </w:pPr>
      <w:r w:rsidRPr="00B570CB">
        <w:rPr>
          <w:b/>
        </w:rPr>
        <w:t>Le Département reste à votre écoute pour toute question relative à la signature des pièces de marché :</w:t>
      </w:r>
    </w:p>
    <w:p w14:paraId="28792BC4" w14:textId="77777777" w:rsidR="00B570CB" w:rsidRDefault="0010195C" w:rsidP="00B570CB">
      <w:pPr>
        <w:widowControl/>
        <w:autoSpaceDE/>
        <w:autoSpaceDN/>
        <w:adjustRightInd/>
      </w:pPr>
      <w:hyperlink r:id="rId48" w:history="1">
        <w:r w:rsidR="00F558A4" w:rsidRPr="00C721D4">
          <w:rPr>
            <w:rStyle w:val="Lienhypertexte"/>
          </w:rPr>
          <w:t>info.signaturelectronique@departement77.fr</w:t>
        </w:r>
      </w:hyperlink>
    </w:p>
    <w:p w14:paraId="4B90BAD2" w14:textId="77777777" w:rsidR="00F558A4" w:rsidRPr="00B570CB" w:rsidRDefault="00F558A4" w:rsidP="00B570CB">
      <w:pPr>
        <w:widowControl/>
        <w:autoSpaceDE/>
        <w:autoSpaceDN/>
        <w:adjustRightInd/>
      </w:pPr>
    </w:p>
    <w:p w14:paraId="0A5BE21C" w14:textId="77777777" w:rsidR="00B57272" w:rsidRDefault="00B57272" w:rsidP="00B57272">
      <w:pPr>
        <w:widowControl/>
        <w:autoSpaceDE/>
        <w:autoSpaceDN/>
        <w:adjustRightInd/>
        <w:rPr>
          <w:sz w:val="18"/>
          <w:szCs w:val="18"/>
        </w:rPr>
      </w:pPr>
    </w:p>
    <w:p w14:paraId="01FDFB28" w14:textId="77777777" w:rsidR="00B57272" w:rsidRDefault="00B57272" w:rsidP="00B57272">
      <w:pPr>
        <w:widowControl/>
        <w:autoSpaceDE/>
        <w:autoSpaceDN/>
        <w:adjustRightInd/>
        <w:rPr>
          <w:b/>
          <w:sz w:val="22"/>
          <w:szCs w:val="22"/>
          <w:u w:val="single"/>
        </w:rPr>
      </w:pPr>
      <w:r w:rsidRPr="00AB35B3">
        <w:rPr>
          <w:b/>
          <w:sz w:val="22"/>
          <w:szCs w:val="22"/>
          <w:u w:val="single"/>
        </w:rPr>
        <w:t>E/ Modalités de communication avec les candidats durant toute la procédure</w:t>
      </w:r>
    </w:p>
    <w:p w14:paraId="0798DCBD" w14:textId="77777777" w:rsidR="00B57272" w:rsidRDefault="00B57272" w:rsidP="00B57272">
      <w:pPr>
        <w:widowControl/>
        <w:autoSpaceDE/>
        <w:autoSpaceDN/>
        <w:adjustRightInd/>
        <w:rPr>
          <w:b/>
          <w:sz w:val="22"/>
          <w:szCs w:val="22"/>
          <w:u w:val="single"/>
        </w:rPr>
      </w:pPr>
    </w:p>
    <w:p w14:paraId="0E5902C7" w14:textId="77777777" w:rsidR="00B57272" w:rsidRPr="004175A3" w:rsidRDefault="00B57272" w:rsidP="004B3A53">
      <w:pPr>
        <w:widowControl/>
        <w:jc w:val="both"/>
        <w:rPr>
          <w:b/>
          <w:caps/>
          <w:color w:val="000000"/>
        </w:rPr>
      </w:pPr>
      <w:r>
        <w:rPr>
          <w:bCs/>
          <w:color w:val="000000"/>
        </w:rPr>
        <w:t>L</w:t>
      </w:r>
      <w:r w:rsidRPr="005C6A24">
        <w:rPr>
          <w:bCs/>
          <w:color w:val="000000"/>
        </w:rPr>
        <w:t xml:space="preserve">es candidats sont avisés que le moyen de communication utilisé par le Département dans le cadre de cette consultation est : </w:t>
      </w:r>
      <w:r>
        <w:rPr>
          <w:b/>
          <w:caps/>
          <w:color w:val="000000"/>
        </w:rPr>
        <w:t xml:space="preserve">LA MESSAGERIE SECURISEE DU PROFIL ACHETEUR </w:t>
      </w:r>
      <w:r w:rsidR="00B555B6">
        <w:rPr>
          <w:b/>
          <w:caps/>
          <w:color w:val="000000"/>
          <w:u w:val="single"/>
        </w:rPr>
        <w:t>MAXIMILIEN.</w:t>
      </w:r>
    </w:p>
    <w:p w14:paraId="07CC34AC" w14:textId="77777777" w:rsidR="00B57272" w:rsidRPr="005C6A24" w:rsidRDefault="00B57272" w:rsidP="00B57272">
      <w:pPr>
        <w:widowControl/>
        <w:jc w:val="both"/>
        <w:rPr>
          <w:color w:val="000000"/>
        </w:rPr>
      </w:pPr>
    </w:p>
    <w:p w14:paraId="400D7168" w14:textId="77777777" w:rsidR="00B57272" w:rsidRPr="005C6A24" w:rsidRDefault="00B57272" w:rsidP="00B57272">
      <w:pPr>
        <w:widowControl/>
        <w:jc w:val="both"/>
        <w:rPr>
          <w:b/>
          <w:color w:val="000000"/>
        </w:rPr>
      </w:pPr>
      <w:r w:rsidRPr="005C6A24">
        <w:rPr>
          <w:b/>
          <w:color w:val="000000"/>
        </w:rPr>
        <w:t xml:space="preserve">A ce titre, les candidats sont invités à vérifier, préalablement au dépôt, la validité de l’ensemble des coordonnées indiquées dans leur offre. Ils sont responsables du paramétrage et de la surveillance de la messagerie (redirection automatique, utilisation d’anti-spam…) et doivent s'assurer que les messages envoyés par le portail Maximilien, notamment par l’adresse </w:t>
      </w:r>
      <w:r w:rsidRPr="005C6A24">
        <w:rPr>
          <w:b/>
          <w:color w:val="000000"/>
          <w:u w:val="single"/>
        </w:rPr>
        <w:t>«</w:t>
      </w:r>
      <w:r>
        <w:rPr>
          <w:b/>
          <w:color w:val="000000"/>
          <w:u w:val="single"/>
        </w:rPr>
        <w:t> </w:t>
      </w:r>
      <w:r w:rsidRPr="005C6A24">
        <w:rPr>
          <w:b/>
          <w:color w:val="000000"/>
          <w:u w:val="single"/>
        </w:rPr>
        <w:t>nepasrepondre@maximilien.fr»</w:t>
      </w:r>
      <w:r w:rsidRPr="005C6A24">
        <w:rPr>
          <w:b/>
          <w:color w:val="000000"/>
        </w:rPr>
        <w:t xml:space="preserve"> ne seront pas traités comme des courriels indésirables. </w:t>
      </w:r>
    </w:p>
    <w:p w14:paraId="5EC4667A" w14:textId="77777777" w:rsidR="00B57272" w:rsidRPr="005C6A24" w:rsidRDefault="00B57272" w:rsidP="00B57272">
      <w:pPr>
        <w:widowControl/>
        <w:jc w:val="both"/>
        <w:rPr>
          <w:color w:val="000000"/>
        </w:rPr>
      </w:pPr>
    </w:p>
    <w:p w14:paraId="2F9C479D" w14:textId="77777777" w:rsidR="00B57272" w:rsidRDefault="00B57272" w:rsidP="00B57272">
      <w:pPr>
        <w:widowControl/>
        <w:jc w:val="both"/>
        <w:rPr>
          <w:color w:val="000000"/>
        </w:rPr>
      </w:pPr>
      <w:r w:rsidRPr="005C6A24">
        <w:rPr>
          <w:color w:val="000000"/>
        </w:rPr>
        <w:t xml:space="preserve">De manière générale, il incombe aux candidats une obligation de vigilance consistant en particulier à prendre connaissance de l’ensemble des messages qui lui seraient envoyés et de veiller à répondre dans les formes et délais impartis. </w:t>
      </w:r>
    </w:p>
    <w:p w14:paraId="19741E17" w14:textId="77777777" w:rsidR="00B57272" w:rsidRDefault="00B57272">
      <w:pPr>
        <w:widowControl/>
        <w:autoSpaceDE/>
        <w:autoSpaceDN/>
        <w:adjustRightInd/>
        <w:rPr>
          <w:sz w:val="24"/>
        </w:rPr>
      </w:pPr>
    </w:p>
    <w:p w14:paraId="16B319D8" w14:textId="77777777" w:rsidR="00B57272" w:rsidRDefault="00B57272">
      <w:pPr>
        <w:widowControl/>
        <w:autoSpaceDE/>
        <w:autoSpaceDN/>
        <w:adjustRightInd/>
        <w:rPr>
          <w:b/>
          <w:bCs/>
          <w:color w:val="365F91"/>
          <w:sz w:val="24"/>
          <w:szCs w:val="24"/>
          <w:lang w:eastAsia="en-US"/>
        </w:rPr>
      </w:pPr>
      <w:r>
        <w:rPr>
          <w:sz w:val="24"/>
        </w:rPr>
        <w:br w:type="page"/>
      </w:r>
    </w:p>
    <w:bookmarkEnd w:id="84"/>
    <w:p w14:paraId="6FF343DD" w14:textId="77777777" w:rsidR="00616900" w:rsidRDefault="00616900" w:rsidP="00937E34">
      <w:pPr>
        <w:widowControl/>
        <w:jc w:val="both"/>
        <w:rPr>
          <w:color w:val="000000"/>
        </w:rPr>
      </w:pPr>
      <w:r w:rsidRPr="00616900">
        <w:rPr>
          <w:bCs/>
          <w:noProof/>
        </w:rPr>
        <w:lastRenderedPageBreak/>
        <w:drawing>
          <wp:inline distT="0" distB="0" distL="0" distR="0" wp14:anchorId="6CEB058C" wp14:editId="0F40C792">
            <wp:extent cx="828675" cy="436752"/>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42025" cy="443788"/>
                    </a:xfrm>
                    <a:prstGeom prst="rect">
                      <a:avLst/>
                    </a:prstGeom>
                    <a:noFill/>
                  </pic:spPr>
                </pic:pic>
              </a:graphicData>
            </a:graphic>
          </wp:inline>
        </w:drawing>
      </w:r>
    </w:p>
    <w:p w14:paraId="627F71AA" w14:textId="77777777" w:rsidR="0088663F" w:rsidRDefault="0088663F" w:rsidP="00937E34">
      <w:pPr>
        <w:pStyle w:val="Titre"/>
        <w:pBdr>
          <w:top w:val="none" w:sz="0" w:space="0" w:color="auto"/>
          <w:left w:val="none" w:sz="0" w:space="0" w:color="auto"/>
          <w:bottom w:val="none" w:sz="0" w:space="0" w:color="auto"/>
          <w:right w:val="none" w:sz="0" w:space="0" w:color="auto"/>
        </w:pBdr>
        <w:rPr>
          <w:color w:val="FFFFFF" w:themeColor="background1"/>
        </w:rPr>
      </w:pPr>
      <w:bookmarkStart w:id="85" w:name="_Toc525555568"/>
    </w:p>
    <w:p w14:paraId="4E3874AD" w14:textId="77777777" w:rsidR="00F27752" w:rsidRDefault="00F27752" w:rsidP="00F27752">
      <w:pPr>
        <w:pStyle w:val="Titre1"/>
        <w:numPr>
          <w:ilvl w:val="0"/>
          <w:numId w:val="0"/>
        </w:numPr>
        <w:pBdr>
          <w:bottom w:val="none" w:sz="0" w:space="0" w:color="auto"/>
        </w:pBdr>
        <w:spacing w:before="0" w:after="120"/>
        <w:jc w:val="center"/>
        <w:rPr>
          <w:color w:val="FFFFFF" w:themeColor="background1"/>
          <w:u w:val="single"/>
        </w:rPr>
      </w:pPr>
    </w:p>
    <w:p w14:paraId="66E0FC98" w14:textId="77777777" w:rsidR="00C2444D" w:rsidRPr="0088663F" w:rsidRDefault="00C2444D" w:rsidP="00F27752">
      <w:pPr>
        <w:pStyle w:val="Titre1"/>
        <w:numPr>
          <w:ilvl w:val="0"/>
          <w:numId w:val="0"/>
        </w:numPr>
        <w:pBdr>
          <w:bottom w:val="none" w:sz="0" w:space="0" w:color="auto"/>
        </w:pBdr>
        <w:jc w:val="center"/>
        <w:rPr>
          <w:color w:val="FFFFFF" w:themeColor="background1"/>
        </w:rPr>
      </w:pPr>
      <w:bookmarkStart w:id="86" w:name="_Toc233703045"/>
      <w:r w:rsidRPr="00F27752">
        <w:rPr>
          <w:color w:val="FFFFFF" w:themeColor="background1"/>
          <w:u w:val="single"/>
        </w:rPr>
        <w:t>Annexe 2</w:t>
      </w:r>
      <w:r w:rsidRPr="0088663F">
        <w:rPr>
          <w:color w:val="FFFFFF" w:themeColor="background1"/>
        </w:rPr>
        <w:t xml:space="preserve"> – Respect du Règlement Général sur la Protec</w:t>
      </w:r>
      <w:r w:rsidR="00F27752">
        <w:rPr>
          <w:noProof/>
          <w:color w:val="FFFFFF" w:themeColor="background1"/>
          <w:lang w:eastAsia="fr-FR"/>
        </w:rPr>
        <mc:AlternateContent>
          <mc:Choice Requires="wpg">
            <w:drawing>
              <wp:anchor distT="0" distB="0" distL="114300" distR="114300" simplePos="0" relativeHeight="251688960" behindDoc="1" locked="0" layoutInCell="1" allowOverlap="1" wp14:anchorId="4334DB52" wp14:editId="5DCEA3DE">
                <wp:simplePos x="0" y="0"/>
                <wp:positionH relativeFrom="margin">
                  <wp:align>center</wp:align>
                </wp:positionH>
                <wp:positionV relativeFrom="page">
                  <wp:posOffset>882650</wp:posOffset>
                </wp:positionV>
                <wp:extent cx="6858000" cy="964800"/>
                <wp:effectExtent l="0" t="0" r="0" b="6985"/>
                <wp:wrapNone/>
                <wp:docPr id="23" name="Groupe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964800"/>
                          <a:chOff x="855" y="2460"/>
                          <a:chExt cx="10800" cy="1519"/>
                        </a:xfrm>
                      </wpg:grpSpPr>
                      <wps:wsp>
                        <wps:cNvPr id="24" name="Rectangle 5"/>
                        <wps:cNvSpPr>
                          <a:spLocks noChangeArrowheads="1"/>
                        </wps:cNvSpPr>
                        <wps:spPr bwMode="auto">
                          <a:xfrm rot="5400000">
                            <a:off x="5495" y="-2180"/>
                            <a:ext cx="1519" cy="10800"/>
                          </a:xfrm>
                          <a:prstGeom prst="rect">
                            <a:avLst/>
                          </a:prstGeom>
                          <a:solidFill>
                            <a:srgbClr val="307FE2"/>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pic:pic xmlns:pic="http://schemas.openxmlformats.org/drawingml/2006/picture">
                        <pic:nvPicPr>
                          <pic:cNvPr id="25" name="Image 2"/>
                          <pic:cNvPicPr>
                            <a:picLocks noChangeAspect="1" noChangeArrowheads="1"/>
                          </pic:cNvPicPr>
                        </pic:nvPicPr>
                        <pic:blipFill>
                          <a:blip r:embed="rId16" cstate="print">
                            <a:extLst>
                              <a:ext uri="{28A0092B-C50C-407E-A947-70E740481C1C}">
                                <a14:useLocalDpi xmlns:a14="http://schemas.microsoft.com/office/drawing/2010/main" val="0"/>
                              </a:ext>
                            </a:extLst>
                          </a:blip>
                          <a:srcRect l="56160" t="-1497" r="10899" b="80815"/>
                          <a:stretch>
                            <a:fillRect/>
                          </a:stretch>
                        </pic:blipFill>
                        <pic:spPr bwMode="auto">
                          <a:xfrm>
                            <a:off x="1185" y="2771"/>
                            <a:ext cx="915" cy="8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F75074" id="Groupe 23" o:spid="_x0000_s1026" style="position:absolute;margin-left:0;margin-top:69.5pt;width:540pt;height:75.95pt;z-index:-251627520;mso-position-horizontal:center;mso-position-horizontal-relative:margin;mso-position-vertical-relative:page" coordorigin="855,2460" coordsize="10800,151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">
                <v:rect id="Rectangle 5" o:spid="_x0000_s1027" style="position:absolute;left:5495;top:-2180;width:1519;height:1080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GIaMQA&#10;AADbAAAADwAAAGRycy9kb3ducmV2LnhtbESPQWsCMRSE74X+h/AKvdWsSyllNYoIsvbSWm09PzbP&#10;3dXNS0iiu/57Uyh4HGbmG2Y6H0wnLuRDa1nBeJSBIK6sbrlW8LNbvbyDCBFZY2eZFFwpwHz2+DDF&#10;Qtuev+myjbVIEA4FKmhidIWUoWrIYBhZR5y8g/UGY5K+ltpjn+Cmk3mWvUmDLaeFBh0tG6pO27NR&#10;sPxY7Muv0h27cv2rc/d59Zu+Ver5aVhMQEQa4j38315rBfkr/H1JP0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RiGjEAAAA2wAAAA8AAAAAAAAAAAAAAAAAmAIAAGRycy9k&#10;b3ducmV2LnhtbFBLBQYAAAAABAAEAPUAAACJAwAAAAA=&#10;" fillcolor="#307fe2" stroked="f" strokeweight="1pt"/>
                <v:shape id="Image 2" o:spid="_x0000_s1028" type="#_x0000_t75" style="position:absolute;left:1185;top:2771;width:915;height:8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1UT7CAAAA2wAAAA8AAABkcnMvZG93bnJldi54bWxEj8FqwzAQRO+F/oPYQm+N3EBCcSOHECgp&#10;5FLH/oCNtJZNrZWwlMT9+6oQ6HGYmTfMZju7UVxpioNnBa+LAgSx9mZgq6BtPl7eQMSEbHD0TAp+&#10;KMK2enzYYGn8jWu6npIVGcKxRAV9SqGUMuqeHMaFD8TZ6/zkMGU5WWkmvGW4G+WyKNbS4cB5ocdA&#10;+5709+niFNT6vGpbUx+OpBvsmi8bwtEq9fw0795BJJrTf/je/jQKliv4+5J/gKx+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9VE+wgAAANsAAAAPAAAAAAAAAAAAAAAAAJ8C&#10;AABkcnMvZG93bnJldi54bWxQSwUGAAAAAAQABAD3AAAAjgMAAAAA&#10;">
                  <v:imagedata r:id="rId36" o:title="" croptop="-981f" cropbottom="52963f" cropleft="36805f" cropright="7143f"/>
                </v:shape>
                <w10:wrap anchorx="margin" anchory="page"/>
              </v:group>
            </w:pict>
          </mc:Fallback>
        </mc:AlternateContent>
      </w:r>
      <w:r w:rsidRPr="0088663F">
        <w:rPr>
          <w:color w:val="FFFFFF" w:themeColor="background1"/>
        </w:rPr>
        <w:t>tion des Données (RGPD)</w:t>
      </w:r>
      <w:bookmarkEnd w:id="85"/>
      <w:bookmarkEnd w:id="86"/>
    </w:p>
    <w:p w14:paraId="604734B3" w14:textId="77777777" w:rsidR="00C2444D" w:rsidRDefault="00C2444D" w:rsidP="00937E34">
      <w:pPr>
        <w:widowControl/>
        <w:jc w:val="both"/>
        <w:rPr>
          <w:color w:val="000000"/>
        </w:rPr>
      </w:pPr>
    </w:p>
    <w:p w14:paraId="26BD9CEF" w14:textId="77777777" w:rsidR="0088663F" w:rsidRDefault="0088663F" w:rsidP="00937E34">
      <w:pPr>
        <w:tabs>
          <w:tab w:val="left" w:pos="1785"/>
        </w:tabs>
        <w:ind w:left="360"/>
        <w:rPr>
          <w:b/>
        </w:rPr>
      </w:pPr>
    </w:p>
    <w:p w14:paraId="533A317F" w14:textId="77777777" w:rsidR="00F27752" w:rsidRDefault="00F27752" w:rsidP="00937E34">
      <w:pPr>
        <w:tabs>
          <w:tab w:val="left" w:pos="1785"/>
        </w:tabs>
        <w:ind w:left="360"/>
        <w:rPr>
          <w:b/>
        </w:rPr>
      </w:pPr>
    </w:p>
    <w:p w14:paraId="7A89C992" w14:textId="77777777" w:rsidR="00F27752" w:rsidRDefault="00F27752" w:rsidP="00937E34">
      <w:pPr>
        <w:tabs>
          <w:tab w:val="left" w:pos="1785"/>
        </w:tabs>
        <w:ind w:left="360"/>
        <w:rPr>
          <w:b/>
        </w:rPr>
      </w:pPr>
    </w:p>
    <w:p w14:paraId="1306F096" w14:textId="77777777" w:rsidR="0088663F" w:rsidRDefault="0088663F" w:rsidP="00937E34">
      <w:pPr>
        <w:tabs>
          <w:tab w:val="left" w:pos="1785"/>
        </w:tabs>
        <w:ind w:left="360"/>
        <w:rPr>
          <w:b/>
        </w:rPr>
      </w:pPr>
    </w:p>
    <w:p w14:paraId="0C48586D" w14:textId="77777777" w:rsidR="00616900" w:rsidRPr="00616900" w:rsidRDefault="00616900" w:rsidP="00937E34">
      <w:pPr>
        <w:tabs>
          <w:tab w:val="left" w:pos="1785"/>
        </w:tabs>
        <w:ind w:left="360"/>
        <w:rPr>
          <w:b/>
          <w:u w:val="single"/>
        </w:rPr>
      </w:pPr>
      <w:r w:rsidRPr="00616900">
        <w:rPr>
          <w:b/>
        </w:rPr>
        <w:t xml:space="preserve">A/ </w:t>
      </w:r>
      <w:r w:rsidRPr="00616900">
        <w:rPr>
          <w:b/>
          <w:u w:val="single"/>
        </w:rPr>
        <w:t>Information sur le traitement des données</w:t>
      </w:r>
    </w:p>
    <w:p w14:paraId="4E750E56" w14:textId="77777777" w:rsidR="00616900" w:rsidRPr="00616900" w:rsidRDefault="00616900" w:rsidP="00937E34">
      <w:pPr>
        <w:tabs>
          <w:tab w:val="left" w:pos="1785"/>
        </w:tabs>
        <w:rPr>
          <w:bCs/>
        </w:rPr>
      </w:pPr>
    </w:p>
    <w:p w14:paraId="7BB3D0AE" w14:textId="77777777" w:rsidR="00616900" w:rsidRPr="00616900" w:rsidRDefault="00616900" w:rsidP="00937E34">
      <w:pPr>
        <w:tabs>
          <w:tab w:val="left" w:pos="1785"/>
        </w:tabs>
        <w:jc w:val="both"/>
        <w:rPr>
          <w:bCs/>
        </w:rPr>
      </w:pPr>
      <w:r w:rsidRPr="00616900">
        <w:rPr>
          <w:bCs/>
        </w:rPr>
        <w:t>Les informations recueillies dans le cadre de la présente consultation font l'objet d'un traitement informatique destiné à gérer la passation, l'exécution et la gestion financière des marchés publics du Département de Seine-et-Marne. Leur durée de conservation, liée à la procédure de consultation, est soumise aux règles d’archivage des dossiers de</w:t>
      </w:r>
      <w:r w:rsidR="009B03F1">
        <w:rPr>
          <w:bCs/>
        </w:rPr>
        <w:t>s</w:t>
      </w:r>
      <w:r w:rsidRPr="00616900">
        <w:rPr>
          <w:bCs/>
        </w:rPr>
        <w:t xml:space="preserve"> marché</w:t>
      </w:r>
      <w:r w:rsidR="009B03F1">
        <w:rPr>
          <w:bCs/>
        </w:rPr>
        <w:t>s</w:t>
      </w:r>
      <w:r w:rsidRPr="00616900">
        <w:rPr>
          <w:bCs/>
        </w:rPr>
        <w:t xml:space="preserve"> publics telles qu’elles ont été validées par les services chargés de la gestion des archives départementales.</w:t>
      </w:r>
    </w:p>
    <w:p w14:paraId="3C59A271" w14:textId="77777777" w:rsidR="00616900" w:rsidRPr="00616900" w:rsidRDefault="00616900" w:rsidP="00937E34">
      <w:pPr>
        <w:tabs>
          <w:tab w:val="left" w:pos="1785"/>
        </w:tabs>
        <w:jc w:val="both"/>
        <w:rPr>
          <w:bCs/>
        </w:rPr>
      </w:pPr>
    </w:p>
    <w:p w14:paraId="55B98D02" w14:textId="77777777" w:rsidR="00616900" w:rsidRPr="00616900" w:rsidRDefault="00616900" w:rsidP="00937E34">
      <w:pPr>
        <w:tabs>
          <w:tab w:val="left" w:pos="1785"/>
        </w:tabs>
        <w:jc w:val="both"/>
        <w:rPr>
          <w:bCs/>
        </w:rPr>
      </w:pPr>
      <w:r w:rsidRPr="00616900">
        <w:rPr>
          <w:bCs/>
        </w:rPr>
        <w:t>Les destinataires des données sont les services départementaux chargés de la passation, de l'exécution et de la gestion financière des marchés publics.</w:t>
      </w:r>
    </w:p>
    <w:p w14:paraId="4A637C43" w14:textId="77777777" w:rsidR="00616900" w:rsidRPr="00616900" w:rsidRDefault="00616900" w:rsidP="00937E34">
      <w:pPr>
        <w:tabs>
          <w:tab w:val="left" w:pos="1785"/>
        </w:tabs>
        <w:jc w:val="both"/>
        <w:rPr>
          <w:bCs/>
        </w:rPr>
      </w:pPr>
    </w:p>
    <w:p w14:paraId="65A2FDD0" w14:textId="77777777" w:rsidR="00616900" w:rsidRPr="00616900" w:rsidRDefault="00616900" w:rsidP="00937E34">
      <w:pPr>
        <w:tabs>
          <w:tab w:val="left" w:pos="1785"/>
        </w:tabs>
        <w:jc w:val="both"/>
        <w:rPr>
          <w:bCs/>
        </w:rPr>
      </w:pPr>
      <w:r w:rsidRPr="00616900">
        <w:rPr>
          <w:bCs/>
        </w:rPr>
        <w:t>Conformément au Règlement général sur la protection des données à caractère personnel en vigueur à partir du 25 mai 2018, le candidat bénéficie d'un droit d'accès et de rectification aux informations qui le concernent. S’il souhaite exercer ce droit et obtenir communication des informations le concernant, il peut s’adresser à :</w:t>
      </w:r>
    </w:p>
    <w:p w14:paraId="38F00ED9" w14:textId="77777777" w:rsidR="00616900" w:rsidRPr="00616900" w:rsidRDefault="00616900" w:rsidP="00937E34">
      <w:pPr>
        <w:tabs>
          <w:tab w:val="left" w:pos="1785"/>
        </w:tabs>
        <w:jc w:val="both"/>
        <w:rPr>
          <w:bCs/>
        </w:rPr>
      </w:pPr>
    </w:p>
    <w:p w14:paraId="6C765F17" w14:textId="77777777" w:rsidR="00616900" w:rsidRPr="00616900" w:rsidRDefault="00DA6488" w:rsidP="00937E34">
      <w:pPr>
        <w:tabs>
          <w:tab w:val="left" w:pos="1785"/>
        </w:tabs>
        <w:jc w:val="both"/>
        <w:rPr>
          <w:bCs/>
        </w:rPr>
      </w:pPr>
      <w:r>
        <w:rPr>
          <w:bCs/>
        </w:rPr>
        <w:t>Direction de l’Achat Public</w:t>
      </w:r>
    </w:p>
    <w:p w14:paraId="142AE168" w14:textId="77777777" w:rsidR="00616900" w:rsidRPr="00616900" w:rsidRDefault="00616900" w:rsidP="00937E34">
      <w:pPr>
        <w:tabs>
          <w:tab w:val="left" w:pos="1785"/>
        </w:tabs>
        <w:jc w:val="both"/>
        <w:rPr>
          <w:bCs/>
        </w:rPr>
      </w:pPr>
      <w:r w:rsidRPr="00616900">
        <w:rPr>
          <w:bCs/>
        </w:rPr>
        <w:t>Hôtel du Département</w:t>
      </w:r>
    </w:p>
    <w:p w14:paraId="4C16038F" w14:textId="77777777" w:rsidR="00616900" w:rsidRPr="00616900" w:rsidRDefault="00616900" w:rsidP="00937E34">
      <w:pPr>
        <w:tabs>
          <w:tab w:val="left" w:pos="1785"/>
        </w:tabs>
        <w:jc w:val="both"/>
        <w:rPr>
          <w:bCs/>
        </w:rPr>
      </w:pPr>
      <w:r w:rsidRPr="00616900">
        <w:rPr>
          <w:bCs/>
        </w:rPr>
        <w:t>CS 50377</w:t>
      </w:r>
    </w:p>
    <w:p w14:paraId="0393684F" w14:textId="77777777" w:rsidR="00616900" w:rsidRPr="00616900" w:rsidRDefault="00616900" w:rsidP="00937E34">
      <w:pPr>
        <w:tabs>
          <w:tab w:val="left" w:pos="1785"/>
        </w:tabs>
        <w:jc w:val="both"/>
        <w:rPr>
          <w:bCs/>
        </w:rPr>
      </w:pPr>
      <w:r w:rsidRPr="00616900">
        <w:rPr>
          <w:bCs/>
        </w:rPr>
        <w:t>77010 MELUN Cedex</w:t>
      </w:r>
    </w:p>
    <w:p w14:paraId="49154CA1" w14:textId="77777777" w:rsidR="00616900" w:rsidRPr="00616900" w:rsidRDefault="00616900" w:rsidP="00937E34">
      <w:pPr>
        <w:tabs>
          <w:tab w:val="left" w:pos="1785"/>
        </w:tabs>
        <w:jc w:val="both"/>
        <w:rPr>
          <w:bCs/>
        </w:rPr>
      </w:pPr>
    </w:p>
    <w:p w14:paraId="5129A397" w14:textId="77777777" w:rsidR="00616900" w:rsidRPr="00616900" w:rsidRDefault="00616900" w:rsidP="00937E34">
      <w:pPr>
        <w:tabs>
          <w:tab w:val="left" w:pos="1785"/>
        </w:tabs>
        <w:jc w:val="both"/>
        <w:rPr>
          <w:bCs/>
        </w:rPr>
      </w:pPr>
      <w:r w:rsidRPr="00616900">
        <w:rPr>
          <w:bCs/>
        </w:rPr>
        <w:t>Ou par courrier électronique à :</w:t>
      </w:r>
      <w:r w:rsidR="00DA6488">
        <w:rPr>
          <w:bCs/>
        </w:rPr>
        <w:t xml:space="preserve"> </w:t>
      </w:r>
      <w:hyperlink r:id="rId50" w:history="1">
        <w:r w:rsidRPr="00616900">
          <w:rPr>
            <w:bCs/>
            <w:color w:val="0000FF"/>
            <w:u w:val="single"/>
          </w:rPr>
          <w:t>dpd@departement77.fr</w:t>
        </w:r>
      </w:hyperlink>
    </w:p>
    <w:p w14:paraId="4575AF4C" w14:textId="77777777" w:rsidR="00616900" w:rsidRPr="00616900" w:rsidRDefault="00616900" w:rsidP="00937E34">
      <w:pPr>
        <w:tabs>
          <w:tab w:val="left" w:pos="1785"/>
        </w:tabs>
        <w:jc w:val="both"/>
        <w:rPr>
          <w:bCs/>
        </w:rPr>
      </w:pPr>
    </w:p>
    <w:p w14:paraId="4ED2CF79" w14:textId="77777777" w:rsidR="00616900" w:rsidRPr="00616900" w:rsidRDefault="00616900" w:rsidP="00937E34">
      <w:pPr>
        <w:tabs>
          <w:tab w:val="left" w:pos="1785"/>
        </w:tabs>
        <w:jc w:val="both"/>
        <w:rPr>
          <w:bCs/>
        </w:rPr>
      </w:pPr>
    </w:p>
    <w:p w14:paraId="086E3F22" w14:textId="77777777" w:rsidR="00616900" w:rsidRPr="00616900" w:rsidRDefault="00616900" w:rsidP="00937E34">
      <w:pPr>
        <w:tabs>
          <w:tab w:val="left" w:pos="1785"/>
        </w:tabs>
        <w:ind w:left="360"/>
        <w:jc w:val="both"/>
        <w:rPr>
          <w:b/>
          <w:bCs/>
          <w:u w:val="single"/>
        </w:rPr>
      </w:pPr>
      <w:r w:rsidRPr="00616900">
        <w:rPr>
          <w:b/>
          <w:bCs/>
          <w:u w:val="single"/>
        </w:rPr>
        <w:t>B/ Information sur le délégué à la protection des données</w:t>
      </w:r>
    </w:p>
    <w:p w14:paraId="0878BD98" w14:textId="77777777" w:rsidR="00616900" w:rsidRPr="00616900" w:rsidRDefault="00616900" w:rsidP="00937E34">
      <w:pPr>
        <w:tabs>
          <w:tab w:val="left" w:pos="1785"/>
        </w:tabs>
        <w:jc w:val="both"/>
        <w:rPr>
          <w:bCs/>
        </w:rPr>
      </w:pPr>
    </w:p>
    <w:p w14:paraId="1B0E1336" w14:textId="77777777" w:rsidR="00616900" w:rsidRPr="00616900" w:rsidRDefault="00616900" w:rsidP="00937E34">
      <w:pPr>
        <w:tabs>
          <w:tab w:val="left" w:pos="1785"/>
        </w:tabs>
        <w:jc w:val="both"/>
      </w:pPr>
      <w:r w:rsidRPr="00616900">
        <w:t xml:space="preserve">Conformément au Règlement général sur la protection des données, article 37.7, les coordonnées du délégué à la protection des données sont : </w:t>
      </w:r>
    </w:p>
    <w:p w14:paraId="0603D1CB" w14:textId="77777777" w:rsidR="00616900" w:rsidRPr="00616900" w:rsidRDefault="00876A28" w:rsidP="00937E34">
      <w:pPr>
        <w:tabs>
          <w:tab w:val="left" w:pos="1785"/>
        </w:tabs>
        <w:jc w:val="both"/>
        <w:rPr>
          <w:lang w:val="en-US"/>
        </w:rPr>
      </w:pPr>
      <w:r>
        <w:rPr>
          <w:lang w:val="en-US"/>
        </w:rPr>
        <w:t>M.</w:t>
      </w:r>
      <w:r w:rsidR="00616900" w:rsidRPr="00616900">
        <w:rPr>
          <w:lang w:val="en-US"/>
        </w:rPr>
        <w:t xml:space="preserve"> </w:t>
      </w:r>
      <w:r>
        <w:rPr>
          <w:lang w:val="en-US"/>
        </w:rPr>
        <w:t>Ali KAMECHE</w:t>
      </w:r>
      <w:r w:rsidR="00DA6488">
        <w:rPr>
          <w:lang w:val="en-US"/>
        </w:rPr>
        <w:t xml:space="preserve"> - </w:t>
      </w:r>
      <w:hyperlink r:id="rId51" w:history="1">
        <w:r w:rsidR="00616900" w:rsidRPr="00616900">
          <w:rPr>
            <w:color w:val="0000FF"/>
            <w:u w:val="single"/>
            <w:lang w:val="en-US"/>
          </w:rPr>
          <w:t>dpd@departement77.fr</w:t>
        </w:r>
      </w:hyperlink>
    </w:p>
    <w:p w14:paraId="5B93FDAF" w14:textId="77777777" w:rsidR="00616900" w:rsidRPr="00616900" w:rsidRDefault="00616900" w:rsidP="00937E34">
      <w:pPr>
        <w:tabs>
          <w:tab w:val="left" w:pos="1785"/>
        </w:tabs>
        <w:jc w:val="both"/>
        <w:rPr>
          <w:lang w:val="en-US"/>
        </w:rPr>
      </w:pPr>
    </w:p>
    <w:p w14:paraId="57781178" w14:textId="77777777" w:rsidR="00616900" w:rsidRPr="00616900" w:rsidRDefault="00616900" w:rsidP="00937E34">
      <w:pPr>
        <w:tabs>
          <w:tab w:val="left" w:pos="1785"/>
        </w:tabs>
        <w:jc w:val="both"/>
        <w:rPr>
          <w:bCs/>
          <w:lang w:val="en-US"/>
        </w:rPr>
      </w:pPr>
    </w:p>
    <w:p w14:paraId="3442FBD7" w14:textId="77777777" w:rsidR="00616900" w:rsidRPr="00616900" w:rsidRDefault="00616900" w:rsidP="00937E34">
      <w:pPr>
        <w:tabs>
          <w:tab w:val="left" w:pos="1785"/>
        </w:tabs>
        <w:ind w:left="360"/>
        <w:jc w:val="both"/>
        <w:rPr>
          <w:b/>
          <w:bCs/>
          <w:u w:val="single"/>
        </w:rPr>
      </w:pPr>
      <w:r w:rsidRPr="00616900">
        <w:rPr>
          <w:b/>
          <w:bCs/>
          <w:u w:val="single"/>
        </w:rPr>
        <w:t>C/ Information sur le registre des activités de traitement</w:t>
      </w:r>
    </w:p>
    <w:p w14:paraId="08C43961" w14:textId="77777777" w:rsidR="00616900" w:rsidRPr="00616900" w:rsidRDefault="00616900" w:rsidP="00937E34">
      <w:pPr>
        <w:tabs>
          <w:tab w:val="left" w:pos="1785"/>
        </w:tabs>
        <w:jc w:val="both"/>
        <w:rPr>
          <w:bCs/>
        </w:rPr>
      </w:pPr>
    </w:p>
    <w:p w14:paraId="6ADA02A5" w14:textId="77777777" w:rsidR="00616900" w:rsidRPr="00616900" w:rsidRDefault="00616900" w:rsidP="00937E34">
      <w:pPr>
        <w:tabs>
          <w:tab w:val="left" w:pos="1785"/>
        </w:tabs>
        <w:jc w:val="both"/>
      </w:pPr>
      <w:r w:rsidRPr="00616900">
        <w:t xml:space="preserve">Conformément au Règlement général sur la protection des données, article 30, le registre des activités de traitement, document administratif communicable au sens du Code des relations entre le public et l’administration, peut faire l’objet d’une demande de communication auprès du délégué à la protection des données à caractère personnel du Département : </w:t>
      </w:r>
      <w:hyperlink r:id="rId52" w:history="1">
        <w:r w:rsidRPr="00616900">
          <w:rPr>
            <w:color w:val="0000FF"/>
            <w:u w:val="single"/>
          </w:rPr>
          <w:t>dpd@departement77.fr</w:t>
        </w:r>
      </w:hyperlink>
      <w:r w:rsidRPr="00616900">
        <w:t xml:space="preserve">. </w:t>
      </w:r>
    </w:p>
    <w:p w14:paraId="48A46DED" w14:textId="77777777" w:rsidR="00616900" w:rsidRPr="00616900" w:rsidRDefault="00616900" w:rsidP="00937E34">
      <w:pPr>
        <w:tabs>
          <w:tab w:val="left" w:pos="1785"/>
        </w:tabs>
        <w:jc w:val="both"/>
      </w:pPr>
      <w:r w:rsidRPr="00616900">
        <w:t>Dans ce cas, le registre sera communiqué compte tenu des secrets protégés par la loi, et notamment à la sécurité des systèmes d’information.</w:t>
      </w:r>
    </w:p>
    <w:p w14:paraId="6719EBD8" w14:textId="77777777" w:rsidR="00616900" w:rsidRPr="00616900" w:rsidRDefault="00616900" w:rsidP="00937E34">
      <w:pPr>
        <w:tabs>
          <w:tab w:val="left" w:pos="1785"/>
        </w:tabs>
        <w:jc w:val="both"/>
      </w:pPr>
    </w:p>
    <w:p w14:paraId="6879B9FF" w14:textId="77777777" w:rsidR="00616900" w:rsidRPr="00616900" w:rsidRDefault="00616900" w:rsidP="00937E34">
      <w:pPr>
        <w:tabs>
          <w:tab w:val="left" w:pos="1785"/>
        </w:tabs>
        <w:jc w:val="both"/>
        <w:rPr>
          <w:bCs/>
        </w:rPr>
      </w:pPr>
    </w:p>
    <w:p w14:paraId="20E1677F" w14:textId="77777777" w:rsidR="00616900" w:rsidRPr="00616900" w:rsidRDefault="00616900" w:rsidP="00937E34">
      <w:pPr>
        <w:tabs>
          <w:tab w:val="left" w:pos="1785"/>
        </w:tabs>
        <w:ind w:left="360"/>
        <w:jc w:val="both"/>
        <w:rPr>
          <w:b/>
          <w:bCs/>
          <w:u w:val="single"/>
        </w:rPr>
      </w:pPr>
      <w:r w:rsidRPr="00616900">
        <w:rPr>
          <w:b/>
          <w:bCs/>
          <w:u w:val="single"/>
        </w:rPr>
        <w:t>D/ Information sur l’analyse d’impact relative à la protection des données (le cas échéant)</w:t>
      </w:r>
    </w:p>
    <w:p w14:paraId="024C3048" w14:textId="77777777" w:rsidR="00616900" w:rsidRPr="00616900" w:rsidRDefault="00616900" w:rsidP="00937E34">
      <w:pPr>
        <w:tabs>
          <w:tab w:val="left" w:pos="1785"/>
        </w:tabs>
        <w:jc w:val="both"/>
      </w:pPr>
    </w:p>
    <w:p w14:paraId="3FE4F606" w14:textId="77777777" w:rsidR="00757CB1" w:rsidRDefault="00616900" w:rsidP="00937E34">
      <w:pPr>
        <w:tabs>
          <w:tab w:val="left" w:pos="1785"/>
        </w:tabs>
        <w:jc w:val="both"/>
      </w:pPr>
      <w:r w:rsidRPr="00616900">
        <w:t xml:space="preserve">La présente consultation fait l’objet d’une l’analyse d’impact relative à la protection des données conformément à l’article 35 du Règlement général sur la protection des données. Pour toute question relative à cette analyse d’impact, contacter le délégué à la protection des données à caractère personnel : </w:t>
      </w:r>
      <w:hyperlink r:id="rId53" w:history="1">
        <w:r w:rsidRPr="00616900">
          <w:rPr>
            <w:color w:val="0000FF"/>
            <w:u w:val="single"/>
          </w:rPr>
          <w:t>dpd@departement77.fr</w:t>
        </w:r>
      </w:hyperlink>
      <w:r w:rsidRPr="00616900">
        <w:t xml:space="preserve">. </w:t>
      </w:r>
    </w:p>
    <w:p w14:paraId="4DBF230A" w14:textId="77777777" w:rsidR="00757CB1" w:rsidRDefault="00757CB1" w:rsidP="00937E34">
      <w:pPr>
        <w:widowControl/>
        <w:autoSpaceDE/>
        <w:autoSpaceDN/>
        <w:adjustRightInd/>
      </w:pPr>
      <w:r>
        <w:br w:type="page"/>
      </w:r>
    </w:p>
    <w:bookmarkStart w:id="87" w:name="_Toc525555569"/>
    <w:p w14:paraId="38B025D4" w14:textId="77777777" w:rsidR="0088663F" w:rsidRDefault="00F27752" w:rsidP="00937E34">
      <w:pPr>
        <w:pStyle w:val="Titre"/>
        <w:pBdr>
          <w:top w:val="none" w:sz="0" w:space="0" w:color="auto"/>
          <w:left w:val="none" w:sz="0" w:space="0" w:color="auto"/>
          <w:bottom w:val="none" w:sz="0" w:space="0" w:color="auto"/>
          <w:right w:val="none" w:sz="0" w:space="0" w:color="auto"/>
        </w:pBdr>
        <w:rPr>
          <w:color w:val="FFFFFF" w:themeColor="background1"/>
        </w:rPr>
      </w:pPr>
      <w:r>
        <w:rPr>
          <w:noProof/>
          <w:color w:val="FFFFFF" w:themeColor="background1"/>
        </w:rPr>
        <w:lastRenderedPageBreak/>
        <mc:AlternateContent>
          <mc:Choice Requires="wpg">
            <w:drawing>
              <wp:anchor distT="0" distB="0" distL="114300" distR="114300" simplePos="0" relativeHeight="251686912" behindDoc="1" locked="0" layoutInCell="1" allowOverlap="1" wp14:anchorId="5B7155A3" wp14:editId="25EF2DD3">
                <wp:simplePos x="0" y="0"/>
                <wp:positionH relativeFrom="margin">
                  <wp:align>center</wp:align>
                </wp:positionH>
                <wp:positionV relativeFrom="paragraph">
                  <wp:posOffset>0</wp:posOffset>
                </wp:positionV>
                <wp:extent cx="6858000" cy="964800"/>
                <wp:effectExtent l="0" t="0" r="0" b="6985"/>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964800"/>
                          <a:chOff x="855" y="2460"/>
                          <a:chExt cx="10800" cy="1519"/>
                        </a:xfrm>
                      </wpg:grpSpPr>
                      <wps:wsp>
                        <wps:cNvPr id="21" name="Rectangle 5"/>
                        <wps:cNvSpPr>
                          <a:spLocks noChangeArrowheads="1"/>
                        </wps:cNvSpPr>
                        <wps:spPr bwMode="auto">
                          <a:xfrm rot="5400000">
                            <a:off x="5495" y="-2180"/>
                            <a:ext cx="1519" cy="10800"/>
                          </a:xfrm>
                          <a:prstGeom prst="rect">
                            <a:avLst/>
                          </a:prstGeom>
                          <a:solidFill>
                            <a:srgbClr val="307FE2"/>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pic:pic xmlns:pic="http://schemas.openxmlformats.org/drawingml/2006/picture">
                        <pic:nvPicPr>
                          <pic:cNvPr id="22" name="Image 2"/>
                          <pic:cNvPicPr>
                            <a:picLocks noChangeAspect="1" noChangeArrowheads="1"/>
                          </pic:cNvPicPr>
                        </pic:nvPicPr>
                        <pic:blipFill>
                          <a:blip r:embed="rId16" cstate="print">
                            <a:extLst>
                              <a:ext uri="{28A0092B-C50C-407E-A947-70E740481C1C}">
                                <a14:useLocalDpi xmlns:a14="http://schemas.microsoft.com/office/drawing/2010/main" val="0"/>
                              </a:ext>
                            </a:extLst>
                          </a:blip>
                          <a:srcRect l="56160" t="-1497" r="10899" b="80815"/>
                          <a:stretch>
                            <a:fillRect/>
                          </a:stretch>
                        </pic:blipFill>
                        <pic:spPr bwMode="auto">
                          <a:xfrm>
                            <a:off x="1185" y="2771"/>
                            <a:ext cx="915" cy="8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C462A2" id="Groupe 1" o:spid="_x0000_s1026" style="position:absolute;margin-left:0;margin-top:0;width:540pt;height:75.95pt;z-index:-251629568;mso-position-horizontal:center;mso-position-horizontal-relative:margin" coordorigin="855,2460" coordsize="10800,151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">
                <v:rect id="Rectangle 5" o:spid="_x0000_s1027" style="position:absolute;left:5495;top:-2180;width:1519;height:1080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Yr8MQA&#10;AADbAAAADwAAAGRycy9kb3ducmV2LnhtbESPzWrDMBCE74G+g9hAb7EcH0pwooQQCE4vbZqfnhdr&#10;a7u1VkJSY+ftq0Khx2FmvmFWm9H04kY+dJYVzLMcBHFtdceNgst5P1uACBFZY2+ZFNwpwGb9MFlh&#10;qe3Ab3Q7xUYkCIcSFbQxulLKULdkMGTWESfvw3qDMUnfSO1xSHDTyyLPn6TBjtNCi452LdVfp2+j&#10;YPe8fa9eK/fZV4erLtzL3R+HTqnH6bhdgog0xv/wX/ugFRRz+P2Sf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mK/DEAAAA2wAAAA8AAAAAAAAAAAAAAAAAmAIAAGRycy9k&#10;b3ducmV2LnhtbFBLBQYAAAAABAAEAPUAAACJAwAAAAA=&#10;" fillcolor="#307fe2" stroked="f" strokeweight="1pt"/>
                <v:shape id="Image 2" o:spid="_x0000_s1028" type="#_x0000_t75" style="position:absolute;left:1185;top:2771;width:915;height:8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8cyUrCAAAA2wAAAA8AAABkcnMvZG93bnJldi54bWxEj8FqwzAQRO+F/oPYQm61XENDcaKEUCgt&#10;5FLH/oCNtJFNrJWw1MT9+6gQ6HGYmTfMeju7UVxoioNnBS9FCYJYezOwVdC1H89vIGJCNjh6JgW/&#10;FGG7eXxYY238lRu6HJIVGcKxRgV9SqGWMuqeHMbCB+LsnfzkMGU5WWkmvGa4G2VVlkvpcOC80GOg&#10;9570+fDjFDT6+Np1pvnck27x1H7bEPZWqcXTvFuBSDSn//C9/WUUVBX8fck/QG5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HMlKwgAAANsAAAAPAAAAAAAAAAAAAAAAAJ8C&#10;AABkcnMvZG93bnJldi54bWxQSwUGAAAAAAQABAD3AAAAjgMAAAAA&#10;">
                  <v:imagedata r:id="rId36" o:title="" croptop="-981f" cropbottom="52963f" cropleft="36805f" cropright="7143f"/>
                </v:shape>
                <w10:wrap anchorx="margin"/>
              </v:group>
            </w:pict>
          </mc:Fallback>
        </mc:AlternateContent>
      </w:r>
    </w:p>
    <w:p w14:paraId="58A7FEC5" w14:textId="3B67A607" w:rsidR="00C2444D" w:rsidRPr="00216DD4" w:rsidRDefault="00C2444D" w:rsidP="00F27752">
      <w:pPr>
        <w:pStyle w:val="Titre1"/>
        <w:numPr>
          <w:ilvl w:val="0"/>
          <w:numId w:val="0"/>
        </w:numPr>
        <w:pBdr>
          <w:bottom w:val="none" w:sz="0" w:space="0" w:color="auto"/>
        </w:pBdr>
        <w:jc w:val="center"/>
        <w:rPr>
          <w:color w:val="FFFFFF" w:themeColor="background1"/>
        </w:rPr>
      </w:pPr>
      <w:bookmarkStart w:id="88" w:name="_Toc233703046"/>
      <w:r w:rsidRPr="00F27752">
        <w:rPr>
          <w:color w:val="FFFFFF" w:themeColor="background1"/>
          <w:u w:val="single"/>
        </w:rPr>
        <w:t>Annexe 3</w:t>
      </w:r>
      <w:r w:rsidRPr="0088663F">
        <w:rPr>
          <w:color w:val="FFFFFF" w:themeColor="background1"/>
        </w:rPr>
        <w:t xml:space="preserve"> – </w:t>
      </w:r>
      <w:bookmarkEnd w:id="87"/>
      <w:r w:rsidR="00694DA9">
        <w:rPr>
          <w:color w:val="FFFFFF" w:themeColor="background1"/>
        </w:rPr>
        <w:t>Liste des pièces du DCE</w:t>
      </w:r>
      <w:bookmarkEnd w:id="88"/>
    </w:p>
    <w:p w14:paraId="3FE5B3B8" w14:textId="77777777" w:rsidR="00C2444D" w:rsidRDefault="00C2444D" w:rsidP="00937E34">
      <w:pPr>
        <w:widowControl/>
        <w:tabs>
          <w:tab w:val="left" w:pos="1575"/>
        </w:tabs>
        <w:autoSpaceDE/>
        <w:autoSpaceDN/>
        <w:adjustRightInd/>
        <w:rPr>
          <w:sz w:val="18"/>
          <w:szCs w:val="18"/>
        </w:rPr>
      </w:pPr>
    </w:p>
    <w:p w14:paraId="6A2C5FC0" w14:textId="77777777" w:rsidR="007B4F82" w:rsidRDefault="007B4F82" w:rsidP="00937E34">
      <w:pPr>
        <w:widowControl/>
        <w:tabs>
          <w:tab w:val="left" w:pos="560"/>
        </w:tabs>
        <w:autoSpaceDE/>
        <w:autoSpaceDN/>
        <w:adjustRightInd/>
        <w:ind w:firstLine="851"/>
        <w:jc w:val="center"/>
        <w:rPr>
          <w:b/>
        </w:rPr>
      </w:pPr>
    </w:p>
    <w:p w14:paraId="436234A6" w14:textId="77777777" w:rsidR="0088663F" w:rsidRDefault="0088663F" w:rsidP="00937E34">
      <w:pPr>
        <w:widowControl/>
        <w:tabs>
          <w:tab w:val="left" w:pos="560"/>
        </w:tabs>
        <w:autoSpaceDE/>
        <w:autoSpaceDN/>
        <w:adjustRightInd/>
        <w:ind w:firstLine="851"/>
        <w:jc w:val="center"/>
        <w:rPr>
          <w:b/>
        </w:rPr>
      </w:pPr>
    </w:p>
    <w:p w14:paraId="298A8D5D" w14:textId="77777777" w:rsidR="0088663F" w:rsidRDefault="0088663F" w:rsidP="00937E34">
      <w:pPr>
        <w:widowControl/>
        <w:tabs>
          <w:tab w:val="left" w:pos="560"/>
        </w:tabs>
        <w:autoSpaceDE/>
        <w:autoSpaceDN/>
        <w:adjustRightInd/>
        <w:ind w:firstLine="851"/>
        <w:jc w:val="center"/>
        <w:rPr>
          <w:b/>
        </w:rPr>
      </w:pPr>
    </w:p>
    <w:p w14:paraId="2E5A6537" w14:textId="2BFB1FED" w:rsidR="007B4F82" w:rsidRPr="002061D5" w:rsidRDefault="00616900" w:rsidP="00694DA9">
      <w:pPr>
        <w:keepLines/>
        <w:rPr>
          <w:b/>
          <w:i/>
        </w:rPr>
      </w:pPr>
      <w:r w:rsidRPr="00353305">
        <w:rPr>
          <w:b/>
          <w:i/>
          <w:color w:val="FF0000"/>
          <w:sz w:val="18"/>
          <w:szCs w:val="18"/>
        </w:rPr>
        <w:t xml:space="preserve"> </w:t>
      </w:r>
    </w:p>
    <w:p w14:paraId="5CE9C9F1" w14:textId="77777777" w:rsidR="007B4F82" w:rsidRPr="002061D5" w:rsidRDefault="007B4F82" w:rsidP="00937E34">
      <w:pPr>
        <w:keepLines/>
        <w:spacing w:line="240" w:lineRule="exact"/>
        <w:jc w:val="center"/>
        <w:rPr>
          <w:b/>
          <w:i/>
        </w:rPr>
      </w:pPr>
    </w:p>
    <w:p w14:paraId="0FF51006" w14:textId="77777777" w:rsidR="007B4F82" w:rsidRPr="002061D5" w:rsidRDefault="007B4F82" w:rsidP="00937E34">
      <w:pPr>
        <w:widowControl/>
        <w:tabs>
          <w:tab w:val="left" w:pos="560"/>
        </w:tabs>
        <w:autoSpaceDE/>
        <w:autoSpaceDN/>
        <w:adjustRightInd/>
        <w:rPr>
          <w:b/>
        </w:rPr>
      </w:pPr>
    </w:p>
    <w:p w14:paraId="4774781E" w14:textId="252A12F0" w:rsidR="007B4F82" w:rsidRPr="00694DA9" w:rsidRDefault="007B4F82" w:rsidP="00937E34">
      <w:pPr>
        <w:tabs>
          <w:tab w:val="left" w:pos="560"/>
        </w:tabs>
        <w:autoSpaceDE/>
        <w:autoSpaceDN/>
        <w:adjustRightInd/>
        <w:jc w:val="center"/>
        <w:rPr>
          <w:b/>
          <w:caps/>
          <w:color w:val="FF0000"/>
          <w:sz w:val="22"/>
          <w:szCs w:val="22"/>
        </w:rPr>
      </w:pPr>
      <w:r w:rsidRPr="00694DA9">
        <w:rPr>
          <w:b/>
          <w:caps/>
          <w:color w:val="FF0000"/>
          <w:sz w:val="22"/>
          <w:szCs w:val="22"/>
        </w:rPr>
        <w:t xml:space="preserve">Se rapporter au fichier </w:t>
      </w:r>
      <w:r w:rsidR="00694DA9" w:rsidRPr="00694DA9">
        <w:rPr>
          <w:b/>
          <w:caps/>
          <w:color w:val="FF0000"/>
          <w:sz w:val="22"/>
          <w:szCs w:val="22"/>
        </w:rPr>
        <w:t>PDF</w:t>
      </w:r>
      <w:r w:rsidRPr="00694DA9">
        <w:rPr>
          <w:b/>
          <w:caps/>
          <w:color w:val="FF0000"/>
          <w:sz w:val="22"/>
          <w:szCs w:val="22"/>
        </w:rPr>
        <w:t xml:space="preserve"> joint</w:t>
      </w:r>
    </w:p>
    <w:p w14:paraId="21AA5EAE" w14:textId="30E26B9D" w:rsidR="00A048FB" w:rsidRDefault="00EC4C38" w:rsidP="00CC5674">
      <w:pPr>
        <w:widowControl/>
        <w:autoSpaceDE/>
        <w:autoSpaceDN/>
        <w:adjustRightInd/>
        <w:rPr>
          <w:sz w:val="18"/>
          <w:szCs w:val="18"/>
        </w:rPr>
      </w:pPr>
      <w:r>
        <w:rPr>
          <w:noProof/>
          <w:color w:val="FFFFFF" w:themeColor="background1"/>
        </w:rPr>
        <mc:AlternateContent>
          <mc:Choice Requires="wpg">
            <w:drawing>
              <wp:anchor distT="0" distB="0" distL="114300" distR="114300" simplePos="0" relativeHeight="251684864" behindDoc="1" locked="0" layoutInCell="1" allowOverlap="1" wp14:anchorId="63BDC8CC" wp14:editId="02CD2F73">
                <wp:simplePos x="0" y="0"/>
                <wp:positionH relativeFrom="margin">
                  <wp:posOffset>-335797</wp:posOffset>
                </wp:positionH>
                <wp:positionV relativeFrom="page">
                  <wp:posOffset>452120</wp:posOffset>
                </wp:positionV>
                <wp:extent cx="6858000" cy="964800"/>
                <wp:effectExtent l="0" t="0" r="0" b="6985"/>
                <wp:wrapNone/>
                <wp:docPr id="27" name="Groupe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964800"/>
                          <a:chOff x="855" y="2460"/>
                          <a:chExt cx="10800" cy="1519"/>
                        </a:xfrm>
                      </wpg:grpSpPr>
                      <wps:wsp>
                        <wps:cNvPr id="28" name="Rectangle 5"/>
                        <wps:cNvSpPr>
                          <a:spLocks noChangeArrowheads="1"/>
                        </wps:cNvSpPr>
                        <wps:spPr bwMode="auto">
                          <a:xfrm rot="5400000">
                            <a:off x="5495" y="-2180"/>
                            <a:ext cx="1519" cy="10800"/>
                          </a:xfrm>
                          <a:prstGeom prst="rect">
                            <a:avLst/>
                          </a:prstGeom>
                          <a:solidFill>
                            <a:srgbClr val="307FE2"/>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pic:pic xmlns:pic="http://schemas.openxmlformats.org/drawingml/2006/picture">
                        <pic:nvPicPr>
                          <pic:cNvPr id="29" name="Image 2"/>
                          <pic:cNvPicPr>
                            <a:picLocks noChangeAspect="1" noChangeArrowheads="1"/>
                          </pic:cNvPicPr>
                        </pic:nvPicPr>
                        <pic:blipFill>
                          <a:blip r:embed="rId16" cstate="print">
                            <a:extLst>
                              <a:ext uri="{28A0092B-C50C-407E-A947-70E740481C1C}">
                                <a14:useLocalDpi xmlns:a14="http://schemas.microsoft.com/office/drawing/2010/main" val="0"/>
                              </a:ext>
                            </a:extLst>
                          </a:blip>
                          <a:srcRect l="56160" t="-1497" r="10899" b="80815"/>
                          <a:stretch>
                            <a:fillRect/>
                          </a:stretch>
                        </pic:blipFill>
                        <pic:spPr bwMode="auto">
                          <a:xfrm>
                            <a:off x="1185" y="2771"/>
                            <a:ext cx="915" cy="8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113934" id="Groupe 27" o:spid="_x0000_s1026" style="position:absolute;margin-left:-26.45pt;margin-top:35.6pt;width:540pt;height:75.95pt;z-index:-251631616;mso-position-horizontal-relative:margin;mso-position-vertical-relative:page" coordorigin="855,2460" coordsize="10800,151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">
                <v:rect id="Rectangle 5" o:spid="_x0000_s1027" style="position:absolute;left:5495;top:-2180;width:1519;height:1080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yCbcAA&#10;AADbAAAADwAAAGRycy9kb3ducmV2LnhtbERPz2vCMBS+D/wfwhN2m6k9jFGNIoJUL5tz0/OjebbV&#10;5iUk0db/3hwGO358v+fLwXTiTj60lhVMJxkI4srqlmsFvz+btw8QISJr7CyTggcFWC5GL3MstO35&#10;m+6HWIsUwqFABU2MrpAyVA0ZDBPriBN3tt5gTNDXUnvsU7jpZJ5l79Jgy6mhQUfrhqrr4WYUrHer&#10;U/lVuktXbo86d58Pv+9bpV7Hw2oGItIQ/8V/7q1WkKex6Uv6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RyCbcAAAADbAAAADwAAAAAAAAAAAAAAAACYAgAAZHJzL2Rvd25y&#10;ZXYueG1sUEsFBgAAAAAEAAQA9QAAAIUDAAAAAA==&#10;" fillcolor="#307fe2" stroked="f" strokeweight="1pt"/>
                <v:shape id="Image 2" o:spid="_x0000_s1028" type="#_x0000_t75" style="position:absolute;left:1185;top:2771;width:915;height:8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4WzvCAAAA2wAAAA8AAABkcnMvZG93bnJldi54bWxEj9FqAjEURN8L/kO4Qt9qVqGlrkYRoSj4&#10;0nX3A67JNbu4uQmbVLd/3xQKfRxm5gyz3o6uF3caYudZwXxWgCDW3nRsFTT1x8s7iJiQDfaeScE3&#10;RdhuJk9rLI1/cEX3c7IiQziWqKBNKZRSRt2SwzjzgTh7Vz84TFkOVpoBHxnuerkoijfpsOO80GKg&#10;fUv6dv5yCip9eW0aUx1OpGu81p82hJNV6nk67lYgEo3pP/zXPhoFiyX8fsk/QG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RuFs7wgAAANsAAAAPAAAAAAAAAAAAAAAAAJ8C&#10;AABkcnMvZG93bnJldi54bWxQSwUGAAAAAAQABAD3AAAAjgMAAAAA&#10;">
                  <v:imagedata r:id="rId36" o:title="" croptop="-981f" cropbottom="52963f" cropleft="36805f" cropright="7143f"/>
                </v:shape>
                <w10:wrap anchorx="margin" anchory="page"/>
              </v:group>
            </w:pict>
          </mc:Fallback>
        </mc:AlternateContent>
      </w:r>
    </w:p>
    <w:p w14:paraId="1FFF0305" w14:textId="77777777" w:rsidR="00A048FB" w:rsidRPr="00C2277D" w:rsidRDefault="00A048FB" w:rsidP="00937E34">
      <w:pPr>
        <w:widowControl/>
        <w:autoSpaceDE/>
        <w:autoSpaceDN/>
        <w:adjustRightInd/>
        <w:jc w:val="both"/>
        <w:rPr>
          <w:b/>
          <w:bCs/>
        </w:rPr>
      </w:pPr>
    </w:p>
    <w:p w14:paraId="15238713" w14:textId="77777777" w:rsidR="00A048FB" w:rsidRPr="00CC5674" w:rsidRDefault="00A048FB" w:rsidP="00937E34">
      <w:pPr>
        <w:widowControl/>
        <w:autoSpaceDE/>
        <w:autoSpaceDN/>
        <w:adjustRightInd/>
        <w:jc w:val="both"/>
        <w:rPr>
          <w:rFonts w:ascii="Times New Roman" w:hAnsi="Times New Roman" w:cs="Tahoma"/>
          <w:szCs w:val="18"/>
        </w:rPr>
      </w:pPr>
    </w:p>
    <w:p w14:paraId="0F01967B" w14:textId="396B31CF" w:rsidR="00033A07" w:rsidRPr="004F0D10" w:rsidRDefault="00033A07" w:rsidP="00EC4C38">
      <w:pPr>
        <w:pStyle w:val="Titre1"/>
        <w:numPr>
          <w:ilvl w:val="0"/>
          <w:numId w:val="0"/>
        </w:numPr>
        <w:pBdr>
          <w:bottom w:val="none" w:sz="0" w:space="0" w:color="auto"/>
        </w:pBdr>
        <w:jc w:val="center"/>
        <w:rPr>
          <w:color w:val="FFFFFF" w:themeColor="background1"/>
        </w:rPr>
      </w:pPr>
      <w:bookmarkStart w:id="89" w:name="_Toc526431383"/>
      <w:bookmarkStart w:id="90" w:name="_Toc233703047"/>
      <w:r w:rsidRPr="004F0D10">
        <w:rPr>
          <w:color w:val="FFFFFF" w:themeColor="background1"/>
          <w:u w:val="single"/>
        </w:rPr>
        <w:t xml:space="preserve">Annexe </w:t>
      </w:r>
      <w:r w:rsidR="00BD3CEE" w:rsidRPr="004F0D10">
        <w:rPr>
          <w:color w:val="FFFFFF" w:themeColor="background1"/>
          <w:u w:val="single"/>
        </w:rPr>
        <w:t>4</w:t>
      </w:r>
      <w:r w:rsidRPr="004F0D10">
        <w:rPr>
          <w:color w:val="FFFFFF" w:themeColor="background1"/>
        </w:rPr>
        <w:t xml:space="preserve"> – Mémoire insertion sociale</w:t>
      </w:r>
      <w:bookmarkEnd w:id="89"/>
      <w:bookmarkEnd w:id="90"/>
    </w:p>
    <w:p w14:paraId="4AF6B776" w14:textId="77777777" w:rsidR="00A048FB" w:rsidRPr="004F0D10" w:rsidRDefault="00A048FB" w:rsidP="00937E34">
      <w:pPr>
        <w:widowControl/>
        <w:autoSpaceDE/>
        <w:autoSpaceDN/>
        <w:adjustRightInd/>
        <w:jc w:val="both"/>
        <w:rPr>
          <w:color w:val="FFFFFF" w:themeColor="background1"/>
        </w:rPr>
      </w:pPr>
    </w:p>
    <w:p w14:paraId="19755423" w14:textId="368CCBB8" w:rsidR="00CC5674" w:rsidRPr="004F0D10" w:rsidRDefault="004F0D10" w:rsidP="00CC5674">
      <w:pPr>
        <w:pStyle w:val="Titre1"/>
        <w:numPr>
          <w:ilvl w:val="0"/>
          <w:numId w:val="0"/>
        </w:numPr>
        <w:pBdr>
          <w:bottom w:val="none" w:sz="0" w:space="0" w:color="auto"/>
        </w:pBdr>
        <w:jc w:val="center"/>
        <w:rPr>
          <w:color w:val="FFFFFF" w:themeColor="background1"/>
        </w:rPr>
      </w:pPr>
      <w:bookmarkStart w:id="91" w:name="_Toc233703048"/>
      <w:r w:rsidRPr="004F0D10">
        <w:rPr>
          <w:color w:val="FFFFFF" w:themeColor="background1"/>
          <w:u w:val="single"/>
        </w:rPr>
        <w:t>A</w:t>
      </w:r>
      <w:r w:rsidR="00CC5674" w:rsidRPr="004F0D10">
        <w:rPr>
          <w:color w:val="FFFFFF" w:themeColor="background1"/>
          <w:u w:val="single"/>
        </w:rPr>
        <w:t>nnexe 5</w:t>
      </w:r>
      <w:r w:rsidR="00CC5674" w:rsidRPr="004F0D10">
        <w:rPr>
          <w:color w:val="FFFFFF" w:themeColor="background1"/>
        </w:rPr>
        <w:t xml:space="preserve"> – Cadre de Mémoire technique et environnemental</w:t>
      </w:r>
      <w:bookmarkEnd w:id="91"/>
    </w:p>
    <w:p w14:paraId="3861B16B" w14:textId="1FEAF929" w:rsidR="00A048FB" w:rsidRPr="004F0D10" w:rsidRDefault="00A048FB" w:rsidP="00CC5674">
      <w:pPr>
        <w:pStyle w:val="RedTxt"/>
        <w:keepLines w:val="0"/>
        <w:ind w:right="-1"/>
        <w:jc w:val="both"/>
        <w:rPr>
          <w:color w:val="FFFFFF" w:themeColor="background1"/>
        </w:rPr>
      </w:pPr>
    </w:p>
    <w:sectPr w:rsidR="00A048FB" w:rsidRPr="004F0D10" w:rsidSect="00446B69">
      <w:footerReference w:type="default" r:id="rId54"/>
      <w:pgSz w:w="11906" w:h="16838"/>
      <w:pgMar w:top="426" w:right="1080" w:bottom="1440" w:left="1080" w:header="709" w:footer="709"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2C811" w14:textId="77777777" w:rsidR="00FC23CC" w:rsidRDefault="00FC23CC">
      <w:r>
        <w:separator/>
      </w:r>
    </w:p>
  </w:endnote>
  <w:endnote w:type="continuationSeparator" w:id="0">
    <w:p w14:paraId="50C5FA66" w14:textId="77777777" w:rsidR="00FC23CC" w:rsidRDefault="00FC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CABF7" w14:textId="77777777" w:rsidR="00FC23CC" w:rsidRDefault="00FC23CC">
    <w:pPr>
      <w:pStyle w:val="Pieddepage"/>
      <w:widowControl/>
      <w:jc w:val="both"/>
      <w:rPr>
        <w:sz w:val="16"/>
        <w:szCs w:val="16"/>
      </w:rPr>
    </w:pPr>
    <w:r>
      <w:rPr>
        <w:sz w:val="16"/>
        <w:szCs w:val="16"/>
      </w:rPr>
      <w:t>____________________________________________________________________________________________________________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FC23CC" w14:paraId="55065D68" w14:textId="77777777">
      <w:tc>
        <w:tcPr>
          <w:tcW w:w="7938" w:type="dxa"/>
        </w:tcPr>
        <w:p w14:paraId="6C7F1C4D" w14:textId="04723461" w:rsidR="00F37161" w:rsidRDefault="00866C93" w:rsidP="000C5BD1">
          <w:pPr>
            <w:pStyle w:val="Pieddepage"/>
            <w:widowControl/>
            <w:tabs>
              <w:tab w:val="clear" w:pos="4819"/>
              <w:tab w:val="clear" w:pos="9071"/>
            </w:tabs>
            <w:jc w:val="both"/>
            <w:rPr>
              <w:sz w:val="16"/>
              <w:szCs w:val="16"/>
            </w:rPr>
          </w:pPr>
          <w:r w:rsidRPr="00866C93">
            <w:rPr>
              <w:sz w:val="16"/>
              <w:szCs w:val="16"/>
            </w:rPr>
            <w:t xml:space="preserve">Département de Seine-et-Marne – </w:t>
          </w:r>
        </w:p>
        <w:p w14:paraId="4CEDEEEF" w14:textId="0935B576" w:rsidR="00FC23CC" w:rsidRDefault="00866C93" w:rsidP="000C5BD1">
          <w:pPr>
            <w:pStyle w:val="Pieddepage"/>
            <w:widowControl/>
            <w:tabs>
              <w:tab w:val="clear" w:pos="4819"/>
              <w:tab w:val="clear" w:pos="9071"/>
            </w:tabs>
            <w:jc w:val="both"/>
            <w:rPr>
              <w:sz w:val="16"/>
              <w:szCs w:val="16"/>
            </w:rPr>
          </w:pPr>
          <w:r w:rsidRPr="00866C93">
            <w:rPr>
              <w:sz w:val="16"/>
              <w:szCs w:val="16"/>
            </w:rPr>
            <w:t xml:space="preserve">Travaux de réhabilitation et extension de la demi-pension du collège Robert Buron à </w:t>
          </w:r>
          <w:proofErr w:type="spellStart"/>
          <w:r w:rsidRPr="00866C93">
            <w:rPr>
              <w:sz w:val="16"/>
              <w:szCs w:val="16"/>
            </w:rPr>
            <w:t>Nandy</w:t>
          </w:r>
          <w:proofErr w:type="spellEnd"/>
        </w:p>
      </w:tc>
      <w:tc>
        <w:tcPr>
          <w:tcW w:w="1304" w:type="dxa"/>
        </w:tcPr>
        <w:p w14:paraId="5EF4163F" w14:textId="77777777" w:rsidR="00FC23CC" w:rsidRDefault="00FC23CC">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235964">
            <w:rPr>
              <w:noProof/>
              <w:sz w:val="16"/>
              <w:szCs w:val="16"/>
            </w:rPr>
            <w:t>25</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235964">
            <w:rPr>
              <w:noProof/>
              <w:sz w:val="16"/>
              <w:szCs w:val="16"/>
            </w:rPr>
            <w:t>29</w:t>
          </w:r>
          <w:r>
            <w:rPr>
              <w:sz w:val="16"/>
              <w:szCs w:val="16"/>
            </w:rPr>
            <w:fldChar w:fldCharType="end"/>
          </w:r>
        </w:p>
      </w:tc>
    </w:tr>
  </w:tbl>
  <w:p w14:paraId="7EFE7F9A" w14:textId="77777777" w:rsidR="00F37161" w:rsidRDefault="00F37161">
    <w:pPr>
      <w:pStyle w:val="Pieddepage"/>
      <w:widowControl/>
      <w:jc w:val="center"/>
      <w:rPr>
        <w:rStyle w:val="Numrodepage"/>
        <w:sz w:val="16"/>
        <w:szCs w:val="16"/>
      </w:rPr>
    </w:pPr>
  </w:p>
  <w:p w14:paraId="703A358C" w14:textId="636D9BCA" w:rsidR="00FC23CC" w:rsidRDefault="00FC23CC">
    <w:pPr>
      <w:pStyle w:val="Pieddepage"/>
      <w:widowControl/>
      <w:jc w:val="center"/>
      <w:rPr>
        <w:rStyle w:val="Numrodepage"/>
        <w:sz w:val="16"/>
        <w:szCs w:val="16"/>
      </w:rPr>
    </w:pPr>
    <w:r>
      <w:rPr>
        <w:rStyle w:val="Numrodepage"/>
        <w:sz w:val="16"/>
        <w:szCs w:val="16"/>
      </w:rPr>
      <w:t xml:space="preserve">REGLEMENT DE </w:t>
    </w:r>
    <w:smartTag w:uri="urn:schemas-microsoft-com:office:smarttags" w:element="PersonName">
      <w:smartTagPr>
        <w:attr w:name="ProductID" w:val="LA CONSULTATION"/>
      </w:smartTagPr>
      <w:r>
        <w:rPr>
          <w:rStyle w:val="Numrodepage"/>
          <w:sz w:val="16"/>
          <w:szCs w:val="16"/>
        </w:rPr>
        <w:t>LA CONSULTATION</w:t>
      </w:r>
    </w:smartTag>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2137D" w14:textId="77777777" w:rsidR="00FC23CC" w:rsidRDefault="00FC23CC">
      <w:r>
        <w:separator/>
      </w:r>
    </w:p>
  </w:footnote>
  <w:footnote w:type="continuationSeparator" w:id="0">
    <w:p w14:paraId="2B7488C4" w14:textId="77777777" w:rsidR="00FC23CC" w:rsidRDefault="00FC2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7062"/>
    <w:multiLevelType w:val="hybridMultilevel"/>
    <w:tmpl w:val="869ED3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136C63"/>
    <w:multiLevelType w:val="multilevel"/>
    <w:tmpl w:val="E6AE3A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72"/>
        </w:tabs>
        <w:ind w:left="1072" w:hanging="360"/>
      </w:pPr>
      <w:rPr>
        <w:rFonts w:hint="default"/>
      </w:rPr>
    </w:lvl>
    <w:lvl w:ilvl="2">
      <w:start w:val="1"/>
      <w:numFmt w:val="decimal"/>
      <w:lvlText w:val="%1-%2.%3"/>
      <w:lvlJc w:val="left"/>
      <w:pPr>
        <w:tabs>
          <w:tab w:val="num" w:pos="2144"/>
        </w:tabs>
        <w:ind w:left="2144" w:hanging="720"/>
      </w:pPr>
      <w:rPr>
        <w:rFonts w:hint="default"/>
      </w:rPr>
    </w:lvl>
    <w:lvl w:ilvl="3">
      <w:start w:val="1"/>
      <w:numFmt w:val="decimal"/>
      <w:lvlText w:val="%1-%2.%3.%4"/>
      <w:lvlJc w:val="left"/>
      <w:pPr>
        <w:tabs>
          <w:tab w:val="num" w:pos="2856"/>
        </w:tabs>
        <w:ind w:left="2856" w:hanging="720"/>
      </w:pPr>
      <w:rPr>
        <w:rFonts w:hint="default"/>
      </w:rPr>
    </w:lvl>
    <w:lvl w:ilvl="4">
      <w:start w:val="1"/>
      <w:numFmt w:val="decimal"/>
      <w:lvlText w:val="%1-%2.%3.%4.%5"/>
      <w:lvlJc w:val="left"/>
      <w:pPr>
        <w:tabs>
          <w:tab w:val="num" w:pos="3928"/>
        </w:tabs>
        <w:ind w:left="3928" w:hanging="1080"/>
      </w:pPr>
      <w:rPr>
        <w:rFonts w:hint="default"/>
      </w:rPr>
    </w:lvl>
    <w:lvl w:ilvl="5">
      <w:start w:val="1"/>
      <w:numFmt w:val="decimal"/>
      <w:lvlText w:val="%1-%2.%3.%4.%5.%6"/>
      <w:lvlJc w:val="left"/>
      <w:pPr>
        <w:tabs>
          <w:tab w:val="num" w:pos="4640"/>
        </w:tabs>
        <w:ind w:left="4640" w:hanging="1080"/>
      </w:pPr>
      <w:rPr>
        <w:rFonts w:hint="default"/>
      </w:rPr>
    </w:lvl>
    <w:lvl w:ilvl="6">
      <w:start w:val="1"/>
      <w:numFmt w:val="decimal"/>
      <w:lvlText w:val="%1-%2.%3.%4.%5.%6.%7"/>
      <w:lvlJc w:val="left"/>
      <w:pPr>
        <w:tabs>
          <w:tab w:val="num" w:pos="5712"/>
        </w:tabs>
        <w:ind w:left="5712" w:hanging="1440"/>
      </w:pPr>
      <w:rPr>
        <w:rFonts w:hint="default"/>
      </w:rPr>
    </w:lvl>
    <w:lvl w:ilvl="7">
      <w:start w:val="1"/>
      <w:numFmt w:val="decimal"/>
      <w:lvlText w:val="%1-%2.%3.%4.%5.%6.%7.%8"/>
      <w:lvlJc w:val="left"/>
      <w:pPr>
        <w:tabs>
          <w:tab w:val="num" w:pos="6424"/>
        </w:tabs>
        <w:ind w:left="6424" w:hanging="1440"/>
      </w:pPr>
      <w:rPr>
        <w:rFonts w:hint="default"/>
      </w:rPr>
    </w:lvl>
    <w:lvl w:ilvl="8">
      <w:start w:val="1"/>
      <w:numFmt w:val="decimal"/>
      <w:lvlText w:val="%1-%2.%3.%4.%5.%6.%7.%8.%9"/>
      <w:lvlJc w:val="left"/>
      <w:pPr>
        <w:tabs>
          <w:tab w:val="num" w:pos="7496"/>
        </w:tabs>
        <w:ind w:left="7496" w:hanging="1800"/>
      </w:pPr>
      <w:rPr>
        <w:rFonts w:hint="default"/>
      </w:rPr>
    </w:lvl>
  </w:abstractNum>
  <w:abstractNum w:abstractNumId="2" w15:restartNumberingAfterBreak="0">
    <w:nsid w:val="1033280D"/>
    <w:multiLevelType w:val="hybridMultilevel"/>
    <w:tmpl w:val="847022EE"/>
    <w:lvl w:ilvl="0" w:tplc="D852439E">
      <w:start w:val="5"/>
      <w:numFmt w:val="bullet"/>
      <w:lvlText w:val="-"/>
      <w:lvlJc w:val="left"/>
      <w:pPr>
        <w:tabs>
          <w:tab w:val="num" w:pos="720"/>
        </w:tabs>
        <w:ind w:left="720" w:hanging="360"/>
      </w:pPr>
      <w:rPr>
        <w:rFonts w:ascii="Arial" w:eastAsia="Times New Roman" w:hAnsi="Arial" w:cs="Arial" w:hint="default"/>
      </w:rPr>
    </w:lvl>
    <w:lvl w:ilvl="1" w:tplc="53FEC5D4">
      <w:start w:val="4"/>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E669C6"/>
    <w:multiLevelType w:val="hybridMultilevel"/>
    <w:tmpl w:val="6C183636"/>
    <w:lvl w:ilvl="0" w:tplc="CD2CA7BE">
      <w:start w:val="6"/>
      <w:numFmt w:val="bullet"/>
      <w:lvlText w:val="-"/>
      <w:lvlJc w:val="left"/>
      <w:pPr>
        <w:ind w:left="1068" w:hanging="360"/>
      </w:pPr>
      <w:rPr>
        <w:rFonts w:ascii="Arial" w:eastAsia="Times New Roman" w:hAnsi="Arial" w:cs="Arial" w:hint="default"/>
      </w:rPr>
    </w:lvl>
    <w:lvl w:ilvl="1" w:tplc="4954A9C0">
      <w:start w:val="1"/>
      <w:numFmt w:val="bullet"/>
      <w:lvlText w:val="o"/>
      <w:lvlJc w:val="left"/>
      <w:pPr>
        <w:ind w:left="1788" w:hanging="360"/>
      </w:pPr>
      <w:rPr>
        <w:rFonts w:ascii="Courier New" w:hAnsi="Courier New" w:cs="Courier New" w:hint="default"/>
        <w:color w:val="00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1B2639CE"/>
    <w:multiLevelType w:val="multilevel"/>
    <w:tmpl w:val="4A007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color w:val="000000" w:themeColor="text1"/>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8E6B31"/>
    <w:multiLevelType w:val="hybridMultilevel"/>
    <w:tmpl w:val="EE90B55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046609"/>
    <w:multiLevelType w:val="hybridMultilevel"/>
    <w:tmpl w:val="8AC6605A"/>
    <w:lvl w:ilvl="0" w:tplc="D852439E">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112536"/>
    <w:multiLevelType w:val="hybridMultilevel"/>
    <w:tmpl w:val="85D4BC5C"/>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8" w15:restartNumberingAfterBreak="0">
    <w:nsid w:val="280C1C6E"/>
    <w:multiLevelType w:val="hybridMultilevel"/>
    <w:tmpl w:val="324A949C"/>
    <w:lvl w:ilvl="0" w:tplc="CAEAF2B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ACF1534"/>
    <w:multiLevelType w:val="hybridMultilevel"/>
    <w:tmpl w:val="3DD6C926"/>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4351B5D"/>
    <w:multiLevelType w:val="multilevel"/>
    <w:tmpl w:val="E2EE7C42"/>
    <w:lvl w:ilvl="0">
      <w:start w:val="1"/>
      <w:numFmt w:val="decimal"/>
      <w:pStyle w:val="Titre1"/>
      <w:suff w:val="space"/>
      <w:lvlText w:val="Article %1 - "/>
      <w:lvlJc w:val="left"/>
      <w:pPr>
        <w:ind w:left="360" w:hanging="360"/>
      </w:pPr>
      <w:rPr>
        <w:rFonts w:hint="default"/>
      </w:rPr>
    </w:lvl>
    <w:lvl w:ilvl="1">
      <w:start w:val="1"/>
      <w:numFmt w:val="decimal"/>
      <w:pStyle w:val="Titre2"/>
      <w:suff w:val="nothing"/>
      <w:lvlText w:val="Article %1-%2 - "/>
      <w:lvlJc w:val="left"/>
      <w:pPr>
        <w:ind w:left="720" w:hanging="720"/>
      </w:pPr>
      <w:rPr>
        <w:rFonts w:hint="default"/>
      </w:rPr>
    </w:lvl>
    <w:lvl w:ilvl="2">
      <w:start w:val="1"/>
      <w:numFmt w:val="decimal"/>
      <w:pStyle w:val="Titre3"/>
      <w:suff w:val="nothing"/>
      <w:lvlText w:val="Article %1-%2-%3 -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4A13994"/>
    <w:multiLevelType w:val="hybridMultilevel"/>
    <w:tmpl w:val="75DA9068"/>
    <w:lvl w:ilvl="0" w:tplc="6EB48940">
      <w:start w:val="1"/>
      <w:numFmt w:val="bullet"/>
      <w:lvlText w:val=""/>
      <w:lvlJc w:val="left"/>
      <w:pPr>
        <w:tabs>
          <w:tab w:val="num" w:pos="720"/>
        </w:tabs>
        <w:ind w:left="720" w:hanging="360"/>
      </w:pPr>
      <w:rPr>
        <w:rFonts w:ascii="Wingdings" w:hAnsi="Wingdings" w:hint="default"/>
        <w:color w:val="000000" w:themeColor="text1"/>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992B5A"/>
    <w:multiLevelType w:val="multilevel"/>
    <w:tmpl w:val="ADB8E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105540"/>
    <w:multiLevelType w:val="hybridMultilevel"/>
    <w:tmpl w:val="A27CFB82"/>
    <w:lvl w:ilvl="0" w:tplc="040C000B">
      <w:start w:val="1"/>
      <w:numFmt w:val="bullet"/>
      <w:lvlText w:val=""/>
      <w:lvlJc w:val="left"/>
      <w:pPr>
        <w:tabs>
          <w:tab w:val="num" w:pos="774"/>
        </w:tabs>
        <w:ind w:left="774" w:hanging="360"/>
      </w:pPr>
      <w:rPr>
        <w:rFonts w:ascii="Wingdings" w:hAnsi="Wingdings" w:hint="default"/>
      </w:rPr>
    </w:lvl>
    <w:lvl w:ilvl="1" w:tplc="040C0003">
      <w:start w:val="1"/>
      <w:numFmt w:val="bullet"/>
      <w:lvlText w:val="o"/>
      <w:lvlJc w:val="left"/>
      <w:pPr>
        <w:tabs>
          <w:tab w:val="num" w:pos="1494"/>
        </w:tabs>
        <w:ind w:left="1494" w:hanging="360"/>
      </w:pPr>
      <w:rPr>
        <w:rFonts w:ascii="Courier New" w:hAnsi="Courier New" w:cs="Courier New" w:hint="default"/>
      </w:rPr>
    </w:lvl>
    <w:lvl w:ilvl="2" w:tplc="040C0005" w:tentative="1">
      <w:start w:val="1"/>
      <w:numFmt w:val="bullet"/>
      <w:lvlText w:val=""/>
      <w:lvlJc w:val="left"/>
      <w:pPr>
        <w:tabs>
          <w:tab w:val="num" w:pos="2214"/>
        </w:tabs>
        <w:ind w:left="2214" w:hanging="360"/>
      </w:pPr>
      <w:rPr>
        <w:rFonts w:ascii="Wingdings" w:hAnsi="Wingdings" w:hint="default"/>
      </w:rPr>
    </w:lvl>
    <w:lvl w:ilvl="3" w:tplc="040C0001" w:tentative="1">
      <w:start w:val="1"/>
      <w:numFmt w:val="bullet"/>
      <w:lvlText w:val=""/>
      <w:lvlJc w:val="left"/>
      <w:pPr>
        <w:tabs>
          <w:tab w:val="num" w:pos="2934"/>
        </w:tabs>
        <w:ind w:left="2934" w:hanging="360"/>
      </w:pPr>
      <w:rPr>
        <w:rFonts w:ascii="Symbol" w:hAnsi="Symbol" w:hint="default"/>
      </w:rPr>
    </w:lvl>
    <w:lvl w:ilvl="4" w:tplc="040C0003" w:tentative="1">
      <w:start w:val="1"/>
      <w:numFmt w:val="bullet"/>
      <w:lvlText w:val="o"/>
      <w:lvlJc w:val="left"/>
      <w:pPr>
        <w:tabs>
          <w:tab w:val="num" w:pos="3654"/>
        </w:tabs>
        <w:ind w:left="3654" w:hanging="360"/>
      </w:pPr>
      <w:rPr>
        <w:rFonts w:ascii="Courier New" w:hAnsi="Courier New" w:cs="Courier New" w:hint="default"/>
      </w:rPr>
    </w:lvl>
    <w:lvl w:ilvl="5" w:tplc="040C0005" w:tentative="1">
      <w:start w:val="1"/>
      <w:numFmt w:val="bullet"/>
      <w:lvlText w:val=""/>
      <w:lvlJc w:val="left"/>
      <w:pPr>
        <w:tabs>
          <w:tab w:val="num" w:pos="4374"/>
        </w:tabs>
        <w:ind w:left="4374" w:hanging="360"/>
      </w:pPr>
      <w:rPr>
        <w:rFonts w:ascii="Wingdings" w:hAnsi="Wingdings" w:hint="default"/>
      </w:rPr>
    </w:lvl>
    <w:lvl w:ilvl="6" w:tplc="040C0001" w:tentative="1">
      <w:start w:val="1"/>
      <w:numFmt w:val="bullet"/>
      <w:lvlText w:val=""/>
      <w:lvlJc w:val="left"/>
      <w:pPr>
        <w:tabs>
          <w:tab w:val="num" w:pos="5094"/>
        </w:tabs>
        <w:ind w:left="5094" w:hanging="360"/>
      </w:pPr>
      <w:rPr>
        <w:rFonts w:ascii="Symbol" w:hAnsi="Symbol" w:hint="default"/>
      </w:rPr>
    </w:lvl>
    <w:lvl w:ilvl="7" w:tplc="040C0003" w:tentative="1">
      <w:start w:val="1"/>
      <w:numFmt w:val="bullet"/>
      <w:lvlText w:val="o"/>
      <w:lvlJc w:val="left"/>
      <w:pPr>
        <w:tabs>
          <w:tab w:val="num" w:pos="5814"/>
        </w:tabs>
        <w:ind w:left="5814" w:hanging="360"/>
      </w:pPr>
      <w:rPr>
        <w:rFonts w:ascii="Courier New" w:hAnsi="Courier New" w:cs="Courier New" w:hint="default"/>
      </w:rPr>
    </w:lvl>
    <w:lvl w:ilvl="8" w:tplc="040C0005" w:tentative="1">
      <w:start w:val="1"/>
      <w:numFmt w:val="bullet"/>
      <w:lvlText w:val=""/>
      <w:lvlJc w:val="left"/>
      <w:pPr>
        <w:tabs>
          <w:tab w:val="num" w:pos="6534"/>
        </w:tabs>
        <w:ind w:left="6534" w:hanging="360"/>
      </w:pPr>
      <w:rPr>
        <w:rFonts w:ascii="Wingdings" w:hAnsi="Wingdings" w:hint="default"/>
      </w:rPr>
    </w:lvl>
  </w:abstractNum>
  <w:abstractNum w:abstractNumId="14" w15:restartNumberingAfterBreak="0">
    <w:nsid w:val="4C7146E1"/>
    <w:multiLevelType w:val="hybridMultilevel"/>
    <w:tmpl w:val="8F52E03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E3C0819"/>
    <w:multiLevelType w:val="hybridMultilevel"/>
    <w:tmpl w:val="CE24C6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2B5305D"/>
    <w:multiLevelType w:val="hybridMultilevel"/>
    <w:tmpl w:val="18F49B2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6AB3452"/>
    <w:multiLevelType w:val="hybridMultilevel"/>
    <w:tmpl w:val="D0029A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190176"/>
    <w:multiLevelType w:val="hybridMultilevel"/>
    <w:tmpl w:val="719014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3D47C03"/>
    <w:multiLevelType w:val="hybridMultilevel"/>
    <w:tmpl w:val="B3C64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76D1956"/>
    <w:multiLevelType w:val="hybridMultilevel"/>
    <w:tmpl w:val="80E686E2"/>
    <w:lvl w:ilvl="0" w:tplc="3F5ACBEC">
      <w:numFmt w:val="bullet"/>
      <w:lvlText w:val="-"/>
      <w:lvlJc w:val="left"/>
      <w:pPr>
        <w:ind w:left="360" w:hanging="360"/>
      </w:pPr>
      <w:rPr>
        <w:rFonts w:ascii="Segoe UI Symbol" w:eastAsia="Segoe UI Symbol" w:hAnsi="Segoe UI Symbol" w:cs="Segoe UI 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6B50308F"/>
    <w:multiLevelType w:val="multilevel"/>
    <w:tmpl w:val="3596466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72"/>
        </w:tabs>
        <w:ind w:left="1072" w:hanging="360"/>
      </w:pPr>
      <w:rPr>
        <w:rFonts w:hint="default"/>
      </w:rPr>
    </w:lvl>
    <w:lvl w:ilvl="2">
      <w:start w:val="1"/>
      <w:numFmt w:val="decimal"/>
      <w:lvlText w:val="%1-%2.%3"/>
      <w:lvlJc w:val="left"/>
      <w:pPr>
        <w:tabs>
          <w:tab w:val="num" w:pos="2144"/>
        </w:tabs>
        <w:ind w:left="2144" w:hanging="720"/>
      </w:pPr>
      <w:rPr>
        <w:rFonts w:hint="default"/>
      </w:rPr>
    </w:lvl>
    <w:lvl w:ilvl="3">
      <w:start w:val="1"/>
      <w:numFmt w:val="decimal"/>
      <w:lvlText w:val="%1-%2.%3.%4"/>
      <w:lvlJc w:val="left"/>
      <w:pPr>
        <w:tabs>
          <w:tab w:val="num" w:pos="2856"/>
        </w:tabs>
        <w:ind w:left="2856" w:hanging="720"/>
      </w:pPr>
      <w:rPr>
        <w:rFonts w:hint="default"/>
      </w:rPr>
    </w:lvl>
    <w:lvl w:ilvl="4">
      <w:start w:val="1"/>
      <w:numFmt w:val="decimal"/>
      <w:lvlText w:val="%1-%2.%3.%4.%5"/>
      <w:lvlJc w:val="left"/>
      <w:pPr>
        <w:tabs>
          <w:tab w:val="num" w:pos="3928"/>
        </w:tabs>
        <w:ind w:left="3928" w:hanging="1080"/>
      </w:pPr>
      <w:rPr>
        <w:rFonts w:hint="default"/>
      </w:rPr>
    </w:lvl>
    <w:lvl w:ilvl="5">
      <w:start w:val="1"/>
      <w:numFmt w:val="decimal"/>
      <w:lvlText w:val="%1-%2.%3.%4.%5.%6"/>
      <w:lvlJc w:val="left"/>
      <w:pPr>
        <w:tabs>
          <w:tab w:val="num" w:pos="4640"/>
        </w:tabs>
        <w:ind w:left="4640" w:hanging="1080"/>
      </w:pPr>
      <w:rPr>
        <w:rFonts w:hint="default"/>
      </w:rPr>
    </w:lvl>
    <w:lvl w:ilvl="6">
      <w:start w:val="1"/>
      <w:numFmt w:val="decimal"/>
      <w:lvlText w:val="%1-%2.%3.%4.%5.%6.%7"/>
      <w:lvlJc w:val="left"/>
      <w:pPr>
        <w:tabs>
          <w:tab w:val="num" w:pos="5712"/>
        </w:tabs>
        <w:ind w:left="5712" w:hanging="1440"/>
      </w:pPr>
      <w:rPr>
        <w:rFonts w:hint="default"/>
      </w:rPr>
    </w:lvl>
    <w:lvl w:ilvl="7">
      <w:start w:val="1"/>
      <w:numFmt w:val="decimal"/>
      <w:lvlText w:val="%1-%2.%3.%4.%5.%6.%7.%8"/>
      <w:lvlJc w:val="left"/>
      <w:pPr>
        <w:tabs>
          <w:tab w:val="num" w:pos="6424"/>
        </w:tabs>
        <w:ind w:left="6424" w:hanging="1440"/>
      </w:pPr>
      <w:rPr>
        <w:rFonts w:hint="default"/>
      </w:rPr>
    </w:lvl>
    <w:lvl w:ilvl="8">
      <w:start w:val="1"/>
      <w:numFmt w:val="decimal"/>
      <w:lvlText w:val="%1-%2.%3.%4.%5.%6.%7.%8.%9"/>
      <w:lvlJc w:val="left"/>
      <w:pPr>
        <w:tabs>
          <w:tab w:val="num" w:pos="7496"/>
        </w:tabs>
        <w:ind w:left="7496" w:hanging="1800"/>
      </w:pPr>
      <w:rPr>
        <w:rFonts w:hint="default"/>
      </w:rPr>
    </w:lvl>
  </w:abstractNum>
  <w:abstractNum w:abstractNumId="22" w15:restartNumberingAfterBreak="0">
    <w:nsid w:val="767775A5"/>
    <w:multiLevelType w:val="singleLevel"/>
    <w:tmpl w:val="D0EC9124"/>
    <w:lvl w:ilvl="0">
      <w:start w:val="1"/>
      <w:numFmt w:val="decimal"/>
      <w:lvlText w:val="%1)"/>
      <w:lvlJc w:val="left"/>
      <w:pPr>
        <w:tabs>
          <w:tab w:val="num" w:pos="1211"/>
        </w:tabs>
        <w:ind w:left="1211" w:hanging="360"/>
      </w:pPr>
      <w:rPr>
        <w:rFonts w:hint="default"/>
        <w:u w:val="none"/>
      </w:rPr>
    </w:lvl>
  </w:abstractNum>
  <w:abstractNum w:abstractNumId="23" w15:restartNumberingAfterBreak="0">
    <w:nsid w:val="7D795EF8"/>
    <w:multiLevelType w:val="hybridMultilevel"/>
    <w:tmpl w:val="2F286FE8"/>
    <w:lvl w:ilvl="0" w:tplc="6BA0395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FC86615"/>
    <w:multiLevelType w:val="hybridMultilevel"/>
    <w:tmpl w:val="0ED8DF6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11"/>
  </w:num>
  <w:num w:numId="4">
    <w:abstractNumId w:val="19"/>
  </w:num>
  <w:num w:numId="5">
    <w:abstractNumId w:val="3"/>
  </w:num>
  <w:num w:numId="6">
    <w:abstractNumId w:val="8"/>
  </w:num>
  <w:num w:numId="7">
    <w:abstractNumId w:val="17"/>
  </w:num>
  <w:num w:numId="8">
    <w:abstractNumId w:val="20"/>
  </w:num>
  <w:num w:numId="9">
    <w:abstractNumId w:val="23"/>
  </w:num>
  <w:num w:numId="10">
    <w:abstractNumId w:val="18"/>
  </w:num>
  <w:num w:numId="11">
    <w:abstractNumId w:val="16"/>
  </w:num>
  <w:num w:numId="12">
    <w:abstractNumId w:val="10"/>
  </w:num>
  <w:num w:numId="13">
    <w:abstractNumId w:val="6"/>
  </w:num>
  <w:num w:numId="14">
    <w:abstractNumId w:val="14"/>
  </w:num>
  <w:num w:numId="15">
    <w:abstractNumId w:val="5"/>
  </w:num>
  <w:num w:numId="16">
    <w:abstractNumId w:val="7"/>
  </w:num>
  <w:num w:numId="17">
    <w:abstractNumId w:val="2"/>
  </w:num>
  <w:num w:numId="18">
    <w:abstractNumId w:val="0"/>
  </w:num>
  <w:num w:numId="19">
    <w:abstractNumId w:val="1"/>
  </w:num>
  <w:num w:numId="20">
    <w:abstractNumId w:val="21"/>
  </w:num>
  <w:num w:numId="21">
    <w:abstractNumId w:val="24"/>
  </w:num>
  <w:num w:numId="22">
    <w:abstractNumId w:val="15"/>
  </w:num>
  <w:num w:numId="23">
    <w:abstractNumId w:val="9"/>
  </w:num>
  <w:num w:numId="24">
    <w:abstractNumId w:val="4"/>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614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F22"/>
    <w:rsid w:val="0000088F"/>
    <w:rsid w:val="00010BC3"/>
    <w:rsid w:val="0002106C"/>
    <w:rsid w:val="00021099"/>
    <w:rsid w:val="00021361"/>
    <w:rsid w:val="0002351D"/>
    <w:rsid w:val="00025A33"/>
    <w:rsid w:val="00026565"/>
    <w:rsid w:val="00027D56"/>
    <w:rsid w:val="00033A07"/>
    <w:rsid w:val="00043957"/>
    <w:rsid w:val="000443DE"/>
    <w:rsid w:val="00046E19"/>
    <w:rsid w:val="00047CFB"/>
    <w:rsid w:val="00052073"/>
    <w:rsid w:val="00052812"/>
    <w:rsid w:val="00054724"/>
    <w:rsid w:val="00057413"/>
    <w:rsid w:val="00061AE5"/>
    <w:rsid w:val="00071004"/>
    <w:rsid w:val="00073290"/>
    <w:rsid w:val="00074775"/>
    <w:rsid w:val="0007478F"/>
    <w:rsid w:val="000774D7"/>
    <w:rsid w:val="00082EDB"/>
    <w:rsid w:val="00084845"/>
    <w:rsid w:val="00092D62"/>
    <w:rsid w:val="00093051"/>
    <w:rsid w:val="00093AC0"/>
    <w:rsid w:val="0009618B"/>
    <w:rsid w:val="000A2E51"/>
    <w:rsid w:val="000A3A94"/>
    <w:rsid w:val="000A419F"/>
    <w:rsid w:val="000A45F1"/>
    <w:rsid w:val="000B1E79"/>
    <w:rsid w:val="000B3666"/>
    <w:rsid w:val="000B6964"/>
    <w:rsid w:val="000B7D70"/>
    <w:rsid w:val="000C2D25"/>
    <w:rsid w:val="000C336A"/>
    <w:rsid w:val="000C5BD1"/>
    <w:rsid w:val="000C6343"/>
    <w:rsid w:val="000D0ECF"/>
    <w:rsid w:val="000D330A"/>
    <w:rsid w:val="000D7D7C"/>
    <w:rsid w:val="000E430B"/>
    <w:rsid w:val="000F1DB2"/>
    <w:rsid w:val="000F467C"/>
    <w:rsid w:val="000F584A"/>
    <w:rsid w:val="0010195C"/>
    <w:rsid w:val="0010380F"/>
    <w:rsid w:val="00111578"/>
    <w:rsid w:val="00112DA7"/>
    <w:rsid w:val="00113924"/>
    <w:rsid w:val="00121A91"/>
    <w:rsid w:val="00122A22"/>
    <w:rsid w:val="00127812"/>
    <w:rsid w:val="00134176"/>
    <w:rsid w:val="00134E0C"/>
    <w:rsid w:val="001361C7"/>
    <w:rsid w:val="001363BE"/>
    <w:rsid w:val="00140B98"/>
    <w:rsid w:val="00141B52"/>
    <w:rsid w:val="001442DC"/>
    <w:rsid w:val="0014788C"/>
    <w:rsid w:val="00154595"/>
    <w:rsid w:val="00163CBD"/>
    <w:rsid w:val="00171770"/>
    <w:rsid w:val="00173A7E"/>
    <w:rsid w:val="0017733D"/>
    <w:rsid w:val="00183214"/>
    <w:rsid w:val="001953E3"/>
    <w:rsid w:val="001968F2"/>
    <w:rsid w:val="001A0BF8"/>
    <w:rsid w:val="001A26B9"/>
    <w:rsid w:val="001A4724"/>
    <w:rsid w:val="001A6116"/>
    <w:rsid w:val="001B00A1"/>
    <w:rsid w:val="001B0258"/>
    <w:rsid w:val="001B0915"/>
    <w:rsid w:val="001B1516"/>
    <w:rsid w:val="001B2CA1"/>
    <w:rsid w:val="001C2899"/>
    <w:rsid w:val="001C6D26"/>
    <w:rsid w:val="001D0CC1"/>
    <w:rsid w:val="001D3C40"/>
    <w:rsid w:val="001D698F"/>
    <w:rsid w:val="001D7113"/>
    <w:rsid w:val="001F302C"/>
    <w:rsid w:val="001F7CBB"/>
    <w:rsid w:val="002026A0"/>
    <w:rsid w:val="0020391D"/>
    <w:rsid w:val="00204906"/>
    <w:rsid w:val="002061D5"/>
    <w:rsid w:val="00214060"/>
    <w:rsid w:val="00215D7A"/>
    <w:rsid w:val="0021674B"/>
    <w:rsid w:val="00216DD4"/>
    <w:rsid w:val="002219CA"/>
    <w:rsid w:val="00223889"/>
    <w:rsid w:val="00235307"/>
    <w:rsid w:val="00235376"/>
    <w:rsid w:val="00235964"/>
    <w:rsid w:val="0024782E"/>
    <w:rsid w:val="00257594"/>
    <w:rsid w:val="002613BD"/>
    <w:rsid w:val="00264D6A"/>
    <w:rsid w:val="00267EA6"/>
    <w:rsid w:val="002837BD"/>
    <w:rsid w:val="0028447E"/>
    <w:rsid w:val="00291F5F"/>
    <w:rsid w:val="00293A49"/>
    <w:rsid w:val="002A45B8"/>
    <w:rsid w:val="002B3B36"/>
    <w:rsid w:val="002B7365"/>
    <w:rsid w:val="002D5CAA"/>
    <w:rsid w:val="002E1F8A"/>
    <w:rsid w:val="002E2AA6"/>
    <w:rsid w:val="002E56EB"/>
    <w:rsid w:val="002E5C8B"/>
    <w:rsid w:val="002F4E28"/>
    <w:rsid w:val="002F6E89"/>
    <w:rsid w:val="00301CE7"/>
    <w:rsid w:val="00302F89"/>
    <w:rsid w:val="0030377A"/>
    <w:rsid w:val="003057FB"/>
    <w:rsid w:val="003064FF"/>
    <w:rsid w:val="00311047"/>
    <w:rsid w:val="003149A6"/>
    <w:rsid w:val="00317601"/>
    <w:rsid w:val="00321508"/>
    <w:rsid w:val="00321F7D"/>
    <w:rsid w:val="00322493"/>
    <w:rsid w:val="00322D7C"/>
    <w:rsid w:val="00323233"/>
    <w:rsid w:val="00324EE7"/>
    <w:rsid w:val="00332EBE"/>
    <w:rsid w:val="00336F4D"/>
    <w:rsid w:val="00343291"/>
    <w:rsid w:val="00346825"/>
    <w:rsid w:val="00346AE3"/>
    <w:rsid w:val="00347058"/>
    <w:rsid w:val="00347660"/>
    <w:rsid w:val="0035223B"/>
    <w:rsid w:val="00353305"/>
    <w:rsid w:val="003546CB"/>
    <w:rsid w:val="00354827"/>
    <w:rsid w:val="00356534"/>
    <w:rsid w:val="00357BA0"/>
    <w:rsid w:val="00360E72"/>
    <w:rsid w:val="00363672"/>
    <w:rsid w:val="00364C85"/>
    <w:rsid w:val="00366929"/>
    <w:rsid w:val="00371C95"/>
    <w:rsid w:val="00374E54"/>
    <w:rsid w:val="00382234"/>
    <w:rsid w:val="00384256"/>
    <w:rsid w:val="00386294"/>
    <w:rsid w:val="0039449E"/>
    <w:rsid w:val="00394584"/>
    <w:rsid w:val="003A031F"/>
    <w:rsid w:val="003A0991"/>
    <w:rsid w:val="003A1804"/>
    <w:rsid w:val="003A1C83"/>
    <w:rsid w:val="003B30DF"/>
    <w:rsid w:val="003B3D30"/>
    <w:rsid w:val="003B6046"/>
    <w:rsid w:val="003B62F3"/>
    <w:rsid w:val="003B737D"/>
    <w:rsid w:val="003C3FAD"/>
    <w:rsid w:val="003C5AE5"/>
    <w:rsid w:val="003D0C6E"/>
    <w:rsid w:val="003D36EC"/>
    <w:rsid w:val="003E03AD"/>
    <w:rsid w:val="003E484A"/>
    <w:rsid w:val="003E7810"/>
    <w:rsid w:val="003F6F8A"/>
    <w:rsid w:val="003F7F22"/>
    <w:rsid w:val="00400FCF"/>
    <w:rsid w:val="00401AC2"/>
    <w:rsid w:val="0040214E"/>
    <w:rsid w:val="00403337"/>
    <w:rsid w:val="00403E28"/>
    <w:rsid w:val="00411852"/>
    <w:rsid w:val="00411901"/>
    <w:rsid w:val="004174E3"/>
    <w:rsid w:val="004175A3"/>
    <w:rsid w:val="00422688"/>
    <w:rsid w:val="00424B00"/>
    <w:rsid w:val="00424E48"/>
    <w:rsid w:val="0042662C"/>
    <w:rsid w:val="00426E28"/>
    <w:rsid w:val="00431446"/>
    <w:rsid w:val="00432C08"/>
    <w:rsid w:val="00444006"/>
    <w:rsid w:val="00446B69"/>
    <w:rsid w:val="00451A29"/>
    <w:rsid w:val="004552BD"/>
    <w:rsid w:val="004618BE"/>
    <w:rsid w:val="00462553"/>
    <w:rsid w:val="004625DB"/>
    <w:rsid w:val="00462AC7"/>
    <w:rsid w:val="00464710"/>
    <w:rsid w:val="004671C0"/>
    <w:rsid w:val="004677B7"/>
    <w:rsid w:val="004736D7"/>
    <w:rsid w:val="004747AC"/>
    <w:rsid w:val="004752E0"/>
    <w:rsid w:val="00475813"/>
    <w:rsid w:val="004768CC"/>
    <w:rsid w:val="0048424A"/>
    <w:rsid w:val="00487B21"/>
    <w:rsid w:val="004974EB"/>
    <w:rsid w:val="00497AE5"/>
    <w:rsid w:val="00497C61"/>
    <w:rsid w:val="004A0F18"/>
    <w:rsid w:val="004A249E"/>
    <w:rsid w:val="004A4E9A"/>
    <w:rsid w:val="004A7808"/>
    <w:rsid w:val="004B09A3"/>
    <w:rsid w:val="004B3A53"/>
    <w:rsid w:val="004B4CB6"/>
    <w:rsid w:val="004C04FB"/>
    <w:rsid w:val="004C0A72"/>
    <w:rsid w:val="004C1F9F"/>
    <w:rsid w:val="004C2922"/>
    <w:rsid w:val="004C29D2"/>
    <w:rsid w:val="004C5B65"/>
    <w:rsid w:val="004D04FB"/>
    <w:rsid w:val="004D175C"/>
    <w:rsid w:val="004D190E"/>
    <w:rsid w:val="004D2EF3"/>
    <w:rsid w:val="004D3D9F"/>
    <w:rsid w:val="004D6DC2"/>
    <w:rsid w:val="004D7013"/>
    <w:rsid w:val="004E5059"/>
    <w:rsid w:val="004E7D00"/>
    <w:rsid w:val="004F0D10"/>
    <w:rsid w:val="004F20B9"/>
    <w:rsid w:val="004F2C43"/>
    <w:rsid w:val="004F345C"/>
    <w:rsid w:val="004F641E"/>
    <w:rsid w:val="004F6B0C"/>
    <w:rsid w:val="00500EAE"/>
    <w:rsid w:val="005037D8"/>
    <w:rsid w:val="00505A6D"/>
    <w:rsid w:val="00505DC1"/>
    <w:rsid w:val="00506B74"/>
    <w:rsid w:val="00507044"/>
    <w:rsid w:val="00511028"/>
    <w:rsid w:val="005133FC"/>
    <w:rsid w:val="00514934"/>
    <w:rsid w:val="00517006"/>
    <w:rsid w:val="00523DF1"/>
    <w:rsid w:val="005245A5"/>
    <w:rsid w:val="00524C5F"/>
    <w:rsid w:val="00525018"/>
    <w:rsid w:val="00525255"/>
    <w:rsid w:val="00525F41"/>
    <w:rsid w:val="0052763B"/>
    <w:rsid w:val="0053447E"/>
    <w:rsid w:val="00535C87"/>
    <w:rsid w:val="00536E97"/>
    <w:rsid w:val="00537F67"/>
    <w:rsid w:val="00540524"/>
    <w:rsid w:val="00542D2F"/>
    <w:rsid w:val="0055343E"/>
    <w:rsid w:val="005573AA"/>
    <w:rsid w:val="00561A44"/>
    <w:rsid w:val="00563C94"/>
    <w:rsid w:val="00566C3A"/>
    <w:rsid w:val="005701DD"/>
    <w:rsid w:val="005713A2"/>
    <w:rsid w:val="005719FB"/>
    <w:rsid w:val="005741B8"/>
    <w:rsid w:val="0057463A"/>
    <w:rsid w:val="005749ED"/>
    <w:rsid w:val="005755E1"/>
    <w:rsid w:val="00576DB1"/>
    <w:rsid w:val="00577230"/>
    <w:rsid w:val="00580BA8"/>
    <w:rsid w:val="0058507B"/>
    <w:rsid w:val="005934C5"/>
    <w:rsid w:val="005A04D9"/>
    <w:rsid w:val="005A3A41"/>
    <w:rsid w:val="005A5007"/>
    <w:rsid w:val="005A728E"/>
    <w:rsid w:val="005B03FD"/>
    <w:rsid w:val="005B1173"/>
    <w:rsid w:val="005B27B6"/>
    <w:rsid w:val="005B3898"/>
    <w:rsid w:val="005C037B"/>
    <w:rsid w:val="005C6A24"/>
    <w:rsid w:val="005D2A13"/>
    <w:rsid w:val="005D7700"/>
    <w:rsid w:val="005E581E"/>
    <w:rsid w:val="005E672A"/>
    <w:rsid w:val="005F04BB"/>
    <w:rsid w:val="005F0F13"/>
    <w:rsid w:val="005F766F"/>
    <w:rsid w:val="006005F8"/>
    <w:rsid w:val="0060079A"/>
    <w:rsid w:val="0060437F"/>
    <w:rsid w:val="006076DA"/>
    <w:rsid w:val="00611FE2"/>
    <w:rsid w:val="00613A82"/>
    <w:rsid w:val="00616900"/>
    <w:rsid w:val="006204B6"/>
    <w:rsid w:val="0062361D"/>
    <w:rsid w:val="00623A65"/>
    <w:rsid w:val="0063031C"/>
    <w:rsid w:val="00633FC9"/>
    <w:rsid w:val="006400B0"/>
    <w:rsid w:val="00640444"/>
    <w:rsid w:val="00640DCA"/>
    <w:rsid w:val="00642C89"/>
    <w:rsid w:val="006439E9"/>
    <w:rsid w:val="00647C6E"/>
    <w:rsid w:val="00650BBB"/>
    <w:rsid w:val="00651FBF"/>
    <w:rsid w:val="006537FC"/>
    <w:rsid w:val="00655B75"/>
    <w:rsid w:val="00661EE7"/>
    <w:rsid w:val="00663029"/>
    <w:rsid w:val="00664132"/>
    <w:rsid w:val="00665367"/>
    <w:rsid w:val="00671565"/>
    <w:rsid w:val="00673A58"/>
    <w:rsid w:val="00680A0C"/>
    <w:rsid w:val="00687D8B"/>
    <w:rsid w:val="00690439"/>
    <w:rsid w:val="006921D2"/>
    <w:rsid w:val="00692528"/>
    <w:rsid w:val="00692E6B"/>
    <w:rsid w:val="00693F52"/>
    <w:rsid w:val="00694DA9"/>
    <w:rsid w:val="00696ED0"/>
    <w:rsid w:val="006A0465"/>
    <w:rsid w:val="006A24B0"/>
    <w:rsid w:val="006A7399"/>
    <w:rsid w:val="006B5BB7"/>
    <w:rsid w:val="006C41D1"/>
    <w:rsid w:val="006C4BF5"/>
    <w:rsid w:val="006D25CE"/>
    <w:rsid w:val="006D7C0D"/>
    <w:rsid w:val="006E1FBE"/>
    <w:rsid w:val="006E2429"/>
    <w:rsid w:val="006E25CC"/>
    <w:rsid w:val="006E6AD8"/>
    <w:rsid w:val="006F1ABD"/>
    <w:rsid w:val="006F6C91"/>
    <w:rsid w:val="00703536"/>
    <w:rsid w:val="007048FC"/>
    <w:rsid w:val="007056DB"/>
    <w:rsid w:val="007132CE"/>
    <w:rsid w:val="00720609"/>
    <w:rsid w:val="00720A1B"/>
    <w:rsid w:val="007219DC"/>
    <w:rsid w:val="007323E5"/>
    <w:rsid w:val="00732590"/>
    <w:rsid w:val="0073644C"/>
    <w:rsid w:val="0074030A"/>
    <w:rsid w:val="00742E46"/>
    <w:rsid w:val="00744A52"/>
    <w:rsid w:val="00744F28"/>
    <w:rsid w:val="0074512A"/>
    <w:rsid w:val="00751C6A"/>
    <w:rsid w:val="00753A47"/>
    <w:rsid w:val="007577FF"/>
    <w:rsid w:val="00757CB1"/>
    <w:rsid w:val="0076326E"/>
    <w:rsid w:val="00764802"/>
    <w:rsid w:val="007761D4"/>
    <w:rsid w:val="0077723E"/>
    <w:rsid w:val="007819C0"/>
    <w:rsid w:val="007846D4"/>
    <w:rsid w:val="007879B5"/>
    <w:rsid w:val="007959AA"/>
    <w:rsid w:val="007A37DF"/>
    <w:rsid w:val="007A3F16"/>
    <w:rsid w:val="007A5561"/>
    <w:rsid w:val="007A77CF"/>
    <w:rsid w:val="007B0E29"/>
    <w:rsid w:val="007B4A30"/>
    <w:rsid w:val="007B4F82"/>
    <w:rsid w:val="007B53A5"/>
    <w:rsid w:val="007C0842"/>
    <w:rsid w:val="007C6E62"/>
    <w:rsid w:val="007D002B"/>
    <w:rsid w:val="007D2196"/>
    <w:rsid w:val="007D409A"/>
    <w:rsid w:val="007E544B"/>
    <w:rsid w:val="007F0895"/>
    <w:rsid w:val="007F4EBB"/>
    <w:rsid w:val="007F5737"/>
    <w:rsid w:val="0080035D"/>
    <w:rsid w:val="00800D5D"/>
    <w:rsid w:val="00802526"/>
    <w:rsid w:val="00803393"/>
    <w:rsid w:val="00804134"/>
    <w:rsid w:val="0080499F"/>
    <w:rsid w:val="0080549A"/>
    <w:rsid w:val="0080570A"/>
    <w:rsid w:val="00806F31"/>
    <w:rsid w:val="00810BBC"/>
    <w:rsid w:val="00811169"/>
    <w:rsid w:val="00812138"/>
    <w:rsid w:val="008140C3"/>
    <w:rsid w:val="0081632E"/>
    <w:rsid w:val="0082161E"/>
    <w:rsid w:val="008237C5"/>
    <w:rsid w:val="00823DEA"/>
    <w:rsid w:val="0082460A"/>
    <w:rsid w:val="00826DD6"/>
    <w:rsid w:val="00830114"/>
    <w:rsid w:val="008319C9"/>
    <w:rsid w:val="00831DD5"/>
    <w:rsid w:val="00833228"/>
    <w:rsid w:val="00834803"/>
    <w:rsid w:val="00834BF7"/>
    <w:rsid w:val="00851F22"/>
    <w:rsid w:val="00854DDF"/>
    <w:rsid w:val="00855D28"/>
    <w:rsid w:val="00856E8E"/>
    <w:rsid w:val="008629EC"/>
    <w:rsid w:val="00862AD9"/>
    <w:rsid w:val="00864785"/>
    <w:rsid w:val="00864AC9"/>
    <w:rsid w:val="00866C93"/>
    <w:rsid w:val="00870E05"/>
    <w:rsid w:val="00871917"/>
    <w:rsid w:val="00875432"/>
    <w:rsid w:val="00875A56"/>
    <w:rsid w:val="00875A80"/>
    <w:rsid w:val="00876A28"/>
    <w:rsid w:val="008774AE"/>
    <w:rsid w:val="0088092B"/>
    <w:rsid w:val="0088271A"/>
    <w:rsid w:val="00885EF0"/>
    <w:rsid w:val="0088663F"/>
    <w:rsid w:val="008929C1"/>
    <w:rsid w:val="008939DA"/>
    <w:rsid w:val="008A5293"/>
    <w:rsid w:val="008A7B4D"/>
    <w:rsid w:val="008B0B27"/>
    <w:rsid w:val="008B15C8"/>
    <w:rsid w:val="008B2970"/>
    <w:rsid w:val="008C117B"/>
    <w:rsid w:val="008C30AE"/>
    <w:rsid w:val="008C67BF"/>
    <w:rsid w:val="008D2AE5"/>
    <w:rsid w:val="008E0E88"/>
    <w:rsid w:val="008E1006"/>
    <w:rsid w:val="008E2E80"/>
    <w:rsid w:val="008E46DE"/>
    <w:rsid w:val="008E55ED"/>
    <w:rsid w:val="008E60E8"/>
    <w:rsid w:val="008E7C83"/>
    <w:rsid w:val="008F62F1"/>
    <w:rsid w:val="008F6489"/>
    <w:rsid w:val="00906383"/>
    <w:rsid w:val="00910C89"/>
    <w:rsid w:val="00911759"/>
    <w:rsid w:val="00921C91"/>
    <w:rsid w:val="00924B6A"/>
    <w:rsid w:val="00927A5E"/>
    <w:rsid w:val="00933D14"/>
    <w:rsid w:val="00937E34"/>
    <w:rsid w:val="0094495F"/>
    <w:rsid w:val="00946DBF"/>
    <w:rsid w:val="00946E68"/>
    <w:rsid w:val="00950B05"/>
    <w:rsid w:val="00954464"/>
    <w:rsid w:val="009544FB"/>
    <w:rsid w:val="00955717"/>
    <w:rsid w:val="00956E54"/>
    <w:rsid w:val="009644D8"/>
    <w:rsid w:val="00967C34"/>
    <w:rsid w:val="00967F0A"/>
    <w:rsid w:val="00973877"/>
    <w:rsid w:val="009825AE"/>
    <w:rsid w:val="0098309B"/>
    <w:rsid w:val="00986A90"/>
    <w:rsid w:val="00986F4C"/>
    <w:rsid w:val="00992E79"/>
    <w:rsid w:val="009961B3"/>
    <w:rsid w:val="009A0EFD"/>
    <w:rsid w:val="009B03F1"/>
    <w:rsid w:val="009C0704"/>
    <w:rsid w:val="009C0717"/>
    <w:rsid w:val="009C1EC6"/>
    <w:rsid w:val="009C3230"/>
    <w:rsid w:val="009C43E2"/>
    <w:rsid w:val="009C467B"/>
    <w:rsid w:val="009D1D9A"/>
    <w:rsid w:val="009D515F"/>
    <w:rsid w:val="009E1EEE"/>
    <w:rsid w:val="009E203B"/>
    <w:rsid w:val="009E3382"/>
    <w:rsid w:val="009E4398"/>
    <w:rsid w:val="009E4C29"/>
    <w:rsid w:val="009F13A2"/>
    <w:rsid w:val="009F4B7A"/>
    <w:rsid w:val="009F56F2"/>
    <w:rsid w:val="009F6387"/>
    <w:rsid w:val="00A004B0"/>
    <w:rsid w:val="00A02129"/>
    <w:rsid w:val="00A048FB"/>
    <w:rsid w:val="00A04F5C"/>
    <w:rsid w:val="00A10DF4"/>
    <w:rsid w:val="00A1533C"/>
    <w:rsid w:val="00A15BA7"/>
    <w:rsid w:val="00A2236B"/>
    <w:rsid w:val="00A30928"/>
    <w:rsid w:val="00A346D3"/>
    <w:rsid w:val="00A3745D"/>
    <w:rsid w:val="00A37E92"/>
    <w:rsid w:val="00A403D7"/>
    <w:rsid w:val="00A4079D"/>
    <w:rsid w:val="00A41999"/>
    <w:rsid w:val="00A44842"/>
    <w:rsid w:val="00A462BA"/>
    <w:rsid w:val="00A56ADA"/>
    <w:rsid w:val="00A605EE"/>
    <w:rsid w:val="00A60748"/>
    <w:rsid w:val="00A61A34"/>
    <w:rsid w:val="00A73AD9"/>
    <w:rsid w:val="00A73DE1"/>
    <w:rsid w:val="00A751B3"/>
    <w:rsid w:val="00A77C43"/>
    <w:rsid w:val="00A81BF8"/>
    <w:rsid w:val="00A82694"/>
    <w:rsid w:val="00A82A31"/>
    <w:rsid w:val="00A925CD"/>
    <w:rsid w:val="00A939E6"/>
    <w:rsid w:val="00A946EF"/>
    <w:rsid w:val="00AA44DC"/>
    <w:rsid w:val="00AB20C1"/>
    <w:rsid w:val="00AB4B4C"/>
    <w:rsid w:val="00AB6097"/>
    <w:rsid w:val="00AC131C"/>
    <w:rsid w:val="00AC3896"/>
    <w:rsid w:val="00AC4F72"/>
    <w:rsid w:val="00AD075A"/>
    <w:rsid w:val="00AD7832"/>
    <w:rsid w:val="00AD7F6C"/>
    <w:rsid w:val="00AE2258"/>
    <w:rsid w:val="00AE2393"/>
    <w:rsid w:val="00AF21E1"/>
    <w:rsid w:val="00AF566B"/>
    <w:rsid w:val="00B0121D"/>
    <w:rsid w:val="00B02C6E"/>
    <w:rsid w:val="00B036E7"/>
    <w:rsid w:val="00B043A1"/>
    <w:rsid w:val="00B043C7"/>
    <w:rsid w:val="00B2021F"/>
    <w:rsid w:val="00B226F0"/>
    <w:rsid w:val="00B2679A"/>
    <w:rsid w:val="00B26B51"/>
    <w:rsid w:val="00B3025D"/>
    <w:rsid w:val="00B35C29"/>
    <w:rsid w:val="00B40A43"/>
    <w:rsid w:val="00B40FF4"/>
    <w:rsid w:val="00B43A2B"/>
    <w:rsid w:val="00B45489"/>
    <w:rsid w:val="00B47521"/>
    <w:rsid w:val="00B475C4"/>
    <w:rsid w:val="00B47C78"/>
    <w:rsid w:val="00B47E07"/>
    <w:rsid w:val="00B54124"/>
    <w:rsid w:val="00B555B6"/>
    <w:rsid w:val="00B55C7B"/>
    <w:rsid w:val="00B5627B"/>
    <w:rsid w:val="00B570CB"/>
    <w:rsid w:val="00B571CF"/>
    <w:rsid w:val="00B57272"/>
    <w:rsid w:val="00B57694"/>
    <w:rsid w:val="00B606A0"/>
    <w:rsid w:val="00B61A09"/>
    <w:rsid w:val="00B62461"/>
    <w:rsid w:val="00B62DA2"/>
    <w:rsid w:val="00B64F8D"/>
    <w:rsid w:val="00B65ED9"/>
    <w:rsid w:val="00B71A3B"/>
    <w:rsid w:val="00B751D0"/>
    <w:rsid w:val="00B7601F"/>
    <w:rsid w:val="00B821F3"/>
    <w:rsid w:val="00B83425"/>
    <w:rsid w:val="00B849FD"/>
    <w:rsid w:val="00B86EDE"/>
    <w:rsid w:val="00B87FC9"/>
    <w:rsid w:val="00B90A24"/>
    <w:rsid w:val="00B90EE6"/>
    <w:rsid w:val="00B9384D"/>
    <w:rsid w:val="00BA0BBE"/>
    <w:rsid w:val="00BA0C0B"/>
    <w:rsid w:val="00BA1344"/>
    <w:rsid w:val="00BA176B"/>
    <w:rsid w:val="00BA4F83"/>
    <w:rsid w:val="00BA59B9"/>
    <w:rsid w:val="00BB05BD"/>
    <w:rsid w:val="00BB689A"/>
    <w:rsid w:val="00BC1A24"/>
    <w:rsid w:val="00BC52FC"/>
    <w:rsid w:val="00BC56D0"/>
    <w:rsid w:val="00BC6A1B"/>
    <w:rsid w:val="00BC7F63"/>
    <w:rsid w:val="00BD2FCB"/>
    <w:rsid w:val="00BD3CEE"/>
    <w:rsid w:val="00BD498C"/>
    <w:rsid w:val="00BE190E"/>
    <w:rsid w:val="00BF5534"/>
    <w:rsid w:val="00C00746"/>
    <w:rsid w:val="00C02861"/>
    <w:rsid w:val="00C02AFE"/>
    <w:rsid w:val="00C02E73"/>
    <w:rsid w:val="00C04002"/>
    <w:rsid w:val="00C04CCF"/>
    <w:rsid w:val="00C04DEE"/>
    <w:rsid w:val="00C10641"/>
    <w:rsid w:val="00C11DC9"/>
    <w:rsid w:val="00C17B5D"/>
    <w:rsid w:val="00C2066A"/>
    <w:rsid w:val="00C215D0"/>
    <w:rsid w:val="00C22B53"/>
    <w:rsid w:val="00C2444D"/>
    <w:rsid w:val="00C37207"/>
    <w:rsid w:val="00C42A1D"/>
    <w:rsid w:val="00C42A80"/>
    <w:rsid w:val="00C44484"/>
    <w:rsid w:val="00C52CFE"/>
    <w:rsid w:val="00C56D0C"/>
    <w:rsid w:val="00C6147D"/>
    <w:rsid w:val="00C64A73"/>
    <w:rsid w:val="00C65399"/>
    <w:rsid w:val="00C6570A"/>
    <w:rsid w:val="00C66D8D"/>
    <w:rsid w:val="00C744C4"/>
    <w:rsid w:val="00C76517"/>
    <w:rsid w:val="00C81BB2"/>
    <w:rsid w:val="00C82369"/>
    <w:rsid w:val="00C82EA1"/>
    <w:rsid w:val="00C8649A"/>
    <w:rsid w:val="00C902D0"/>
    <w:rsid w:val="00CA10DE"/>
    <w:rsid w:val="00CA2B46"/>
    <w:rsid w:val="00CA2E05"/>
    <w:rsid w:val="00CA3171"/>
    <w:rsid w:val="00CA373F"/>
    <w:rsid w:val="00CB100B"/>
    <w:rsid w:val="00CB1688"/>
    <w:rsid w:val="00CB2D02"/>
    <w:rsid w:val="00CB46C5"/>
    <w:rsid w:val="00CB5842"/>
    <w:rsid w:val="00CC1CBD"/>
    <w:rsid w:val="00CC25AD"/>
    <w:rsid w:val="00CC2E32"/>
    <w:rsid w:val="00CC5674"/>
    <w:rsid w:val="00CC727E"/>
    <w:rsid w:val="00CC73F9"/>
    <w:rsid w:val="00CD005C"/>
    <w:rsid w:val="00CD06A0"/>
    <w:rsid w:val="00CE19DF"/>
    <w:rsid w:val="00CE3521"/>
    <w:rsid w:val="00CF3180"/>
    <w:rsid w:val="00D030F4"/>
    <w:rsid w:val="00D10AF7"/>
    <w:rsid w:val="00D13497"/>
    <w:rsid w:val="00D13F2A"/>
    <w:rsid w:val="00D33439"/>
    <w:rsid w:val="00D40875"/>
    <w:rsid w:val="00D43643"/>
    <w:rsid w:val="00D5648F"/>
    <w:rsid w:val="00D575CF"/>
    <w:rsid w:val="00D62A55"/>
    <w:rsid w:val="00D63068"/>
    <w:rsid w:val="00D6604E"/>
    <w:rsid w:val="00D661B5"/>
    <w:rsid w:val="00D70A49"/>
    <w:rsid w:val="00D71947"/>
    <w:rsid w:val="00D91DD7"/>
    <w:rsid w:val="00D91F2F"/>
    <w:rsid w:val="00D92103"/>
    <w:rsid w:val="00D9324A"/>
    <w:rsid w:val="00D948F1"/>
    <w:rsid w:val="00D967E3"/>
    <w:rsid w:val="00D96AF1"/>
    <w:rsid w:val="00D97746"/>
    <w:rsid w:val="00DA6488"/>
    <w:rsid w:val="00DB1CA3"/>
    <w:rsid w:val="00DB2599"/>
    <w:rsid w:val="00DB4426"/>
    <w:rsid w:val="00DB4C9D"/>
    <w:rsid w:val="00DD2550"/>
    <w:rsid w:val="00DE4EFB"/>
    <w:rsid w:val="00DE7FC3"/>
    <w:rsid w:val="00DF0853"/>
    <w:rsid w:val="00DF0E91"/>
    <w:rsid w:val="00DF2E98"/>
    <w:rsid w:val="00DF3C84"/>
    <w:rsid w:val="00DF5F50"/>
    <w:rsid w:val="00E03922"/>
    <w:rsid w:val="00E04FC2"/>
    <w:rsid w:val="00E05CAF"/>
    <w:rsid w:val="00E07B19"/>
    <w:rsid w:val="00E1469C"/>
    <w:rsid w:val="00E14A86"/>
    <w:rsid w:val="00E21B47"/>
    <w:rsid w:val="00E23750"/>
    <w:rsid w:val="00E24647"/>
    <w:rsid w:val="00E269A5"/>
    <w:rsid w:val="00E27AC8"/>
    <w:rsid w:val="00E27F7F"/>
    <w:rsid w:val="00E3062C"/>
    <w:rsid w:val="00E31DD8"/>
    <w:rsid w:val="00E32780"/>
    <w:rsid w:val="00E34331"/>
    <w:rsid w:val="00E35E74"/>
    <w:rsid w:val="00E405F6"/>
    <w:rsid w:val="00E407FB"/>
    <w:rsid w:val="00E41402"/>
    <w:rsid w:val="00E42A5A"/>
    <w:rsid w:val="00E42C05"/>
    <w:rsid w:val="00E42CD8"/>
    <w:rsid w:val="00E50452"/>
    <w:rsid w:val="00E511A8"/>
    <w:rsid w:val="00E553C3"/>
    <w:rsid w:val="00E55BA1"/>
    <w:rsid w:val="00E55C59"/>
    <w:rsid w:val="00E6202B"/>
    <w:rsid w:val="00E63A81"/>
    <w:rsid w:val="00E63C35"/>
    <w:rsid w:val="00E67C54"/>
    <w:rsid w:val="00E7016E"/>
    <w:rsid w:val="00E8266B"/>
    <w:rsid w:val="00E84BDA"/>
    <w:rsid w:val="00E91A87"/>
    <w:rsid w:val="00E93211"/>
    <w:rsid w:val="00E95B37"/>
    <w:rsid w:val="00E9624D"/>
    <w:rsid w:val="00E96A86"/>
    <w:rsid w:val="00E96B01"/>
    <w:rsid w:val="00E97187"/>
    <w:rsid w:val="00EA13BD"/>
    <w:rsid w:val="00EA229F"/>
    <w:rsid w:val="00EA3E8C"/>
    <w:rsid w:val="00EA5F01"/>
    <w:rsid w:val="00EB1A13"/>
    <w:rsid w:val="00EB24E6"/>
    <w:rsid w:val="00EB36A8"/>
    <w:rsid w:val="00EB4590"/>
    <w:rsid w:val="00EB63CE"/>
    <w:rsid w:val="00EB6627"/>
    <w:rsid w:val="00EC2451"/>
    <w:rsid w:val="00EC4916"/>
    <w:rsid w:val="00EC4C38"/>
    <w:rsid w:val="00ED6728"/>
    <w:rsid w:val="00ED6B82"/>
    <w:rsid w:val="00EE0137"/>
    <w:rsid w:val="00EE617E"/>
    <w:rsid w:val="00EF1EE5"/>
    <w:rsid w:val="00EF5280"/>
    <w:rsid w:val="00EF647D"/>
    <w:rsid w:val="00F02B3C"/>
    <w:rsid w:val="00F04C9C"/>
    <w:rsid w:val="00F050FF"/>
    <w:rsid w:val="00F07284"/>
    <w:rsid w:val="00F12AB6"/>
    <w:rsid w:val="00F13DDA"/>
    <w:rsid w:val="00F14488"/>
    <w:rsid w:val="00F17DF7"/>
    <w:rsid w:val="00F202A0"/>
    <w:rsid w:val="00F21492"/>
    <w:rsid w:val="00F222E4"/>
    <w:rsid w:val="00F23C92"/>
    <w:rsid w:val="00F27752"/>
    <w:rsid w:val="00F316A6"/>
    <w:rsid w:val="00F350A8"/>
    <w:rsid w:val="00F36C93"/>
    <w:rsid w:val="00F37161"/>
    <w:rsid w:val="00F40329"/>
    <w:rsid w:val="00F409F6"/>
    <w:rsid w:val="00F42545"/>
    <w:rsid w:val="00F43427"/>
    <w:rsid w:val="00F4390C"/>
    <w:rsid w:val="00F452ED"/>
    <w:rsid w:val="00F468C3"/>
    <w:rsid w:val="00F47987"/>
    <w:rsid w:val="00F558A4"/>
    <w:rsid w:val="00F569AA"/>
    <w:rsid w:val="00F64172"/>
    <w:rsid w:val="00F64D28"/>
    <w:rsid w:val="00F71E90"/>
    <w:rsid w:val="00F73AEB"/>
    <w:rsid w:val="00F74AC0"/>
    <w:rsid w:val="00F77D23"/>
    <w:rsid w:val="00F802E1"/>
    <w:rsid w:val="00F80773"/>
    <w:rsid w:val="00F845A9"/>
    <w:rsid w:val="00F85479"/>
    <w:rsid w:val="00F9430C"/>
    <w:rsid w:val="00F96D96"/>
    <w:rsid w:val="00FA13D1"/>
    <w:rsid w:val="00FA23DA"/>
    <w:rsid w:val="00FA65A9"/>
    <w:rsid w:val="00FA6677"/>
    <w:rsid w:val="00FB1372"/>
    <w:rsid w:val="00FB2502"/>
    <w:rsid w:val="00FC1594"/>
    <w:rsid w:val="00FC23CC"/>
    <w:rsid w:val="00FD1F6F"/>
    <w:rsid w:val="00FD47E8"/>
    <w:rsid w:val="00FD6734"/>
    <w:rsid w:val="00FE233A"/>
    <w:rsid w:val="00FE37EB"/>
    <w:rsid w:val="00FE6023"/>
    <w:rsid w:val="00FF5CA9"/>
    <w:rsid w:val="00FF6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hapeDefaults>
    <o:shapedefaults v:ext="edit" spidmax="61441"/>
    <o:shapelayout v:ext="edit">
      <o:idmap v:ext="edit" data="1"/>
    </o:shapelayout>
  </w:shapeDefaults>
  <w:decimalSymbol w:val=","/>
  <w:listSeparator w:val=";"/>
  <w14:docId w14:val="53A4CB43"/>
  <w15:chartTrackingRefBased/>
  <w15:docId w15:val="{09C4326C-C780-43AE-B90A-4E976FFA2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578"/>
    <w:pPr>
      <w:widowControl w:val="0"/>
      <w:autoSpaceDE w:val="0"/>
      <w:autoSpaceDN w:val="0"/>
      <w:adjustRightInd w:val="0"/>
    </w:pPr>
    <w:rPr>
      <w:rFonts w:ascii="Arial" w:hAnsi="Arial" w:cs="Arial"/>
    </w:rPr>
  </w:style>
  <w:style w:type="paragraph" w:styleId="Titre1">
    <w:name w:val="heading 1"/>
    <w:basedOn w:val="Normal"/>
    <w:next w:val="Normal"/>
    <w:link w:val="Titre1Car"/>
    <w:uiPriority w:val="9"/>
    <w:qFormat/>
    <w:rsid w:val="009825AE"/>
    <w:pPr>
      <w:widowControl/>
      <w:numPr>
        <w:numId w:val="12"/>
      </w:numPr>
      <w:pBdr>
        <w:bottom w:val="single" w:sz="12" w:space="1" w:color="365F91"/>
      </w:pBdr>
      <w:autoSpaceDE/>
      <w:autoSpaceDN/>
      <w:adjustRightInd/>
      <w:spacing w:before="240" w:after="80"/>
      <w:outlineLvl w:val="0"/>
    </w:pPr>
    <w:rPr>
      <w:rFonts w:cs="Times New Roman"/>
      <w:b/>
      <w:bCs/>
      <w:color w:val="365F91"/>
      <w:sz w:val="22"/>
      <w:szCs w:val="24"/>
      <w:lang w:eastAsia="en-US"/>
    </w:rPr>
  </w:style>
  <w:style w:type="paragraph" w:styleId="Titre2">
    <w:name w:val="heading 2"/>
    <w:basedOn w:val="Normal"/>
    <w:next w:val="Normal"/>
    <w:link w:val="Titre2Car"/>
    <w:uiPriority w:val="9"/>
    <w:qFormat/>
    <w:rsid w:val="00D13F2A"/>
    <w:pPr>
      <w:widowControl/>
      <w:numPr>
        <w:ilvl w:val="1"/>
        <w:numId w:val="12"/>
      </w:numPr>
      <w:pBdr>
        <w:bottom w:val="single" w:sz="8" w:space="1" w:color="4F81BD"/>
      </w:pBdr>
      <w:autoSpaceDE/>
      <w:autoSpaceDN/>
      <w:adjustRightInd/>
      <w:spacing w:before="200" w:after="80"/>
      <w:outlineLvl w:val="1"/>
    </w:pPr>
    <w:rPr>
      <w:rFonts w:cs="Times New Roman"/>
      <w:color w:val="365F91"/>
      <w:sz w:val="22"/>
      <w:szCs w:val="24"/>
      <w:lang w:eastAsia="en-US"/>
    </w:rPr>
  </w:style>
  <w:style w:type="paragraph" w:styleId="Titre3">
    <w:name w:val="heading 3"/>
    <w:basedOn w:val="Normal"/>
    <w:next w:val="Normal"/>
    <w:link w:val="Titre3Car"/>
    <w:uiPriority w:val="9"/>
    <w:semiHidden/>
    <w:unhideWhenUsed/>
    <w:qFormat/>
    <w:rsid w:val="005133FC"/>
    <w:pPr>
      <w:keepNext/>
      <w:keepLines/>
      <w:numPr>
        <w:ilvl w:val="2"/>
        <w:numId w:val="12"/>
      </w:numPr>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08484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AB4B4C"/>
    <w:pPr>
      <w:spacing w:before="240" w:after="60"/>
      <w:outlineLvl w:val="4"/>
    </w:pPr>
    <w:rPr>
      <w:rFonts w:ascii="Calibri" w:hAnsi="Calibri" w:cs="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sz w:val="18"/>
      <w:szCs w:val="18"/>
    </w:rPr>
  </w:style>
  <w:style w:type="paragraph" w:styleId="Pieddepage">
    <w:name w:val="footer"/>
    <w:basedOn w:val="Normal"/>
    <w:semiHidden/>
    <w:pPr>
      <w:tabs>
        <w:tab w:val="center" w:pos="4819"/>
        <w:tab w:val="right" w:pos="9071"/>
      </w:tabs>
    </w:pPr>
    <w:rPr>
      <w:sz w:val="24"/>
      <w:szCs w:val="24"/>
    </w:rPr>
  </w:style>
  <w:style w:type="paragraph" w:styleId="En-tte">
    <w:name w:val="header"/>
    <w:basedOn w:val="Normal"/>
    <w:semiHidden/>
    <w:pPr>
      <w:tabs>
        <w:tab w:val="center" w:pos="4536"/>
        <w:tab w:val="right" w:pos="9072"/>
      </w:tabs>
    </w:pPr>
  </w:style>
  <w:style w:type="character" w:styleId="Numrodepage">
    <w:name w:val="page number"/>
    <w:basedOn w:val="Policepardfaut"/>
    <w:semiHidden/>
  </w:style>
  <w:style w:type="paragraph" w:styleId="TM1">
    <w:name w:val="toc 1"/>
    <w:basedOn w:val="Normal"/>
    <w:next w:val="Normal"/>
    <w:autoRedefine/>
    <w:uiPriority w:val="39"/>
    <w:rsid w:val="00A56ADA"/>
    <w:pPr>
      <w:tabs>
        <w:tab w:val="left" w:pos="9498"/>
      </w:tabs>
      <w:spacing w:before="120" w:after="120"/>
    </w:pPr>
    <w:rPr>
      <w:rFonts w:asciiTheme="minorHAnsi" w:hAnsiTheme="minorHAnsi" w:cstheme="minorHAnsi"/>
      <w:b/>
      <w:bCs/>
      <w:caps/>
      <w:sz w:val="22"/>
      <w:szCs w:val="22"/>
      <w:u w:val="single"/>
    </w:rPr>
  </w:style>
  <w:style w:type="paragraph" w:styleId="TM2">
    <w:name w:val="toc 2"/>
    <w:basedOn w:val="Normal"/>
    <w:next w:val="Normal"/>
    <w:autoRedefine/>
    <w:uiPriority w:val="39"/>
    <w:rsid w:val="00EF1EE5"/>
    <w:pPr>
      <w:tabs>
        <w:tab w:val="right" w:pos="9736"/>
      </w:tabs>
    </w:pPr>
    <w:rPr>
      <w:rFonts w:asciiTheme="minorHAnsi" w:hAnsiTheme="minorHAnsi"/>
      <w:b/>
      <w:bCs/>
      <w:smallCaps/>
      <w:noProof/>
      <w:color w:val="2E74B5" w:themeColor="accent1" w:themeShade="BF"/>
      <w:sz w:val="22"/>
      <w:szCs w:val="22"/>
    </w:rPr>
  </w:style>
  <w:style w:type="paragraph" w:styleId="TM3">
    <w:name w:val="toc 3"/>
    <w:basedOn w:val="Normal"/>
    <w:next w:val="Normal"/>
    <w:autoRedefine/>
    <w:uiPriority w:val="39"/>
    <w:rsid w:val="00084845"/>
    <w:rPr>
      <w:rFonts w:asciiTheme="minorHAnsi" w:hAnsiTheme="minorHAnsi" w:cstheme="minorHAnsi"/>
      <w:smallCaps/>
      <w:sz w:val="22"/>
      <w:szCs w:val="22"/>
    </w:rPr>
  </w:style>
  <w:style w:type="paragraph" w:styleId="Corpsdetexte">
    <w:name w:val="Body Text"/>
    <w:basedOn w:val="Normal"/>
    <w:link w:val="CorpsdetexteCar"/>
    <w:rsid w:val="00851F22"/>
    <w:pPr>
      <w:widowControl/>
      <w:autoSpaceDE/>
      <w:autoSpaceDN/>
      <w:adjustRightInd/>
      <w:ind w:firstLine="851"/>
      <w:jc w:val="both"/>
    </w:pPr>
    <w:rPr>
      <w:rFonts w:ascii="Times New Roman" w:hAnsi="Times New Roman" w:cs="Times New Roman"/>
      <w:sz w:val="24"/>
    </w:rPr>
  </w:style>
  <w:style w:type="character" w:customStyle="1" w:styleId="CorpsdetexteCar">
    <w:name w:val="Corps de texte Car"/>
    <w:link w:val="Corpsdetexte"/>
    <w:rsid w:val="00851F22"/>
    <w:rPr>
      <w:sz w:val="24"/>
    </w:rPr>
  </w:style>
  <w:style w:type="paragraph" w:styleId="Titre">
    <w:name w:val="Title"/>
    <w:basedOn w:val="Normal"/>
    <w:link w:val="TitreCar"/>
    <w:qFormat/>
    <w:rsid w:val="005133FC"/>
    <w:pPr>
      <w:pBdr>
        <w:top w:val="single" w:sz="4" w:space="1" w:color="auto"/>
        <w:left w:val="single" w:sz="4" w:space="4" w:color="auto"/>
        <w:bottom w:val="single" w:sz="4" w:space="1" w:color="auto"/>
        <w:right w:val="single" w:sz="4" w:space="4" w:color="auto"/>
      </w:pBdr>
      <w:tabs>
        <w:tab w:val="left" w:pos="560"/>
      </w:tabs>
      <w:autoSpaceDE/>
      <w:autoSpaceDN/>
      <w:adjustRightInd/>
      <w:ind w:firstLine="851"/>
      <w:jc w:val="center"/>
    </w:pPr>
    <w:rPr>
      <w:b/>
      <w:sz w:val="24"/>
    </w:rPr>
  </w:style>
  <w:style w:type="character" w:customStyle="1" w:styleId="TitreCar">
    <w:name w:val="Titre Car"/>
    <w:link w:val="Titre"/>
    <w:rsid w:val="005133FC"/>
    <w:rPr>
      <w:rFonts w:ascii="Arial" w:hAnsi="Arial" w:cs="Arial"/>
      <w:b/>
      <w:sz w:val="24"/>
    </w:rPr>
  </w:style>
  <w:style w:type="paragraph" w:styleId="Sous-titre">
    <w:name w:val="Subtitle"/>
    <w:basedOn w:val="Normal"/>
    <w:link w:val="Sous-titreCar"/>
    <w:qFormat/>
    <w:rsid w:val="006F1ABD"/>
    <w:pPr>
      <w:widowControl/>
      <w:autoSpaceDE/>
      <w:autoSpaceDN/>
      <w:adjustRightInd/>
    </w:pPr>
    <w:rPr>
      <w:rFonts w:ascii="Times New Roman" w:hAnsi="Times New Roman" w:cs="Times New Roman"/>
      <w:sz w:val="24"/>
    </w:rPr>
  </w:style>
  <w:style w:type="character" w:customStyle="1" w:styleId="Sous-titreCar">
    <w:name w:val="Sous-titre Car"/>
    <w:link w:val="Sous-titre"/>
    <w:rsid w:val="006F1ABD"/>
    <w:rPr>
      <w:sz w:val="24"/>
    </w:rPr>
  </w:style>
  <w:style w:type="paragraph" w:styleId="Corpsdetexte2">
    <w:name w:val="Body Text 2"/>
    <w:basedOn w:val="Normal"/>
    <w:link w:val="Corpsdetexte2Car"/>
    <w:uiPriority w:val="99"/>
    <w:semiHidden/>
    <w:unhideWhenUsed/>
    <w:rsid w:val="0080570A"/>
    <w:pPr>
      <w:spacing w:after="120" w:line="480" w:lineRule="auto"/>
    </w:pPr>
    <w:rPr>
      <w:rFonts w:cs="Times New Roman"/>
      <w:lang w:val="x-none" w:eastAsia="x-none"/>
    </w:rPr>
  </w:style>
  <w:style w:type="character" w:customStyle="1" w:styleId="Corpsdetexte2Car">
    <w:name w:val="Corps de texte 2 Car"/>
    <w:link w:val="Corpsdetexte2"/>
    <w:uiPriority w:val="99"/>
    <w:semiHidden/>
    <w:rsid w:val="0080570A"/>
    <w:rPr>
      <w:rFonts w:ascii="Arial" w:hAnsi="Arial"/>
      <w:lang w:val="x-none" w:eastAsia="x-none"/>
    </w:rPr>
  </w:style>
  <w:style w:type="paragraph" w:styleId="Textedebulles">
    <w:name w:val="Balloon Text"/>
    <w:basedOn w:val="Normal"/>
    <w:link w:val="TextedebullesCar"/>
    <w:uiPriority w:val="99"/>
    <w:semiHidden/>
    <w:unhideWhenUsed/>
    <w:rsid w:val="00640DCA"/>
    <w:rPr>
      <w:rFonts w:ascii="Tahoma" w:hAnsi="Tahoma" w:cs="Tahoma"/>
      <w:sz w:val="16"/>
      <w:szCs w:val="16"/>
    </w:rPr>
  </w:style>
  <w:style w:type="character" w:customStyle="1" w:styleId="TextedebullesCar">
    <w:name w:val="Texte de bulles Car"/>
    <w:link w:val="Textedebulles"/>
    <w:uiPriority w:val="99"/>
    <w:semiHidden/>
    <w:rsid w:val="00640DCA"/>
    <w:rPr>
      <w:rFonts w:ascii="Tahoma" w:hAnsi="Tahoma" w:cs="Tahoma"/>
      <w:sz w:val="16"/>
      <w:szCs w:val="16"/>
    </w:rPr>
  </w:style>
  <w:style w:type="paragraph" w:customStyle="1" w:styleId="2meniveau">
    <w:name w:val="2ème niveau"/>
    <w:basedOn w:val="Normal"/>
    <w:link w:val="2meniveauCar"/>
    <w:rsid w:val="003A0991"/>
    <w:pPr>
      <w:tabs>
        <w:tab w:val="left" w:pos="580"/>
      </w:tabs>
      <w:autoSpaceDE/>
      <w:autoSpaceDN/>
      <w:adjustRightInd/>
      <w:spacing w:after="240"/>
      <w:ind w:firstLine="851"/>
      <w:jc w:val="both"/>
    </w:pPr>
    <w:rPr>
      <w:rFonts w:ascii="Times New Roman" w:hAnsi="Times New Roman" w:cs="Times New Roman"/>
      <w:sz w:val="24"/>
    </w:rPr>
  </w:style>
  <w:style w:type="character" w:styleId="Lienhypertexte">
    <w:name w:val="Hyperlink"/>
    <w:uiPriority w:val="99"/>
    <w:rsid w:val="006F6C91"/>
    <w:rPr>
      <w:color w:val="0000FF"/>
      <w:u w:val="single"/>
    </w:rPr>
  </w:style>
  <w:style w:type="paragraph" w:styleId="NormalWeb">
    <w:name w:val="Normal (Web)"/>
    <w:basedOn w:val="Normal"/>
    <w:uiPriority w:val="99"/>
    <w:rsid w:val="008237C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Normal2">
    <w:name w:val="Normal2"/>
    <w:basedOn w:val="Normal"/>
    <w:rsid w:val="000C336A"/>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rPr>
  </w:style>
  <w:style w:type="character" w:styleId="Marquedecommentaire">
    <w:name w:val="annotation reference"/>
    <w:rsid w:val="008B15C8"/>
    <w:rPr>
      <w:sz w:val="16"/>
      <w:szCs w:val="16"/>
    </w:rPr>
  </w:style>
  <w:style w:type="paragraph" w:styleId="Commentaire">
    <w:name w:val="annotation text"/>
    <w:basedOn w:val="Normal"/>
    <w:link w:val="CommentaireCar"/>
    <w:rsid w:val="008B15C8"/>
  </w:style>
  <w:style w:type="paragraph" w:styleId="Objetducommentaire">
    <w:name w:val="annotation subject"/>
    <w:basedOn w:val="Commentaire"/>
    <w:next w:val="Commentaire"/>
    <w:semiHidden/>
    <w:rsid w:val="008B15C8"/>
    <w:rPr>
      <w:b/>
      <w:bCs/>
    </w:rPr>
  </w:style>
  <w:style w:type="character" w:customStyle="1" w:styleId="RedTxtCar">
    <w:name w:val="RedTxt Car"/>
    <w:link w:val="RedTxt"/>
    <w:rsid w:val="00A925CD"/>
    <w:rPr>
      <w:rFonts w:ascii="Arial" w:hAnsi="Arial" w:cs="Arial"/>
      <w:sz w:val="18"/>
      <w:szCs w:val="18"/>
    </w:rPr>
  </w:style>
  <w:style w:type="paragraph" w:styleId="Retraitcorpsdetexte3">
    <w:name w:val="Body Text Indent 3"/>
    <w:basedOn w:val="Normal"/>
    <w:link w:val="Retraitcorpsdetexte3Car"/>
    <w:unhideWhenUsed/>
    <w:rsid w:val="00B64F8D"/>
    <w:pPr>
      <w:spacing w:after="120"/>
      <w:ind w:left="283"/>
    </w:pPr>
    <w:rPr>
      <w:sz w:val="16"/>
      <w:szCs w:val="16"/>
    </w:rPr>
  </w:style>
  <w:style w:type="character" w:customStyle="1" w:styleId="Retraitcorpsdetexte3Car">
    <w:name w:val="Retrait corps de texte 3 Car"/>
    <w:link w:val="Retraitcorpsdetexte3"/>
    <w:uiPriority w:val="99"/>
    <w:semiHidden/>
    <w:rsid w:val="00B64F8D"/>
    <w:rPr>
      <w:rFonts w:ascii="Arial" w:hAnsi="Arial" w:cs="Arial"/>
      <w:sz w:val="16"/>
      <w:szCs w:val="16"/>
    </w:rPr>
  </w:style>
  <w:style w:type="paragraph" w:styleId="Retraitcorpsdetexte">
    <w:name w:val="Body Text Indent"/>
    <w:basedOn w:val="Normal"/>
    <w:link w:val="RetraitcorpsdetexteCar"/>
    <w:rsid w:val="00B64F8D"/>
    <w:pPr>
      <w:spacing w:after="120"/>
      <w:ind w:left="283"/>
    </w:pPr>
    <w:rPr>
      <w:rFonts w:cs="Times New Roman"/>
      <w:lang w:val="x-none" w:eastAsia="x-none"/>
    </w:rPr>
  </w:style>
  <w:style w:type="character" w:customStyle="1" w:styleId="RetraitcorpsdetexteCar">
    <w:name w:val="Retrait corps de texte Car"/>
    <w:link w:val="Retraitcorpsdetexte"/>
    <w:rsid w:val="00B64F8D"/>
    <w:rPr>
      <w:rFonts w:ascii="Arial" w:hAnsi="Arial"/>
      <w:lang w:val="x-none" w:eastAsia="x-none"/>
    </w:rPr>
  </w:style>
  <w:style w:type="paragraph" w:styleId="Retraitcorpsdetexte2">
    <w:name w:val="Body Text Indent 2"/>
    <w:basedOn w:val="Normal"/>
    <w:link w:val="Retraitcorpsdetexte2Car"/>
    <w:rsid w:val="00E553C3"/>
    <w:pPr>
      <w:spacing w:after="120" w:line="480" w:lineRule="auto"/>
      <w:ind w:left="283"/>
    </w:pPr>
  </w:style>
  <w:style w:type="character" w:customStyle="1" w:styleId="Retraitcorpsdetexte2Car">
    <w:name w:val="Retrait corps de texte 2 Car"/>
    <w:link w:val="Retraitcorpsdetexte2"/>
    <w:rsid w:val="00E553C3"/>
    <w:rPr>
      <w:rFonts w:ascii="Arial" w:hAnsi="Arial" w:cs="Arial"/>
    </w:rPr>
  </w:style>
  <w:style w:type="character" w:customStyle="1" w:styleId="2meniveauCar">
    <w:name w:val="2ème niveau Car"/>
    <w:link w:val="2meniveau"/>
    <w:rsid w:val="004F2C43"/>
    <w:rPr>
      <w:sz w:val="24"/>
    </w:rPr>
  </w:style>
  <w:style w:type="character" w:styleId="Lienhypertextesuivivisit">
    <w:name w:val="FollowedHyperlink"/>
    <w:uiPriority w:val="99"/>
    <w:semiHidden/>
    <w:unhideWhenUsed/>
    <w:rsid w:val="009D515F"/>
    <w:rPr>
      <w:color w:val="954F72"/>
      <w:u w:val="single"/>
    </w:rPr>
  </w:style>
  <w:style w:type="character" w:customStyle="1" w:styleId="Titre1Car">
    <w:name w:val="Titre 1 Car"/>
    <w:link w:val="Titre1"/>
    <w:uiPriority w:val="9"/>
    <w:rsid w:val="009825AE"/>
    <w:rPr>
      <w:rFonts w:ascii="Arial" w:hAnsi="Arial"/>
      <w:b/>
      <w:bCs/>
      <w:color w:val="365F91"/>
      <w:sz w:val="22"/>
      <w:szCs w:val="24"/>
      <w:lang w:eastAsia="en-US"/>
    </w:rPr>
  </w:style>
  <w:style w:type="character" w:customStyle="1" w:styleId="Titre2Car">
    <w:name w:val="Titre 2 Car"/>
    <w:link w:val="Titre2"/>
    <w:uiPriority w:val="9"/>
    <w:rsid w:val="00D13F2A"/>
    <w:rPr>
      <w:rFonts w:ascii="Arial" w:hAnsi="Arial"/>
      <w:color w:val="365F91"/>
      <w:sz w:val="22"/>
      <w:szCs w:val="24"/>
      <w:lang w:eastAsia="en-US"/>
    </w:rPr>
  </w:style>
  <w:style w:type="character" w:customStyle="1" w:styleId="Titre5Car">
    <w:name w:val="Titre 5 Car"/>
    <w:link w:val="Titre5"/>
    <w:uiPriority w:val="9"/>
    <w:semiHidden/>
    <w:rsid w:val="00AB4B4C"/>
    <w:rPr>
      <w:rFonts w:ascii="Calibri" w:eastAsia="Times New Roman" w:hAnsi="Calibri" w:cs="Times New Roman"/>
      <w:b/>
      <w:bCs/>
      <w:i/>
      <w:iCs/>
      <w:sz w:val="26"/>
      <w:szCs w:val="26"/>
    </w:rPr>
  </w:style>
  <w:style w:type="character" w:customStyle="1" w:styleId="CommentaireCar">
    <w:name w:val="Commentaire Car"/>
    <w:link w:val="Commentaire"/>
    <w:rsid w:val="00AB4B4C"/>
    <w:rPr>
      <w:rFonts w:ascii="Arial" w:hAnsi="Arial" w:cs="Arial"/>
    </w:rPr>
  </w:style>
  <w:style w:type="paragraph" w:styleId="Paragraphedeliste">
    <w:name w:val="List Paragraph"/>
    <w:basedOn w:val="Normal"/>
    <w:uiPriority w:val="34"/>
    <w:qFormat/>
    <w:rsid w:val="00324EE7"/>
    <w:pPr>
      <w:ind w:left="720"/>
      <w:contextualSpacing/>
    </w:pPr>
  </w:style>
  <w:style w:type="character" w:customStyle="1" w:styleId="Titre3Car">
    <w:name w:val="Titre 3 Car"/>
    <w:basedOn w:val="Policepardfaut"/>
    <w:link w:val="Titre3"/>
    <w:uiPriority w:val="9"/>
    <w:semiHidden/>
    <w:rsid w:val="005133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084845"/>
    <w:rPr>
      <w:rFonts w:asciiTheme="majorHAnsi" w:eastAsiaTheme="majorEastAsia" w:hAnsiTheme="majorHAnsi" w:cstheme="majorBidi"/>
      <w:i/>
      <w:iCs/>
      <w:color w:val="2E74B5" w:themeColor="accent1" w:themeShade="BF"/>
    </w:rPr>
  </w:style>
  <w:style w:type="paragraph" w:styleId="TM4">
    <w:name w:val="toc 4"/>
    <w:basedOn w:val="Normal"/>
    <w:next w:val="Normal"/>
    <w:autoRedefine/>
    <w:uiPriority w:val="39"/>
    <w:unhideWhenUsed/>
    <w:rsid w:val="00084845"/>
    <w:rPr>
      <w:rFonts w:asciiTheme="minorHAnsi" w:hAnsiTheme="minorHAnsi" w:cstheme="minorHAnsi"/>
      <w:sz w:val="22"/>
      <w:szCs w:val="22"/>
    </w:rPr>
  </w:style>
  <w:style w:type="paragraph" w:customStyle="1" w:styleId="Corpsdetexte31">
    <w:name w:val="Corps de texte 31"/>
    <w:basedOn w:val="Normal"/>
    <w:rsid w:val="000D7D7C"/>
    <w:pPr>
      <w:widowControl/>
      <w:autoSpaceDE/>
      <w:autoSpaceDN/>
      <w:adjustRightInd/>
      <w:jc w:val="both"/>
    </w:pPr>
    <w:rPr>
      <w:rFonts w:ascii="Times New Roman" w:hAnsi="Times New Roman" w:cs="Times New Roman"/>
      <w:b/>
      <w:sz w:val="24"/>
    </w:rPr>
  </w:style>
  <w:style w:type="paragraph" w:styleId="Sansinterligne">
    <w:name w:val="No Spacing"/>
    <w:uiPriority w:val="1"/>
    <w:qFormat/>
    <w:rsid w:val="00C81BB2"/>
    <w:pPr>
      <w:widowControl w:val="0"/>
      <w:autoSpaceDE w:val="0"/>
      <w:autoSpaceDN w:val="0"/>
      <w:adjustRightInd w:val="0"/>
    </w:pPr>
    <w:rPr>
      <w:rFonts w:ascii="Arial" w:hAnsi="Arial" w:cs="Arial"/>
    </w:rPr>
  </w:style>
  <w:style w:type="paragraph" w:customStyle="1" w:styleId="Corpsdetexte32">
    <w:name w:val="Corps de texte 32"/>
    <w:basedOn w:val="Normal"/>
    <w:rsid w:val="00B43A2B"/>
    <w:pPr>
      <w:widowControl/>
      <w:autoSpaceDE/>
      <w:autoSpaceDN/>
      <w:adjustRightInd/>
      <w:jc w:val="both"/>
    </w:pPr>
    <w:rPr>
      <w:rFonts w:ascii="Times New Roman" w:hAnsi="Times New Roman" w:cs="Times New Roman"/>
      <w:b/>
      <w:sz w:val="24"/>
    </w:rPr>
  </w:style>
  <w:style w:type="paragraph" w:customStyle="1" w:styleId="Default">
    <w:name w:val="Default"/>
    <w:rsid w:val="00073290"/>
    <w:pPr>
      <w:autoSpaceDE w:val="0"/>
      <w:autoSpaceDN w:val="0"/>
      <w:adjustRightInd w:val="0"/>
    </w:pPr>
    <w:rPr>
      <w:rFonts w:ascii="Arial" w:hAnsi="Arial" w:cs="Arial"/>
      <w:color w:val="000000"/>
      <w:sz w:val="24"/>
      <w:szCs w:val="24"/>
    </w:rPr>
  </w:style>
  <w:style w:type="paragraph" w:styleId="TM5">
    <w:name w:val="toc 5"/>
    <w:basedOn w:val="Normal"/>
    <w:next w:val="Normal"/>
    <w:autoRedefine/>
    <w:uiPriority w:val="39"/>
    <w:unhideWhenUsed/>
    <w:rsid w:val="00A56ADA"/>
    <w:rPr>
      <w:rFonts w:asciiTheme="minorHAnsi" w:hAnsiTheme="minorHAnsi" w:cstheme="minorHAnsi"/>
      <w:sz w:val="22"/>
      <w:szCs w:val="22"/>
    </w:rPr>
  </w:style>
  <w:style w:type="paragraph" w:styleId="TM6">
    <w:name w:val="toc 6"/>
    <w:basedOn w:val="Normal"/>
    <w:next w:val="Normal"/>
    <w:autoRedefine/>
    <w:uiPriority w:val="39"/>
    <w:unhideWhenUsed/>
    <w:rsid w:val="00A56ADA"/>
    <w:rPr>
      <w:rFonts w:asciiTheme="minorHAnsi" w:hAnsiTheme="minorHAnsi" w:cstheme="minorHAnsi"/>
      <w:sz w:val="22"/>
      <w:szCs w:val="22"/>
    </w:rPr>
  </w:style>
  <w:style w:type="paragraph" w:styleId="TM7">
    <w:name w:val="toc 7"/>
    <w:basedOn w:val="Normal"/>
    <w:next w:val="Normal"/>
    <w:autoRedefine/>
    <w:uiPriority w:val="39"/>
    <w:unhideWhenUsed/>
    <w:rsid w:val="00A56ADA"/>
    <w:rPr>
      <w:rFonts w:asciiTheme="minorHAnsi" w:hAnsiTheme="minorHAnsi" w:cstheme="minorHAnsi"/>
      <w:sz w:val="22"/>
      <w:szCs w:val="22"/>
    </w:rPr>
  </w:style>
  <w:style w:type="paragraph" w:styleId="TM8">
    <w:name w:val="toc 8"/>
    <w:basedOn w:val="Normal"/>
    <w:next w:val="Normal"/>
    <w:autoRedefine/>
    <w:uiPriority w:val="39"/>
    <w:unhideWhenUsed/>
    <w:rsid w:val="00A56ADA"/>
    <w:rPr>
      <w:rFonts w:asciiTheme="minorHAnsi" w:hAnsiTheme="minorHAnsi" w:cstheme="minorHAnsi"/>
      <w:sz w:val="22"/>
      <w:szCs w:val="22"/>
    </w:rPr>
  </w:style>
  <w:style w:type="paragraph" w:styleId="TM9">
    <w:name w:val="toc 9"/>
    <w:basedOn w:val="Normal"/>
    <w:next w:val="Normal"/>
    <w:autoRedefine/>
    <w:uiPriority w:val="39"/>
    <w:unhideWhenUsed/>
    <w:rsid w:val="00A56ADA"/>
    <w:rPr>
      <w:rFonts w:asciiTheme="minorHAnsi" w:hAnsiTheme="minorHAnsi" w:cstheme="minorHAnsi"/>
      <w:sz w:val="22"/>
      <w:szCs w:val="22"/>
    </w:rPr>
  </w:style>
  <w:style w:type="character" w:styleId="Mentionnonrsolue">
    <w:name w:val="Unresolved Mention"/>
    <w:basedOn w:val="Policepardfaut"/>
    <w:uiPriority w:val="99"/>
    <w:semiHidden/>
    <w:unhideWhenUsed/>
    <w:rsid w:val="00183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0583">
      <w:bodyDiv w:val="1"/>
      <w:marLeft w:val="0"/>
      <w:marRight w:val="0"/>
      <w:marTop w:val="0"/>
      <w:marBottom w:val="0"/>
      <w:divBdr>
        <w:top w:val="none" w:sz="0" w:space="0" w:color="auto"/>
        <w:left w:val="none" w:sz="0" w:space="0" w:color="auto"/>
        <w:bottom w:val="none" w:sz="0" w:space="0" w:color="auto"/>
        <w:right w:val="none" w:sz="0" w:space="0" w:color="auto"/>
      </w:divBdr>
    </w:div>
    <w:div w:id="55863537">
      <w:bodyDiv w:val="1"/>
      <w:marLeft w:val="0"/>
      <w:marRight w:val="0"/>
      <w:marTop w:val="0"/>
      <w:marBottom w:val="0"/>
      <w:divBdr>
        <w:top w:val="none" w:sz="0" w:space="0" w:color="auto"/>
        <w:left w:val="none" w:sz="0" w:space="0" w:color="auto"/>
        <w:bottom w:val="none" w:sz="0" w:space="0" w:color="auto"/>
        <w:right w:val="none" w:sz="0" w:space="0" w:color="auto"/>
      </w:divBdr>
    </w:div>
    <w:div w:id="115374358">
      <w:bodyDiv w:val="1"/>
      <w:marLeft w:val="0"/>
      <w:marRight w:val="0"/>
      <w:marTop w:val="0"/>
      <w:marBottom w:val="0"/>
      <w:divBdr>
        <w:top w:val="none" w:sz="0" w:space="0" w:color="auto"/>
        <w:left w:val="none" w:sz="0" w:space="0" w:color="auto"/>
        <w:bottom w:val="none" w:sz="0" w:space="0" w:color="auto"/>
        <w:right w:val="none" w:sz="0" w:space="0" w:color="auto"/>
      </w:divBdr>
    </w:div>
    <w:div w:id="294020301">
      <w:bodyDiv w:val="1"/>
      <w:marLeft w:val="0"/>
      <w:marRight w:val="0"/>
      <w:marTop w:val="0"/>
      <w:marBottom w:val="0"/>
      <w:divBdr>
        <w:top w:val="none" w:sz="0" w:space="0" w:color="auto"/>
        <w:left w:val="none" w:sz="0" w:space="0" w:color="auto"/>
        <w:bottom w:val="none" w:sz="0" w:space="0" w:color="auto"/>
        <w:right w:val="none" w:sz="0" w:space="0" w:color="auto"/>
      </w:divBdr>
    </w:div>
    <w:div w:id="535046103">
      <w:bodyDiv w:val="1"/>
      <w:marLeft w:val="0"/>
      <w:marRight w:val="0"/>
      <w:marTop w:val="0"/>
      <w:marBottom w:val="0"/>
      <w:divBdr>
        <w:top w:val="none" w:sz="0" w:space="0" w:color="auto"/>
        <w:left w:val="none" w:sz="0" w:space="0" w:color="auto"/>
        <w:bottom w:val="none" w:sz="0" w:space="0" w:color="auto"/>
        <w:right w:val="none" w:sz="0" w:space="0" w:color="auto"/>
      </w:divBdr>
    </w:div>
    <w:div w:id="618537610">
      <w:bodyDiv w:val="1"/>
      <w:marLeft w:val="0"/>
      <w:marRight w:val="0"/>
      <w:marTop w:val="0"/>
      <w:marBottom w:val="0"/>
      <w:divBdr>
        <w:top w:val="none" w:sz="0" w:space="0" w:color="auto"/>
        <w:left w:val="none" w:sz="0" w:space="0" w:color="auto"/>
        <w:bottom w:val="none" w:sz="0" w:space="0" w:color="auto"/>
        <w:right w:val="none" w:sz="0" w:space="0" w:color="auto"/>
      </w:divBdr>
    </w:div>
    <w:div w:id="1052314377">
      <w:bodyDiv w:val="1"/>
      <w:marLeft w:val="0"/>
      <w:marRight w:val="0"/>
      <w:marTop w:val="0"/>
      <w:marBottom w:val="0"/>
      <w:divBdr>
        <w:top w:val="none" w:sz="0" w:space="0" w:color="auto"/>
        <w:left w:val="none" w:sz="0" w:space="0" w:color="auto"/>
        <w:bottom w:val="none" w:sz="0" w:space="0" w:color="auto"/>
        <w:right w:val="none" w:sz="0" w:space="0" w:color="auto"/>
      </w:divBdr>
    </w:div>
    <w:div w:id="1108088547">
      <w:bodyDiv w:val="1"/>
      <w:marLeft w:val="0"/>
      <w:marRight w:val="0"/>
      <w:marTop w:val="0"/>
      <w:marBottom w:val="0"/>
      <w:divBdr>
        <w:top w:val="none" w:sz="0" w:space="0" w:color="auto"/>
        <w:left w:val="none" w:sz="0" w:space="0" w:color="auto"/>
        <w:bottom w:val="none" w:sz="0" w:space="0" w:color="auto"/>
        <w:right w:val="none" w:sz="0" w:space="0" w:color="auto"/>
      </w:divBdr>
    </w:div>
    <w:div w:id="1270046314">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400597443">
      <w:bodyDiv w:val="1"/>
      <w:marLeft w:val="0"/>
      <w:marRight w:val="0"/>
      <w:marTop w:val="0"/>
      <w:marBottom w:val="0"/>
      <w:divBdr>
        <w:top w:val="none" w:sz="0" w:space="0" w:color="auto"/>
        <w:left w:val="none" w:sz="0" w:space="0" w:color="auto"/>
        <w:bottom w:val="none" w:sz="0" w:space="0" w:color="auto"/>
        <w:right w:val="none" w:sz="0" w:space="0" w:color="auto"/>
      </w:divBdr>
    </w:div>
    <w:div w:id="1526869394">
      <w:bodyDiv w:val="1"/>
      <w:marLeft w:val="0"/>
      <w:marRight w:val="0"/>
      <w:marTop w:val="0"/>
      <w:marBottom w:val="0"/>
      <w:divBdr>
        <w:top w:val="none" w:sz="0" w:space="0" w:color="auto"/>
        <w:left w:val="none" w:sz="0" w:space="0" w:color="auto"/>
        <w:bottom w:val="none" w:sz="0" w:space="0" w:color="auto"/>
        <w:right w:val="none" w:sz="0" w:space="0" w:color="auto"/>
      </w:divBdr>
    </w:div>
    <w:div w:id="1585724639">
      <w:bodyDiv w:val="1"/>
      <w:marLeft w:val="0"/>
      <w:marRight w:val="0"/>
      <w:marTop w:val="0"/>
      <w:marBottom w:val="0"/>
      <w:divBdr>
        <w:top w:val="none" w:sz="0" w:space="0" w:color="auto"/>
        <w:left w:val="none" w:sz="0" w:space="0" w:color="auto"/>
        <w:bottom w:val="none" w:sz="0" w:space="0" w:color="auto"/>
        <w:right w:val="none" w:sz="0" w:space="0" w:color="auto"/>
      </w:divBdr>
    </w:div>
    <w:div w:id="2009670263">
      <w:bodyDiv w:val="1"/>
      <w:marLeft w:val="0"/>
      <w:marRight w:val="0"/>
      <w:marTop w:val="0"/>
      <w:marBottom w:val="0"/>
      <w:divBdr>
        <w:top w:val="none" w:sz="0" w:space="0" w:color="auto"/>
        <w:left w:val="none" w:sz="0" w:space="0" w:color="auto"/>
        <w:bottom w:val="none" w:sz="0" w:space="0" w:color="auto"/>
        <w:right w:val="none" w:sz="0" w:space="0" w:color="auto"/>
      </w:divBdr>
    </w:div>
    <w:div w:id="21262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26" Type="http://schemas.openxmlformats.org/officeDocument/2006/relationships/oleObject" Target="embeddings/oleObject1.bin"/><Relationship Id="rId39" Type="http://schemas.openxmlformats.org/officeDocument/2006/relationships/hyperlink" Target="https://marches.maximilien.fr/?page=entreprise.AccueilEntreprise" TargetMode="External"/><Relationship Id="rId21" Type="http://schemas.openxmlformats.org/officeDocument/2006/relationships/image" Target="media/image7.wmf"/><Relationship Id="rId42" Type="http://schemas.openxmlformats.org/officeDocument/2006/relationships/hyperlink" Target="https://www.maximilien.fr/media/Espace_Entreprises/2022/GIP_Maximilien_-_webinaire_entreprises_-_2022.pdf" TargetMode="External"/><Relationship Id="rId47" Type="http://schemas.openxmlformats.org/officeDocument/2006/relationships/hyperlink" Target="https://marches.maximilien.fr/?page=entreprise.AccueilEntreprise" TargetMode="External"/><Relationship Id="rId50" Type="http://schemas.openxmlformats.org/officeDocument/2006/relationships/hyperlink" Target="mailto:dpd@departement77.fr"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wmf"/><Relationship Id="rId29" Type="http://schemas.openxmlformats.org/officeDocument/2006/relationships/hyperlink" Target="mailto:greffe.ta-melun@juradm.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lex.europa.eu/legal-content/FR/TXT/PDF/?uri=CELEX:32016R0007&amp;from=FR" TargetMode="External"/><Relationship Id="rId37" Type="http://schemas.openxmlformats.org/officeDocument/2006/relationships/hyperlink" Target="https://marches.maximilien.fr/?page=frame.ConsultationsOrganisme&amp;org=g3h" TargetMode="External"/><Relationship Id="rId40" Type="http://schemas.openxmlformats.org/officeDocument/2006/relationships/hyperlink" Target="https://www.economie.gouv.fr/files/files/directions_services/daj/marches_publics/dematerialisation/Guide_OE_DEF28052020.pdf" TargetMode="External"/><Relationship Id="rId45" Type="http://schemas.openxmlformats.org/officeDocument/2006/relationships/hyperlink" Target="https://marches.maximilien.fr/?page=entreprise.AccueilEntreprise" TargetMode="External"/><Relationship Id="rId53" Type="http://schemas.openxmlformats.org/officeDocument/2006/relationships/hyperlink" Target="mailto:dpd@departement77.fr"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marches.dabc@departement77.fr" TargetMode="External"/><Relationship Id="rId28" Type="http://schemas.openxmlformats.org/officeDocument/2006/relationships/hyperlink" Target="mailto:ccira@paris-idf.gouv.fr" TargetMode="External"/><Relationship Id="rId36" Type="http://schemas.openxmlformats.org/officeDocument/2006/relationships/image" Target="media/image10.wmf"/><Relationship Id="rId49" Type="http://schemas.openxmlformats.org/officeDocument/2006/relationships/image" Target="media/image10.png"/><Relationship Id="rId10" Type="http://schemas.openxmlformats.org/officeDocument/2006/relationships/endnotes" Target="endnotes.xml"/><Relationship Id="rId31" Type="http://schemas.openxmlformats.org/officeDocument/2006/relationships/hyperlink" Target="http://www.telerecours.fr" TargetMode="External"/><Relationship Id="rId44" Type="http://schemas.openxmlformats.org/officeDocument/2006/relationships/hyperlink" Target="https://marches.maximilien.fr/?page=entreprise.AccueilEntreprise" TargetMode="External"/><Relationship Id="rId52" Type="http://schemas.openxmlformats.org/officeDocument/2006/relationships/hyperlink" Target="mailto:dpd@departement77.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marches.maximilien.fr/?page=frame.ConsultationsOrganisme&amp;org=g3h" TargetMode="External"/><Relationship Id="rId27" Type="http://schemas.openxmlformats.org/officeDocument/2006/relationships/hyperlink" Target="mailto:karen.costa@departement77.fr" TargetMode="External"/><Relationship Id="rId30" Type="http://schemas.openxmlformats.org/officeDocument/2006/relationships/hyperlink" Target="Adresse%20internet%20(URL)&#160;:%20http://melun.tribunal-administratif.fr" TargetMode="External"/><Relationship Id="rId43" Type="http://schemas.openxmlformats.org/officeDocument/2006/relationships/image" Target="media/image9.png"/><Relationship Id="rId48" Type="http://schemas.openxmlformats.org/officeDocument/2006/relationships/hyperlink" Target="mailto:info.signaturelectronique@departement77.fr"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dpd@departement77.fr" TargetMode="External"/><Relationship Id="rId3" Type="http://schemas.openxmlformats.org/officeDocument/2006/relationships/customXml" Target="../customXml/item3.xml"/><Relationship Id="rId12" Type="http://schemas.openxmlformats.org/officeDocument/2006/relationships/image" Target="media/image2.png"/><Relationship Id="rId25" Type="http://schemas.openxmlformats.org/officeDocument/2006/relationships/image" Target="media/image8.wmf"/><Relationship Id="rId38" Type="http://schemas.openxmlformats.org/officeDocument/2006/relationships/hyperlink" Target="http://www.maximilien.fr" TargetMode="External"/><Relationship Id="rId46" Type="http://schemas.openxmlformats.org/officeDocument/2006/relationships/hyperlink" Target="https://cyber.gouv.fr/la-liste-nationale-de-confiance" TargetMode="External"/><Relationship Id="rId41" Type="http://schemas.openxmlformats.org/officeDocument/2006/relationships/hyperlink" Target="https://www.maximilien.fr/espace-entreprises/acheteurs/" TargetMode="External"/><Relationship Id="rId5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91684FFC6DAE84195ABC5F4A3E8E40B" ma:contentTypeVersion="2" ma:contentTypeDescription="Crée un document." ma:contentTypeScope="" ma:versionID="d93d29f90df6326be8f2c043f47a09b1">
  <xsd:schema xmlns:xsd="http://www.w3.org/2001/XMLSchema" xmlns:xs="http://www.w3.org/2001/XMLSchema" xmlns:p="http://schemas.microsoft.com/office/2006/metadata/properties" xmlns:ns2="http://schemas.microsoft.com/sharepoint/v4" targetNamespace="http://schemas.microsoft.com/office/2006/metadata/properties" ma:root="true" ma:fieldsID="8a85c721fb393e988d1bdd7d5dfec7f0"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296B9D-839B-4ABF-B9A9-AD090C008315}">
  <ds:schemaRefs>
    <ds:schemaRef ds:uri="http://schemas.microsoft.com/sharepoint/v3/contenttype/forms"/>
  </ds:schemaRefs>
</ds:datastoreItem>
</file>

<file path=customXml/itemProps2.xml><?xml version="1.0" encoding="utf-8"?>
<ds:datastoreItem xmlns:ds="http://schemas.openxmlformats.org/officeDocument/2006/customXml" ds:itemID="{528744EE-7BAE-4831-A487-BB48B7173DA2}">
  <ds:schemaRefs>
    <ds:schemaRef ds:uri="http://schemas.microsoft.com/office/2006/documentManagement/types"/>
    <ds:schemaRef ds:uri="http://schemas.microsoft.com/office/2006/metadata/properties"/>
    <ds:schemaRef ds:uri="http://schemas.microsoft.com/sharepoint/v4"/>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4F2D470D-D147-45CB-A3E8-B6184C73CC55}">
  <ds:schemaRefs>
    <ds:schemaRef ds:uri="http://schemas.openxmlformats.org/officeDocument/2006/bibliography"/>
  </ds:schemaRefs>
</ds:datastoreItem>
</file>

<file path=customXml/itemProps4.xml><?xml version="1.0" encoding="utf-8"?>
<ds:datastoreItem xmlns:ds="http://schemas.openxmlformats.org/officeDocument/2006/customXml" ds:itemID="{F88009DF-4789-4A68-B7FA-B066FDDA7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25</Pages>
  <Words>9736</Words>
  <Characters>58603</Characters>
  <Application>Microsoft Office Word</Application>
  <DocSecurity>0</DocSecurity>
  <Lines>488</Lines>
  <Paragraphs>136</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68203</CharactersWithSpaces>
  <SharedDoc>false</SharedDoc>
  <HLinks>
    <vt:vector size="222" baseType="variant">
      <vt:variant>
        <vt:i4>3735563</vt:i4>
      </vt:variant>
      <vt:variant>
        <vt:i4>189</vt:i4>
      </vt:variant>
      <vt:variant>
        <vt:i4>0</vt:i4>
      </vt:variant>
      <vt:variant>
        <vt:i4>5</vt:i4>
      </vt:variant>
      <vt:variant>
        <vt:lpwstr>mailto:ccira@paris-idf.gouv.fr</vt:lpwstr>
      </vt:variant>
      <vt:variant>
        <vt:lpwstr/>
      </vt:variant>
      <vt:variant>
        <vt:i4>5177374</vt:i4>
      </vt:variant>
      <vt:variant>
        <vt:i4>186</vt:i4>
      </vt:variant>
      <vt:variant>
        <vt:i4>0</vt:i4>
      </vt:variant>
      <vt:variant>
        <vt:i4>5</vt:i4>
      </vt:variant>
      <vt:variant>
        <vt:lpwstr>http://www.seine-et-marne.fr/</vt:lpwstr>
      </vt:variant>
      <vt:variant>
        <vt:lpwstr/>
      </vt:variant>
      <vt:variant>
        <vt:i4>2424905</vt:i4>
      </vt:variant>
      <vt:variant>
        <vt:i4>183</vt:i4>
      </vt:variant>
      <vt:variant>
        <vt:i4>0</vt:i4>
      </vt:variant>
      <vt:variant>
        <vt:i4>5</vt:i4>
      </vt:variant>
      <vt:variant>
        <vt:lpwstr>mailto:bruno.cheval@departement77.fr</vt:lpwstr>
      </vt:variant>
      <vt:variant>
        <vt:lpwstr/>
      </vt:variant>
      <vt:variant>
        <vt:i4>5177374</vt:i4>
      </vt:variant>
      <vt:variant>
        <vt:i4>180</vt:i4>
      </vt:variant>
      <vt:variant>
        <vt:i4>0</vt:i4>
      </vt:variant>
      <vt:variant>
        <vt:i4>5</vt:i4>
      </vt:variant>
      <vt:variant>
        <vt:lpwstr>http://www.seine-et-marne.fr/</vt:lpwstr>
      </vt:variant>
      <vt:variant>
        <vt:lpwstr/>
      </vt:variant>
      <vt:variant>
        <vt:i4>3342411</vt:i4>
      </vt:variant>
      <vt:variant>
        <vt:i4>177</vt:i4>
      </vt:variant>
      <vt:variant>
        <vt:i4>0</vt:i4>
      </vt:variant>
      <vt:variant>
        <vt:i4>5</vt:i4>
      </vt:variant>
      <vt:variant>
        <vt:lpwstr>mailto:sibel.besken@departement77.fr</vt:lpwstr>
      </vt:variant>
      <vt:variant>
        <vt:lpwstr/>
      </vt:variant>
      <vt:variant>
        <vt:i4>393296</vt:i4>
      </vt:variant>
      <vt:variant>
        <vt:i4>174</vt:i4>
      </vt:variant>
      <vt:variant>
        <vt:i4>0</vt:i4>
      </vt:variant>
      <vt:variant>
        <vt:i4>5</vt:i4>
      </vt:variant>
      <vt:variant>
        <vt:lpwstr>http://www.maximilien.fr/</vt:lpwstr>
      </vt:variant>
      <vt:variant>
        <vt:lpwstr/>
      </vt:variant>
      <vt:variant>
        <vt:i4>393296</vt:i4>
      </vt:variant>
      <vt:variant>
        <vt:i4>171</vt:i4>
      </vt:variant>
      <vt:variant>
        <vt:i4>0</vt:i4>
      </vt:variant>
      <vt:variant>
        <vt:i4>5</vt:i4>
      </vt:variant>
      <vt:variant>
        <vt:lpwstr>http://www.maximilien.fr/</vt:lpwstr>
      </vt:variant>
      <vt:variant>
        <vt:lpwstr/>
      </vt:variant>
      <vt:variant>
        <vt:i4>6750317</vt:i4>
      </vt:variant>
      <vt:variant>
        <vt:i4>168</vt:i4>
      </vt:variant>
      <vt:variant>
        <vt:i4>0</vt:i4>
      </vt:variant>
      <vt:variant>
        <vt:i4>5</vt:i4>
      </vt:variant>
      <vt:variant>
        <vt:lpwstr>https://www.maximilien.fr/</vt:lpwstr>
      </vt:variant>
      <vt:variant>
        <vt:lpwstr/>
      </vt:variant>
      <vt:variant>
        <vt:i4>393296</vt:i4>
      </vt:variant>
      <vt:variant>
        <vt:i4>165</vt:i4>
      </vt:variant>
      <vt:variant>
        <vt:i4>0</vt:i4>
      </vt:variant>
      <vt:variant>
        <vt:i4>5</vt:i4>
      </vt:variant>
      <vt:variant>
        <vt:lpwstr>http://www.maximilien.fr/</vt:lpwstr>
      </vt:variant>
      <vt:variant>
        <vt:lpwstr/>
      </vt:variant>
      <vt:variant>
        <vt:i4>393296</vt:i4>
      </vt:variant>
      <vt:variant>
        <vt:i4>162</vt:i4>
      </vt:variant>
      <vt:variant>
        <vt:i4>0</vt:i4>
      </vt:variant>
      <vt:variant>
        <vt:i4>5</vt:i4>
      </vt:variant>
      <vt:variant>
        <vt:lpwstr>http://www.maximilien.fr/</vt:lpwstr>
      </vt:variant>
      <vt:variant>
        <vt:lpwstr/>
      </vt:variant>
      <vt:variant>
        <vt:i4>393296</vt:i4>
      </vt:variant>
      <vt:variant>
        <vt:i4>159</vt:i4>
      </vt:variant>
      <vt:variant>
        <vt:i4>0</vt:i4>
      </vt:variant>
      <vt:variant>
        <vt:i4>5</vt:i4>
      </vt:variant>
      <vt:variant>
        <vt:lpwstr>http://www.maximilien.fr/</vt:lpwstr>
      </vt:variant>
      <vt:variant>
        <vt:lpwstr/>
      </vt:variant>
      <vt:variant>
        <vt:i4>1703993</vt:i4>
      </vt:variant>
      <vt:variant>
        <vt:i4>152</vt:i4>
      </vt:variant>
      <vt:variant>
        <vt:i4>0</vt:i4>
      </vt:variant>
      <vt:variant>
        <vt:i4>5</vt:i4>
      </vt:variant>
      <vt:variant>
        <vt:lpwstr/>
      </vt:variant>
      <vt:variant>
        <vt:lpwstr>_Toc506288270</vt:lpwstr>
      </vt:variant>
      <vt:variant>
        <vt:i4>1769529</vt:i4>
      </vt:variant>
      <vt:variant>
        <vt:i4>146</vt:i4>
      </vt:variant>
      <vt:variant>
        <vt:i4>0</vt:i4>
      </vt:variant>
      <vt:variant>
        <vt:i4>5</vt:i4>
      </vt:variant>
      <vt:variant>
        <vt:lpwstr/>
      </vt:variant>
      <vt:variant>
        <vt:lpwstr>_Toc506288269</vt:lpwstr>
      </vt:variant>
      <vt:variant>
        <vt:i4>1769529</vt:i4>
      </vt:variant>
      <vt:variant>
        <vt:i4>140</vt:i4>
      </vt:variant>
      <vt:variant>
        <vt:i4>0</vt:i4>
      </vt:variant>
      <vt:variant>
        <vt:i4>5</vt:i4>
      </vt:variant>
      <vt:variant>
        <vt:lpwstr/>
      </vt:variant>
      <vt:variant>
        <vt:lpwstr>_Toc506288268</vt:lpwstr>
      </vt:variant>
      <vt:variant>
        <vt:i4>1769529</vt:i4>
      </vt:variant>
      <vt:variant>
        <vt:i4>134</vt:i4>
      </vt:variant>
      <vt:variant>
        <vt:i4>0</vt:i4>
      </vt:variant>
      <vt:variant>
        <vt:i4>5</vt:i4>
      </vt:variant>
      <vt:variant>
        <vt:lpwstr/>
      </vt:variant>
      <vt:variant>
        <vt:lpwstr>_Toc506288267</vt:lpwstr>
      </vt:variant>
      <vt:variant>
        <vt:i4>1769529</vt:i4>
      </vt:variant>
      <vt:variant>
        <vt:i4>128</vt:i4>
      </vt:variant>
      <vt:variant>
        <vt:i4>0</vt:i4>
      </vt:variant>
      <vt:variant>
        <vt:i4>5</vt:i4>
      </vt:variant>
      <vt:variant>
        <vt:lpwstr/>
      </vt:variant>
      <vt:variant>
        <vt:lpwstr>_Toc506288266</vt:lpwstr>
      </vt:variant>
      <vt:variant>
        <vt:i4>1769529</vt:i4>
      </vt:variant>
      <vt:variant>
        <vt:i4>122</vt:i4>
      </vt:variant>
      <vt:variant>
        <vt:i4>0</vt:i4>
      </vt:variant>
      <vt:variant>
        <vt:i4>5</vt:i4>
      </vt:variant>
      <vt:variant>
        <vt:lpwstr/>
      </vt:variant>
      <vt:variant>
        <vt:lpwstr>_Toc506288265</vt:lpwstr>
      </vt:variant>
      <vt:variant>
        <vt:i4>1769529</vt:i4>
      </vt:variant>
      <vt:variant>
        <vt:i4>116</vt:i4>
      </vt:variant>
      <vt:variant>
        <vt:i4>0</vt:i4>
      </vt:variant>
      <vt:variant>
        <vt:i4>5</vt:i4>
      </vt:variant>
      <vt:variant>
        <vt:lpwstr/>
      </vt:variant>
      <vt:variant>
        <vt:lpwstr>_Toc506288264</vt:lpwstr>
      </vt:variant>
      <vt:variant>
        <vt:i4>1769529</vt:i4>
      </vt:variant>
      <vt:variant>
        <vt:i4>110</vt:i4>
      </vt:variant>
      <vt:variant>
        <vt:i4>0</vt:i4>
      </vt:variant>
      <vt:variant>
        <vt:i4>5</vt:i4>
      </vt:variant>
      <vt:variant>
        <vt:lpwstr/>
      </vt:variant>
      <vt:variant>
        <vt:lpwstr>_Toc506288263</vt:lpwstr>
      </vt:variant>
      <vt:variant>
        <vt:i4>1769529</vt:i4>
      </vt:variant>
      <vt:variant>
        <vt:i4>104</vt:i4>
      </vt:variant>
      <vt:variant>
        <vt:i4>0</vt:i4>
      </vt:variant>
      <vt:variant>
        <vt:i4>5</vt:i4>
      </vt:variant>
      <vt:variant>
        <vt:lpwstr/>
      </vt:variant>
      <vt:variant>
        <vt:lpwstr>_Toc506288262</vt:lpwstr>
      </vt:variant>
      <vt:variant>
        <vt:i4>1769529</vt:i4>
      </vt:variant>
      <vt:variant>
        <vt:i4>98</vt:i4>
      </vt:variant>
      <vt:variant>
        <vt:i4>0</vt:i4>
      </vt:variant>
      <vt:variant>
        <vt:i4>5</vt:i4>
      </vt:variant>
      <vt:variant>
        <vt:lpwstr/>
      </vt:variant>
      <vt:variant>
        <vt:lpwstr>_Toc506288261</vt:lpwstr>
      </vt:variant>
      <vt:variant>
        <vt:i4>1769529</vt:i4>
      </vt:variant>
      <vt:variant>
        <vt:i4>92</vt:i4>
      </vt:variant>
      <vt:variant>
        <vt:i4>0</vt:i4>
      </vt:variant>
      <vt:variant>
        <vt:i4>5</vt:i4>
      </vt:variant>
      <vt:variant>
        <vt:lpwstr/>
      </vt:variant>
      <vt:variant>
        <vt:lpwstr>_Toc506288260</vt:lpwstr>
      </vt:variant>
      <vt:variant>
        <vt:i4>1572921</vt:i4>
      </vt:variant>
      <vt:variant>
        <vt:i4>86</vt:i4>
      </vt:variant>
      <vt:variant>
        <vt:i4>0</vt:i4>
      </vt:variant>
      <vt:variant>
        <vt:i4>5</vt:i4>
      </vt:variant>
      <vt:variant>
        <vt:lpwstr/>
      </vt:variant>
      <vt:variant>
        <vt:lpwstr>_Toc506288259</vt:lpwstr>
      </vt:variant>
      <vt:variant>
        <vt:i4>1572921</vt:i4>
      </vt:variant>
      <vt:variant>
        <vt:i4>80</vt:i4>
      </vt:variant>
      <vt:variant>
        <vt:i4>0</vt:i4>
      </vt:variant>
      <vt:variant>
        <vt:i4>5</vt:i4>
      </vt:variant>
      <vt:variant>
        <vt:lpwstr/>
      </vt:variant>
      <vt:variant>
        <vt:lpwstr>_Toc506288258</vt:lpwstr>
      </vt:variant>
      <vt:variant>
        <vt:i4>1572921</vt:i4>
      </vt:variant>
      <vt:variant>
        <vt:i4>74</vt:i4>
      </vt:variant>
      <vt:variant>
        <vt:i4>0</vt:i4>
      </vt:variant>
      <vt:variant>
        <vt:i4>5</vt:i4>
      </vt:variant>
      <vt:variant>
        <vt:lpwstr/>
      </vt:variant>
      <vt:variant>
        <vt:lpwstr>_Toc506288257</vt:lpwstr>
      </vt:variant>
      <vt:variant>
        <vt:i4>1572921</vt:i4>
      </vt:variant>
      <vt:variant>
        <vt:i4>68</vt:i4>
      </vt:variant>
      <vt:variant>
        <vt:i4>0</vt:i4>
      </vt:variant>
      <vt:variant>
        <vt:i4>5</vt:i4>
      </vt:variant>
      <vt:variant>
        <vt:lpwstr/>
      </vt:variant>
      <vt:variant>
        <vt:lpwstr>_Toc506288256</vt:lpwstr>
      </vt:variant>
      <vt:variant>
        <vt:i4>1572921</vt:i4>
      </vt:variant>
      <vt:variant>
        <vt:i4>62</vt:i4>
      </vt:variant>
      <vt:variant>
        <vt:i4>0</vt:i4>
      </vt:variant>
      <vt:variant>
        <vt:i4>5</vt:i4>
      </vt:variant>
      <vt:variant>
        <vt:lpwstr/>
      </vt:variant>
      <vt:variant>
        <vt:lpwstr>_Toc506288255</vt:lpwstr>
      </vt:variant>
      <vt:variant>
        <vt:i4>1572921</vt:i4>
      </vt:variant>
      <vt:variant>
        <vt:i4>56</vt:i4>
      </vt:variant>
      <vt:variant>
        <vt:i4>0</vt:i4>
      </vt:variant>
      <vt:variant>
        <vt:i4>5</vt:i4>
      </vt:variant>
      <vt:variant>
        <vt:lpwstr/>
      </vt:variant>
      <vt:variant>
        <vt:lpwstr>_Toc506288254</vt:lpwstr>
      </vt:variant>
      <vt:variant>
        <vt:i4>1572921</vt:i4>
      </vt:variant>
      <vt:variant>
        <vt:i4>50</vt:i4>
      </vt:variant>
      <vt:variant>
        <vt:i4>0</vt:i4>
      </vt:variant>
      <vt:variant>
        <vt:i4>5</vt:i4>
      </vt:variant>
      <vt:variant>
        <vt:lpwstr/>
      </vt:variant>
      <vt:variant>
        <vt:lpwstr>_Toc506288253</vt:lpwstr>
      </vt:variant>
      <vt:variant>
        <vt:i4>1572921</vt:i4>
      </vt:variant>
      <vt:variant>
        <vt:i4>44</vt:i4>
      </vt:variant>
      <vt:variant>
        <vt:i4>0</vt:i4>
      </vt:variant>
      <vt:variant>
        <vt:i4>5</vt:i4>
      </vt:variant>
      <vt:variant>
        <vt:lpwstr/>
      </vt:variant>
      <vt:variant>
        <vt:lpwstr>_Toc506288252</vt:lpwstr>
      </vt:variant>
      <vt:variant>
        <vt:i4>1572921</vt:i4>
      </vt:variant>
      <vt:variant>
        <vt:i4>38</vt:i4>
      </vt:variant>
      <vt:variant>
        <vt:i4>0</vt:i4>
      </vt:variant>
      <vt:variant>
        <vt:i4>5</vt:i4>
      </vt:variant>
      <vt:variant>
        <vt:lpwstr/>
      </vt:variant>
      <vt:variant>
        <vt:lpwstr>_Toc506288251</vt:lpwstr>
      </vt:variant>
      <vt:variant>
        <vt:i4>1572921</vt:i4>
      </vt:variant>
      <vt:variant>
        <vt:i4>32</vt:i4>
      </vt:variant>
      <vt:variant>
        <vt:i4>0</vt:i4>
      </vt:variant>
      <vt:variant>
        <vt:i4>5</vt:i4>
      </vt:variant>
      <vt:variant>
        <vt:lpwstr/>
      </vt:variant>
      <vt:variant>
        <vt:lpwstr>_Toc506288250</vt:lpwstr>
      </vt:variant>
      <vt:variant>
        <vt:i4>1638457</vt:i4>
      </vt:variant>
      <vt:variant>
        <vt:i4>26</vt:i4>
      </vt:variant>
      <vt:variant>
        <vt:i4>0</vt:i4>
      </vt:variant>
      <vt:variant>
        <vt:i4>5</vt:i4>
      </vt:variant>
      <vt:variant>
        <vt:lpwstr/>
      </vt:variant>
      <vt:variant>
        <vt:lpwstr>_Toc506288249</vt:lpwstr>
      </vt:variant>
      <vt:variant>
        <vt:i4>1638457</vt:i4>
      </vt:variant>
      <vt:variant>
        <vt:i4>20</vt:i4>
      </vt:variant>
      <vt:variant>
        <vt:i4>0</vt:i4>
      </vt:variant>
      <vt:variant>
        <vt:i4>5</vt:i4>
      </vt:variant>
      <vt:variant>
        <vt:lpwstr/>
      </vt:variant>
      <vt:variant>
        <vt:lpwstr>_Toc506288248</vt:lpwstr>
      </vt:variant>
      <vt:variant>
        <vt:i4>1638457</vt:i4>
      </vt:variant>
      <vt:variant>
        <vt:i4>14</vt:i4>
      </vt:variant>
      <vt:variant>
        <vt:i4>0</vt:i4>
      </vt:variant>
      <vt:variant>
        <vt:i4>5</vt:i4>
      </vt:variant>
      <vt:variant>
        <vt:lpwstr/>
      </vt:variant>
      <vt:variant>
        <vt:lpwstr>_Toc506288247</vt:lpwstr>
      </vt:variant>
      <vt:variant>
        <vt:i4>1638457</vt:i4>
      </vt:variant>
      <vt:variant>
        <vt:i4>8</vt:i4>
      </vt:variant>
      <vt:variant>
        <vt:i4>0</vt:i4>
      </vt:variant>
      <vt:variant>
        <vt:i4>5</vt:i4>
      </vt:variant>
      <vt:variant>
        <vt:lpwstr/>
      </vt:variant>
      <vt:variant>
        <vt:lpwstr>_Toc506288246</vt:lpwstr>
      </vt:variant>
      <vt:variant>
        <vt:i4>1638457</vt:i4>
      </vt:variant>
      <vt:variant>
        <vt:i4>2</vt:i4>
      </vt:variant>
      <vt:variant>
        <vt:i4>0</vt:i4>
      </vt:variant>
      <vt:variant>
        <vt:i4>5</vt:i4>
      </vt:variant>
      <vt:variant>
        <vt:lpwstr/>
      </vt:variant>
      <vt:variant>
        <vt:lpwstr>_Toc506288245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CHARBONNIER Magali</cp:lastModifiedBy>
  <cp:revision>206</cp:revision>
  <cp:lastPrinted>2026-06-16T13:53:00Z</cp:lastPrinted>
  <dcterms:created xsi:type="dcterms:W3CDTF">2020-12-02T16:18:00Z</dcterms:created>
  <dcterms:modified xsi:type="dcterms:W3CDTF">2026-06-30T07:09:00Z</dcterms:modified>
</cp:coreProperties>
</file>