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A54DC" w14:textId="326C02A3" w:rsidR="00081479" w:rsidRDefault="000470FC" w:rsidP="00081479">
      <w:pPr>
        <w:pStyle w:val="Standarduser"/>
        <w:ind w:left="0"/>
        <w:jc w:val="center"/>
        <w:rPr>
          <w:rFonts w:ascii="Times New Roman" w:hAnsi="Times New Roman" w:cs="Times New Roman"/>
          <w:b/>
          <w:bCs/>
          <w:szCs w:val="24"/>
          <w:u w:val="single"/>
        </w:rPr>
      </w:pPr>
      <w:r>
        <w:rPr>
          <w:rFonts w:ascii="Times New Roman" w:hAnsi="Times New Roman" w:cs="Times New Roman"/>
          <w:b/>
          <w:bCs/>
          <w:szCs w:val="24"/>
          <w:u w:val="single"/>
        </w:rPr>
        <w:t xml:space="preserve">CADRE </w:t>
      </w:r>
      <w:r w:rsidR="00081479" w:rsidRPr="00634AA1">
        <w:rPr>
          <w:rFonts w:ascii="Times New Roman" w:hAnsi="Times New Roman" w:cs="Times New Roman"/>
          <w:b/>
          <w:bCs/>
          <w:szCs w:val="24"/>
          <w:u w:val="single"/>
        </w:rPr>
        <w:t>QUESTIONS</w:t>
      </w:r>
      <w:r>
        <w:rPr>
          <w:rFonts w:ascii="Times New Roman" w:hAnsi="Times New Roman" w:cs="Times New Roman"/>
          <w:b/>
          <w:bCs/>
          <w:szCs w:val="24"/>
          <w:u w:val="single"/>
        </w:rPr>
        <w:t>-</w:t>
      </w:r>
      <w:r w:rsidRPr="00634AA1">
        <w:rPr>
          <w:rFonts w:ascii="Times New Roman" w:hAnsi="Times New Roman" w:cs="Times New Roman"/>
          <w:b/>
          <w:bCs/>
          <w:szCs w:val="24"/>
          <w:u w:val="single"/>
        </w:rPr>
        <w:t>RÉPONSES</w:t>
      </w:r>
    </w:p>
    <w:p w14:paraId="22E65863" w14:textId="77777777" w:rsidR="00081479" w:rsidRPr="00634AA1" w:rsidRDefault="00081479" w:rsidP="00081479">
      <w:pPr>
        <w:pStyle w:val="Standarduser"/>
        <w:ind w:left="0"/>
        <w:jc w:val="center"/>
        <w:rPr>
          <w:rFonts w:ascii="Times New Roman" w:hAnsi="Times New Roman" w:cs="Times New Roman"/>
          <w:b/>
          <w:bCs/>
          <w:szCs w:val="24"/>
          <w:u w:val="single"/>
        </w:rPr>
      </w:pPr>
    </w:p>
    <w:p w14:paraId="79D986FB" w14:textId="77777777" w:rsidR="00081479" w:rsidRDefault="00081479" w:rsidP="00081479">
      <w:pPr>
        <w:pStyle w:val="Standarduser"/>
        <w:ind w:left="0"/>
        <w:jc w:val="center"/>
        <w:rPr>
          <w:rFonts w:ascii="Times New Roman" w:hAnsi="Times New Roman" w:cs="Times New Roman"/>
          <w:b/>
          <w:bCs/>
          <w:szCs w:val="24"/>
        </w:rPr>
      </w:pPr>
      <w:r w:rsidRPr="00634AA1">
        <w:rPr>
          <w:rFonts w:ascii="Times New Roman" w:hAnsi="Times New Roman" w:cs="Times New Roman"/>
          <w:szCs w:val="24"/>
        </w:rPr>
        <w:t xml:space="preserve">Procédure : </w:t>
      </w:r>
      <w:r>
        <w:rPr>
          <w:rFonts w:ascii="Times New Roman" w:hAnsi="Times New Roman" w:cs="Times New Roman"/>
          <w:b/>
          <w:bCs/>
          <w:szCs w:val="24"/>
        </w:rPr>
        <w:t>Procédure Adaptée</w:t>
      </w:r>
    </w:p>
    <w:p w14:paraId="291C5427" w14:textId="77777777" w:rsidR="00081479" w:rsidRDefault="00081479" w:rsidP="00081479">
      <w:pPr>
        <w:pStyle w:val="Standarduser"/>
        <w:pBdr>
          <w:top w:val="single" w:sz="4" w:space="0" w:color="000000"/>
          <w:left w:val="single" w:sz="4" w:space="31" w:color="000000"/>
          <w:bottom w:val="single" w:sz="4" w:space="0" w:color="000000"/>
          <w:right w:val="single" w:sz="4" w:space="0" w:color="000000"/>
        </w:pBdr>
        <w:jc w:val="center"/>
        <w:rPr>
          <w:rFonts w:ascii="Calibri" w:hAnsi="Calibri" w:cs="Calibri"/>
          <w:b/>
          <w:bCs/>
          <w:color w:val="000000"/>
          <w:shd w:val="clear" w:color="auto" w:fill="FFFFFF"/>
        </w:rPr>
      </w:pPr>
    </w:p>
    <w:p w14:paraId="3ED53782" w14:textId="77777777" w:rsidR="00081479" w:rsidRPr="00455EF8" w:rsidRDefault="00081479" w:rsidP="00081479">
      <w:pPr>
        <w:pStyle w:val="Standarduser"/>
        <w:pBdr>
          <w:top w:val="single" w:sz="4" w:space="0" w:color="000000"/>
          <w:left w:val="single" w:sz="4" w:space="31" w:color="000000"/>
          <w:bottom w:val="single" w:sz="4" w:space="0" w:color="000000"/>
          <w:right w:val="single" w:sz="4" w:space="0" w:color="000000"/>
        </w:pBdr>
        <w:jc w:val="center"/>
        <w:rPr>
          <w:rFonts w:ascii="Calibri" w:hAnsi="Calibri" w:cs="Calibri"/>
          <w:color w:val="000000"/>
          <w:shd w:val="clear" w:color="auto" w:fill="FFFFFF"/>
        </w:rPr>
      </w:pPr>
      <w:r w:rsidRPr="00455EF8">
        <w:rPr>
          <w:rFonts w:ascii="Calibri" w:hAnsi="Calibri" w:cs="Calibri"/>
          <w:color w:val="000000"/>
          <w:shd w:val="clear" w:color="auto" w:fill="FFFFFF"/>
        </w:rPr>
        <w:t>Objet du marché :</w:t>
      </w:r>
    </w:p>
    <w:p w14:paraId="14BF39D1" w14:textId="59F7781C" w:rsidR="00081479" w:rsidRPr="00455EF8" w:rsidRDefault="000470FC" w:rsidP="000470FC">
      <w:pPr>
        <w:pStyle w:val="Standarduser"/>
        <w:pBdr>
          <w:top w:val="single" w:sz="4" w:space="0" w:color="000000"/>
          <w:left w:val="single" w:sz="4" w:space="31" w:color="000000"/>
          <w:bottom w:val="single" w:sz="4" w:space="0" w:color="000000"/>
          <w:right w:val="single" w:sz="4" w:space="0" w:color="000000"/>
        </w:pBdr>
        <w:jc w:val="center"/>
        <w:rPr>
          <w:rFonts w:ascii="Calibri" w:hAnsi="Calibri" w:cs="Calibri"/>
          <w:b/>
          <w:bCs/>
          <w:color w:val="000000"/>
          <w:shd w:val="clear" w:color="auto" w:fill="FFFFFF"/>
        </w:rPr>
      </w:pPr>
      <w:r w:rsidRPr="000470FC">
        <w:rPr>
          <w:rFonts w:ascii="Calibri" w:hAnsi="Calibri" w:cs="Calibri"/>
          <w:b/>
          <w:bCs/>
          <w:color w:val="000000"/>
          <w:shd w:val="clear" w:color="auto" w:fill="FFFFFF"/>
        </w:rPr>
        <w:t>FOURNITURE ET MISE EN ŒUVRE DE SIGNALISATION HORIZONTALE, VERTICALE ET DE MOBILIER URBAIN</w:t>
      </w:r>
    </w:p>
    <w:p w14:paraId="0719B443" w14:textId="77777777" w:rsidR="00081479" w:rsidRPr="00D16E9D" w:rsidRDefault="00081479" w:rsidP="00081479">
      <w:pPr>
        <w:pStyle w:val="Standarduser"/>
        <w:pBdr>
          <w:top w:val="single" w:sz="4" w:space="0" w:color="000000"/>
          <w:left w:val="single" w:sz="4" w:space="31" w:color="000000"/>
          <w:bottom w:val="single" w:sz="4" w:space="0" w:color="000000"/>
          <w:right w:val="single" w:sz="4" w:space="0" w:color="000000"/>
        </w:pBdr>
        <w:jc w:val="center"/>
        <w:rPr>
          <w:rFonts w:ascii="Calibri" w:hAnsi="Calibri" w:cs="Calibri"/>
          <w:b/>
          <w:bCs/>
          <w:color w:val="000000"/>
          <w:shd w:val="clear" w:color="auto" w:fill="FFFFFF"/>
        </w:rPr>
      </w:pPr>
    </w:p>
    <w:p w14:paraId="00251DB3" w14:textId="74ADF67C" w:rsidR="00081479" w:rsidRPr="00634AA1" w:rsidRDefault="00081479" w:rsidP="00081479">
      <w:pPr>
        <w:pStyle w:val="Standarduser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ind w:left="0"/>
        <w:jc w:val="center"/>
        <w:rPr>
          <w:rFonts w:ascii="Times New Roman" w:hAnsi="Times New Roman" w:cs="Times New Roman"/>
          <w:b/>
          <w:color w:val="FF0000"/>
          <w:szCs w:val="24"/>
        </w:rPr>
      </w:pPr>
      <w:r w:rsidRPr="00634AA1">
        <w:rPr>
          <w:rFonts w:ascii="Times New Roman" w:hAnsi="Times New Roman" w:cs="Times New Roman"/>
          <w:bCs/>
          <w:color w:val="000000" w:themeColor="text1"/>
          <w:szCs w:val="24"/>
        </w:rPr>
        <w:t>Date limite de remise des offres</w:t>
      </w:r>
      <w:r w:rsidRPr="00634AA1">
        <w:rPr>
          <w:rFonts w:ascii="Times New Roman" w:hAnsi="Times New Roman" w:cs="Times New Roman"/>
          <w:b/>
          <w:color w:val="000000" w:themeColor="text1"/>
          <w:szCs w:val="24"/>
        </w:rPr>
        <w:t xml:space="preserve"> </w:t>
      </w:r>
      <w:r w:rsidRPr="00634AA1">
        <w:rPr>
          <w:rFonts w:ascii="Times New Roman" w:hAnsi="Times New Roman" w:cs="Times New Roman"/>
          <w:b/>
          <w:color w:val="FF0000"/>
          <w:szCs w:val="24"/>
        </w:rPr>
        <w:t xml:space="preserve">: </w:t>
      </w:r>
      <w:r w:rsidR="000470FC">
        <w:rPr>
          <w:rFonts w:ascii="Times New Roman" w:hAnsi="Times New Roman" w:cs="Times New Roman"/>
          <w:b/>
          <w:color w:val="FF0000"/>
          <w:szCs w:val="24"/>
        </w:rPr>
        <w:t>26</w:t>
      </w:r>
      <w:r>
        <w:rPr>
          <w:rFonts w:ascii="Times New Roman" w:hAnsi="Times New Roman" w:cs="Times New Roman"/>
          <w:b/>
          <w:color w:val="FF0000"/>
          <w:szCs w:val="24"/>
        </w:rPr>
        <w:t>/06/</w:t>
      </w:r>
      <w:r w:rsidRPr="00634AA1">
        <w:rPr>
          <w:rFonts w:ascii="Times New Roman" w:hAnsi="Times New Roman" w:cs="Times New Roman"/>
          <w:b/>
          <w:color w:val="FF0000"/>
          <w:szCs w:val="24"/>
        </w:rPr>
        <w:t>202</w:t>
      </w:r>
      <w:r>
        <w:rPr>
          <w:rFonts w:ascii="Times New Roman" w:hAnsi="Times New Roman" w:cs="Times New Roman"/>
          <w:b/>
          <w:color w:val="FF0000"/>
          <w:szCs w:val="24"/>
        </w:rPr>
        <w:t>6</w:t>
      </w:r>
    </w:p>
    <w:p w14:paraId="2AF107B6" w14:textId="77777777" w:rsidR="00081479" w:rsidRPr="00634AA1" w:rsidRDefault="00081479" w:rsidP="00081479">
      <w:pPr>
        <w:pStyle w:val="Standarduser"/>
        <w:ind w:left="0"/>
        <w:rPr>
          <w:rFonts w:ascii="Times New Roman" w:hAnsi="Times New Roman" w:cs="Times New Roman"/>
          <w:b/>
          <w:bCs/>
          <w:szCs w:val="24"/>
        </w:rPr>
      </w:pPr>
    </w:p>
    <w:tbl>
      <w:tblPr>
        <w:tblW w:w="10212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4"/>
        <w:gridCol w:w="1276"/>
        <w:gridCol w:w="3402"/>
        <w:gridCol w:w="1320"/>
      </w:tblGrid>
      <w:tr w:rsidR="00081479" w:rsidRPr="00634AA1" w14:paraId="6E8F6DFB" w14:textId="77777777" w:rsidTr="69971801"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A6FC" w14:textId="77777777" w:rsidR="00081479" w:rsidRPr="00634AA1" w:rsidRDefault="00081479">
            <w:pPr>
              <w:pStyle w:val="Standarduser"/>
              <w:ind w:left="0"/>
              <w:jc w:val="center"/>
              <w:rPr>
                <w:rFonts w:ascii="Times New Roman" w:hAnsi="Times New Roman" w:cs="Times New Roman"/>
                <w:bCs/>
                <w:szCs w:val="24"/>
                <w:u w:val="single"/>
              </w:rPr>
            </w:pPr>
            <w:r w:rsidRPr="00634AA1">
              <w:rPr>
                <w:rFonts w:ascii="Times New Roman" w:hAnsi="Times New Roman" w:cs="Times New Roman"/>
                <w:bCs/>
                <w:szCs w:val="24"/>
                <w:u w:val="single"/>
              </w:rPr>
              <w:t>Questions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2FFFEA" w14:textId="77777777" w:rsidR="00081479" w:rsidRPr="00634AA1" w:rsidRDefault="00081479">
            <w:pPr>
              <w:pStyle w:val="Standarduser"/>
              <w:ind w:left="0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34AA1">
              <w:rPr>
                <w:rFonts w:ascii="Times New Roman" w:hAnsi="Times New Roman" w:cs="Times New Roman"/>
                <w:bCs/>
                <w:szCs w:val="24"/>
              </w:rPr>
              <w:t>Date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9A346" w14:textId="77777777" w:rsidR="00081479" w:rsidRPr="00634AA1" w:rsidRDefault="00081479">
            <w:pPr>
              <w:pStyle w:val="Standarduser"/>
              <w:ind w:left="0"/>
              <w:jc w:val="center"/>
              <w:rPr>
                <w:rFonts w:ascii="Times New Roman" w:hAnsi="Times New Roman" w:cs="Times New Roman"/>
                <w:bCs/>
                <w:szCs w:val="24"/>
                <w:u w:val="single"/>
              </w:rPr>
            </w:pPr>
            <w:r w:rsidRPr="00634AA1">
              <w:rPr>
                <w:rFonts w:ascii="Times New Roman" w:hAnsi="Times New Roman" w:cs="Times New Roman"/>
                <w:bCs/>
                <w:szCs w:val="24"/>
                <w:u w:val="single"/>
              </w:rPr>
              <w:t>Réponses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79AA83" w14:textId="77777777" w:rsidR="00081479" w:rsidRPr="00634AA1" w:rsidRDefault="00081479">
            <w:pPr>
              <w:pStyle w:val="Standarduser"/>
              <w:ind w:left="0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34AA1">
              <w:rPr>
                <w:rFonts w:ascii="Times New Roman" w:hAnsi="Times New Roman" w:cs="Times New Roman"/>
                <w:bCs/>
                <w:szCs w:val="24"/>
              </w:rPr>
              <w:t>Date</w:t>
            </w:r>
          </w:p>
        </w:tc>
      </w:tr>
      <w:tr w:rsidR="008940D0" w:rsidRPr="00634AA1" w14:paraId="5ED91589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B22E8" w14:textId="77777777" w:rsidR="008940D0" w:rsidRDefault="008940D0" w:rsidP="008940D0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34DCB">
              <w:rPr>
                <w:rFonts w:ascii="Times New Roman" w:hAnsi="Times New Roman" w:cs="Times New Roman"/>
                <w:b/>
                <w:bCs/>
                <w:u w:val="single"/>
              </w:rPr>
              <w:t xml:space="preserve">Question 1 : </w:t>
            </w:r>
          </w:p>
          <w:p w14:paraId="01F6E757" w14:textId="77777777" w:rsidR="008940D0" w:rsidRPr="00934DCB" w:rsidRDefault="008940D0" w:rsidP="008940D0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14D3A6C" w14:textId="7C933CDC" w:rsidR="008940D0" w:rsidRPr="00934DCB" w:rsidRDefault="008402EF" w:rsidP="5E0F69EE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  <w:r w:rsidRPr="008402EF">
              <w:rPr>
                <w:rFonts w:ascii="Times New Roman" w:eastAsiaTheme="minorEastAsia" w:hAnsi="Times New Roman" w:cs="Times New Roman"/>
                <w:sz w:val="22"/>
                <w:szCs w:val="22"/>
              </w:rPr>
              <w:t>Bonjour. Vous indiquez juger la valeur économique de l'offre à l'aide du BPU. Comment procédez-vous sachant que le dossier ne comporte pas de DQE</w:t>
            </w:r>
            <w:r>
              <w:rPr>
                <w:rFonts w:ascii="Times New Roman" w:eastAsiaTheme="minorEastAsia" w:hAnsi="Times New Roman" w:cs="Times New Roman"/>
                <w:sz w:val="22"/>
                <w:szCs w:val="22"/>
              </w:rPr>
              <w:t xml:space="preserve"> </w:t>
            </w:r>
            <w:r w:rsidRPr="008402EF">
              <w:rPr>
                <w:rFonts w:ascii="Times New Roman" w:eastAsiaTheme="minorEastAsia" w:hAnsi="Times New Roman" w:cs="Times New Roman"/>
                <w:sz w:val="22"/>
                <w:szCs w:val="22"/>
              </w:rPr>
              <w:t>? Par avance merci de votre retour.</w:t>
            </w:r>
          </w:p>
          <w:p w14:paraId="727098B4" w14:textId="65D02007" w:rsidR="008940D0" w:rsidRPr="00934DCB" w:rsidRDefault="008940D0" w:rsidP="5E0F69EE">
            <w:pPr>
              <w:rPr>
                <w:rFonts w:ascii="Times New Roman" w:eastAsiaTheme="minorEastAsia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FC5711" w14:textId="77777777" w:rsidR="008940D0" w:rsidRDefault="008940D0" w:rsidP="008940D0">
            <w:pPr>
              <w:pStyle w:val="Standarduser"/>
              <w:spacing w:before="62" w:after="102" w:line="240" w:lineRule="auto"/>
              <w:ind w:left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18CCB132" w14:textId="77777777" w:rsidR="008402EF" w:rsidRDefault="008402EF" w:rsidP="008940D0">
            <w:pPr>
              <w:pStyle w:val="Standarduser"/>
              <w:spacing w:before="62" w:after="102" w:line="240" w:lineRule="auto"/>
              <w:ind w:left="0"/>
              <w:jc w:val="left"/>
              <w:rPr>
                <w:rFonts w:ascii="Times New Roman" w:hAnsi="Times New Roman" w:cs="Times New Roman"/>
                <w:szCs w:val="24"/>
              </w:rPr>
            </w:pPr>
          </w:p>
          <w:p w14:paraId="7641BEF6" w14:textId="09CDD0F8" w:rsidR="008402EF" w:rsidRPr="00634AA1" w:rsidRDefault="008402EF" w:rsidP="008940D0">
            <w:pPr>
              <w:pStyle w:val="Standarduser"/>
              <w:spacing w:before="62" w:after="102" w:line="240" w:lineRule="auto"/>
              <w:ind w:left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07/05/2026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7E8D0" w14:textId="05C00E8C" w:rsidR="008940D0" w:rsidRPr="00634AA1" w:rsidRDefault="00E2019B" w:rsidP="00E2019B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Aptos" w:eastAsia="Aptos" w:hAnsi="Aptos" w:cs="Aptos"/>
                <w:color w:val="000000"/>
                <w:kern w:val="0"/>
                <w:sz w:val="22"/>
                <w:szCs w:val="22"/>
                <w:lang w:eastAsia="fr-FR" w:bidi="ar-SA"/>
              </w:rPr>
              <w:t>L</w:t>
            </w:r>
            <w:r w:rsidR="009611EB" w:rsidRPr="009611EB">
              <w:rPr>
                <w:rFonts w:ascii="Aptos" w:eastAsia="Aptos" w:hAnsi="Aptos" w:cs="Aptos"/>
                <w:color w:val="000000"/>
                <w:kern w:val="0"/>
                <w:sz w:val="22"/>
                <w:szCs w:val="22"/>
                <w:lang w:eastAsia="fr-FR" w:bidi="ar-SA"/>
              </w:rPr>
              <w:t xml:space="preserve">'offre économique sera départagée et estimée sur la base de l'addition des prix unitaires </w:t>
            </w:r>
            <w:r w:rsidR="009611EB">
              <w:rPr>
                <w:rFonts w:ascii="Aptos" w:eastAsia="Aptos" w:hAnsi="Aptos" w:cs="Aptos"/>
                <w:color w:val="000000"/>
                <w:kern w:val="0"/>
                <w:sz w:val="22"/>
                <w:szCs w:val="22"/>
                <w:lang w:eastAsia="fr-FR" w:bidi="ar-SA"/>
              </w:rPr>
              <w:t>(</w:t>
            </w:r>
            <w:r w:rsidR="009611EB" w:rsidRPr="009611EB">
              <w:rPr>
                <w:rFonts w:ascii="Aptos" w:eastAsia="Aptos" w:hAnsi="Aptos" w:cs="Aptos"/>
                <w:color w:val="000000"/>
                <w:kern w:val="0"/>
                <w:sz w:val="22"/>
                <w:szCs w:val="22"/>
                <w:lang w:eastAsia="fr-FR" w:bidi="ar-SA"/>
              </w:rPr>
              <w:t>B.P.U</w:t>
            </w:r>
            <w:r>
              <w:rPr>
                <w:rFonts w:ascii="Aptos" w:eastAsia="Aptos" w:hAnsi="Aptos" w:cs="Aptos"/>
                <w:color w:val="000000"/>
                <w:kern w:val="0"/>
                <w:sz w:val="22"/>
                <w:szCs w:val="22"/>
                <w:lang w:eastAsia="fr-FR" w:bidi="ar-SA"/>
              </w:rPr>
              <w:t>).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7AD8BA" w14:textId="7DA320EA" w:rsidR="008940D0" w:rsidRPr="00634AA1" w:rsidRDefault="00E2019B" w:rsidP="008940D0">
            <w:pPr>
              <w:pStyle w:val="Standarduser"/>
              <w:spacing w:before="62" w:after="102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07/05/2026</w:t>
            </w:r>
          </w:p>
        </w:tc>
      </w:tr>
      <w:tr w:rsidR="008940D0" w:rsidRPr="00634AA1" w14:paraId="1AB95AA1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C0AED" w14:textId="079F4FD1" w:rsidR="008940D0" w:rsidRPr="00C725F0" w:rsidRDefault="008940D0" w:rsidP="008940D0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634AA1">
              <w:rPr>
                <w:rFonts w:ascii="Times New Roman" w:hAnsi="Times New Roman" w:cs="Times New Roman"/>
                <w:b/>
                <w:bCs/>
                <w:u w:val="single"/>
              </w:rPr>
              <w:t xml:space="preserve">Question 2 : </w:t>
            </w:r>
            <w:r w:rsidR="007D14C7" w:rsidRPr="00733FC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Bonjour, cette question concerne le BPU du lot 1. Le prix 8.3 a pour unité "mètre cube (M3)" au lieu de "mètre carré (M2)". Pouvez-vous corriger cela dans un BPU_V2 svp ?</w:t>
            </w:r>
          </w:p>
          <w:p w14:paraId="6473AC3F" w14:textId="615F137C" w:rsidR="008940D0" w:rsidRPr="00C725F0" w:rsidRDefault="008940D0" w:rsidP="008940D0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39ABAF39" w14:textId="64940BF5" w:rsidR="008940D0" w:rsidRPr="00824A10" w:rsidRDefault="008940D0" w:rsidP="008940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61931C" w14:textId="642D74BC" w:rsidR="008940D0" w:rsidRPr="00634AA1" w:rsidRDefault="008940D0" w:rsidP="008940D0">
            <w:pPr>
              <w:pStyle w:val="Standarduser"/>
              <w:spacing w:before="62" w:after="102" w:line="240" w:lineRule="auto"/>
              <w:ind w:left="0"/>
            </w:pPr>
            <w:r w:rsidRPr="283832B7">
              <w:rPr>
                <w:rFonts w:ascii="Times New Roman" w:hAnsi="Times New Roman" w:cs="Times New Roman"/>
              </w:rPr>
              <w:t xml:space="preserve"> </w:t>
            </w:r>
          </w:p>
          <w:p w14:paraId="0A6DEF28" w14:textId="40E5C1A5" w:rsidR="008940D0" w:rsidRPr="00634AA1" w:rsidRDefault="218E2EA1" w:rsidP="008940D0">
            <w:pPr>
              <w:pStyle w:val="Standarduser"/>
              <w:spacing w:before="62" w:after="102" w:line="240" w:lineRule="auto"/>
              <w:ind w:left="0"/>
            </w:pPr>
            <w:r w:rsidRPr="283832B7">
              <w:rPr>
                <w:rFonts w:ascii="Times New Roman" w:hAnsi="Times New Roman" w:cs="Times New Roman"/>
              </w:rPr>
              <w:t>07/05/2026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EF43D" w14:textId="77777777" w:rsidR="008940D0" w:rsidRDefault="008940D0" w:rsidP="008940D0">
            <w:pPr>
              <w:pStyle w:val="Standarduser"/>
              <w:spacing w:before="62" w:after="102"/>
              <w:ind w:left="0"/>
              <w:rPr>
                <w:rFonts w:ascii="Times New Roman" w:hAnsi="Times New Roman" w:cs="Times New Roman"/>
                <w:szCs w:val="24"/>
              </w:rPr>
            </w:pPr>
          </w:p>
          <w:p w14:paraId="367C9604" w14:textId="4AB1DA57" w:rsidR="00EB59E7" w:rsidRPr="00634AA1" w:rsidRDefault="00EB59E7" w:rsidP="008940D0">
            <w:pPr>
              <w:pStyle w:val="Standarduser"/>
              <w:spacing w:before="62" w:after="102"/>
              <w:ind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Le BPU a été modifié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93F20A" w14:textId="77777777" w:rsidR="008940D0" w:rsidRPr="00634AA1" w:rsidRDefault="008940D0" w:rsidP="008940D0">
            <w:pPr>
              <w:pStyle w:val="Standarduser"/>
              <w:spacing w:before="62" w:after="102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940D0" w:rsidRPr="00634AA1" w14:paraId="6E63A670" w14:textId="77777777" w:rsidTr="69971801">
        <w:trPr>
          <w:trHeight w:val="1814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682AB" w14:textId="7076403A" w:rsidR="008940D0" w:rsidRPr="00EB59E7" w:rsidRDefault="008940D0" w:rsidP="008940D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EB59E7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Question 3 :</w:t>
            </w:r>
            <w:r w:rsidR="005104B8" w:rsidRPr="00EB59E7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EB59E7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5104B8" w:rsidRPr="00EB59E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Bonjour, cette question concerne le </w:t>
            </w:r>
            <w:proofErr w:type="spellStart"/>
            <w:r w:rsidR="005104B8" w:rsidRPr="00EB59E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BPU_lot</w:t>
            </w:r>
            <w:proofErr w:type="spellEnd"/>
            <w:r w:rsidR="005104B8" w:rsidRPr="00EB59E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1. Plusieurs </w:t>
            </w:r>
            <w:proofErr w:type="spellStart"/>
            <w:r w:rsidR="005104B8" w:rsidRPr="00EB59E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n°prix</w:t>
            </w:r>
            <w:proofErr w:type="spellEnd"/>
            <w:r w:rsidR="005104B8" w:rsidRPr="00EB59E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différents possèdent des libellés identiques et forment des doublons (prix 12.5 et 12.6 sont idem, 13.5 et 13.7, 13.16 et 13.18, 13.19 et 13.20). Pouvez-vous supprimer ces 4 prix svp ?</w:t>
            </w:r>
          </w:p>
          <w:p w14:paraId="675FAC17" w14:textId="77777777" w:rsidR="008940D0" w:rsidRPr="00EB59E7" w:rsidRDefault="008940D0" w:rsidP="008940D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5C59E39E" w14:textId="77777777" w:rsidR="008940D0" w:rsidRPr="00EB59E7" w:rsidRDefault="008940D0" w:rsidP="008940D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7E0880" w14:textId="2B336721" w:rsidR="008940D0" w:rsidRPr="00634AA1" w:rsidRDefault="0041122A" w:rsidP="008940D0">
            <w:pPr>
              <w:pStyle w:val="Standarduser"/>
              <w:spacing w:before="62" w:after="102" w:line="240" w:lineRule="auto"/>
              <w:ind w:left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11/</w:t>
            </w:r>
            <w:r w:rsidR="00460172">
              <w:rPr>
                <w:rFonts w:ascii="Times New Roman" w:hAnsi="Times New Roman" w:cs="Times New Roman"/>
                <w:szCs w:val="24"/>
              </w:rPr>
              <w:t>05/2026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90A1E" w14:textId="47D11672" w:rsidR="008940D0" w:rsidRPr="00634AA1" w:rsidRDefault="00EB59E7" w:rsidP="008940D0">
            <w:pPr>
              <w:pStyle w:val="Standarduser"/>
              <w:spacing w:before="62" w:after="102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Le BPU a été modifié 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A5DEDD" w14:textId="77777777" w:rsidR="008940D0" w:rsidRPr="00634AA1" w:rsidRDefault="008940D0" w:rsidP="008940D0">
            <w:pPr>
              <w:pStyle w:val="Standarduser"/>
              <w:spacing w:before="62" w:after="102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940D0" w:rsidRPr="00634AA1" w14:paraId="149F1756" w14:textId="77777777" w:rsidTr="69971801">
        <w:trPr>
          <w:trHeight w:val="2101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514F0" w14:textId="26F30734" w:rsidR="008940D0" w:rsidRPr="00EB59E7" w:rsidRDefault="008940D0" w:rsidP="008940D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EB59E7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Question 4 : </w:t>
            </w:r>
            <w:r w:rsidR="00C725F0" w:rsidRPr="00EB59E7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C725F0" w:rsidRPr="00EB59E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Bonjour, Toute reproduction de panneau de police est interdite au sol selon le Journal Officiel du Sénat du 25/12/97 (voir PJ). Pouvez-vous supprimer svp les prix 12.11, 12.12 et 12.13 du </w:t>
            </w:r>
            <w:proofErr w:type="spellStart"/>
            <w:r w:rsidR="00C725F0" w:rsidRPr="00EB59E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BPU_lot</w:t>
            </w:r>
            <w:proofErr w:type="spellEnd"/>
            <w:r w:rsidR="00C725F0" w:rsidRPr="00EB59E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1 relatifs à cela svp</w:t>
            </w:r>
          </w:p>
          <w:p w14:paraId="78313DEF" w14:textId="77777777" w:rsidR="008940D0" w:rsidRPr="00EB59E7" w:rsidRDefault="008940D0" w:rsidP="008940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B59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1421F8AE" w14:textId="77777777" w:rsidR="008940D0" w:rsidRPr="00EB59E7" w:rsidRDefault="008940D0" w:rsidP="008940D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tbl>
            <w:tblPr>
              <w:tblW w:w="13776" w:type="dxa"/>
              <w:tblBorders>
                <w:bottom w:val="single" w:sz="6" w:space="0" w:color="EDEBEB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  <w:tblDescription w:val="Retraits au format électronique"/>
            </w:tblPr>
            <w:tblGrid>
              <w:gridCol w:w="5040"/>
              <w:gridCol w:w="6720"/>
              <w:gridCol w:w="2016"/>
            </w:tblGrid>
            <w:tr w:rsidR="008940D0" w:rsidRPr="00EB59E7" w14:paraId="34076AF9" w14:textId="77777777">
              <w:tc>
                <w:tcPr>
                  <w:tcW w:w="2250" w:type="dxa"/>
                  <w:shd w:val="clear" w:color="auto" w:fill="FFFFFF"/>
                  <w:tcMar>
                    <w:top w:w="75" w:type="dxa"/>
                    <w:left w:w="45" w:type="dxa"/>
                    <w:bottom w:w="75" w:type="dxa"/>
                    <w:right w:w="45" w:type="dxa"/>
                  </w:tcMar>
                  <w:hideMark/>
                </w:tcPr>
                <w:p w14:paraId="764DF29D" w14:textId="4CB4287E" w:rsidR="008940D0" w:rsidRPr="00EB59E7" w:rsidRDefault="008940D0" w:rsidP="008940D0">
                  <w:pPr>
                    <w:widowControl/>
                    <w:suppressAutoHyphens w:val="0"/>
                    <w:autoSpaceDN/>
                    <w:spacing w:after="150"/>
                    <w:textAlignment w:val="auto"/>
                    <w:rPr>
                      <w:rFonts w:ascii="Times New Roman" w:eastAsia="Times New Roman" w:hAnsi="Times New Roman" w:cs="Times New Roman"/>
                      <w:kern w:val="0"/>
                      <w:sz w:val="22"/>
                      <w:szCs w:val="22"/>
                      <w:lang w:eastAsia="fr-FR" w:bidi="ar-SA"/>
                    </w:rPr>
                  </w:pPr>
                  <w:r w:rsidRPr="00EB59E7">
                    <w:rPr>
                      <w:rFonts w:ascii="Times New Roman" w:eastAsia="Times New Roman" w:hAnsi="Times New Roman" w:cs="Times New Roman"/>
                      <w:kern w:val="0"/>
                      <w:sz w:val="22"/>
                      <w:szCs w:val="22"/>
                      <w:lang w:eastAsia="fr-FR" w:bidi="ar-SA"/>
                    </w:rPr>
                    <w:br/>
                  </w:r>
                </w:p>
              </w:tc>
              <w:tc>
                <w:tcPr>
                  <w:tcW w:w="3000" w:type="dxa"/>
                  <w:shd w:val="clear" w:color="auto" w:fill="FFFFFF"/>
                  <w:tcMar>
                    <w:top w:w="75" w:type="dxa"/>
                    <w:left w:w="45" w:type="dxa"/>
                    <w:bottom w:w="75" w:type="dxa"/>
                    <w:right w:w="45" w:type="dxa"/>
                  </w:tcMar>
                  <w:hideMark/>
                </w:tcPr>
                <w:p w14:paraId="27617536" w14:textId="77777777" w:rsidR="008940D0" w:rsidRPr="00EB59E7" w:rsidRDefault="008940D0" w:rsidP="008940D0">
                  <w:pPr>
                    <w:widowControl/>
                    <w:suppressAutoHyphens w:val="0"/>
                    <w:autoSpaceDN/>
                    <w:textAlignment w:val="auto"/>
                    <w:rPr>
                      <w:rFonts w:ascii="Times New Roman" w:eastAsia="Times New Roman" w:hAnsi="Times New Roman" w:cs="Times New Roman"/>
                      <w:color w:val="666666"/>
                      <w:kern w:val="0"/>
                      <w:sz w:val="22"/>
                      <w:szCs w:val="22"/>
                      <w:lang w:eastAsia="fr-FR" w:bidi="ar-SA"/>
                    </w:rPr>
                  </w:pPr>
                  <w:r w:rsidRPr="00EB59E7">
                    <w:rPr>
                      <w:rFonts w:ascii="Times New Roman" w:eastAsia="Times New Roman" w:hAnsi="Times New Roman" w:cs="Times New Roman"/>
                      <w:color w:val="666666"/>
                      <w:kern w:val="0"/>
                      <w:sz w:val="22"/>
                      <w:szCs w:val="22"/>
                      <w:lang w:eastAsia="fr-FR" w:bidi="ar-SA"/>
                    </w:rPr>
                    <w:t> :</w:t>
                  </w:r>
                  <w:r w:rsidRPr="00EB59E7">
                    <w:rPr>
                      <w:rFonts w:ascii="Times New Roman" w:eastAsia="Times New Roman" w:hAnsi="Times New Roman" w:cs="Times New Roman"/>
                      <w:color w:val="666666"/>
                      <w:kern w:val="0"/>
                      <w:sz w:val="22"/>
                      <w:szCs w:val="22"/>
                      <w:lang w:eastAsia="fr-FR" w:bidi="ar-SA"/>
                    </w:rPr>
                    <w:br/>
                    <w:t> :</w:t>
                  </w:r>
                  <w:r w:rsidRPr="00EB59E7">
                    <w:rPr>
                      <w:rFonts w:ascii="Times New Roman" w:eastAsia="Times New Roman" w:hAnsi="Times New Roman" w:cs="Times New Roman"/>
                      <w:color w:val="666666"/>
                      <w:kern w:val="0"/>
                      <w:sz w:val="22"/>
                      <w:szCs w:val="22"/>
                      <w:lang w:eastAsia="fr-FR" w:bidi="ar-SA"/>
                    </w:rPr>
                    <w:br/>
                  </w:r>
                  <w:r w:rsidRPr="00EB59E7">
                    <w:rPr>
                      <w:rFonts w:ascii="Times New Roman" w:eastAsia="Times New Roman" w:hAnsi="Times New Roman" w:cs="Times New Roman"/>
                      <w:color w:val="666666"/>
                      <w:kern w:val="0"/>
                      <w:sz w:val="22"/>
                      <w:szCs w:val="22"/>
                      <w:lang w:eastAsia="fr-FR" w:bidi="ar-SA"/>
                    </w:rPr>
                    <w:br/>
                  </w:r>
                </w:p>
              </w:tc>
              <w:tc>
                <w:tcPr>
                  <w:tcW w:w="900" w:type="dxa"/>
                  <w:shd w:val="clear" w:color="auto" w:fill="FFFFFF"/>
                  <w:tcMar>
                    <w:top w:w="75" w:type="dxa"/>
                    <w:left w:w="45" w:type="dxa"/>
                    <w:bottom w:w="75" w:type="dxa"/>
                    <w:right w:w="45" w:type="dxa"/>
                  </w:tcMar>
                  <w:hideMark/>
                </w:tcPr>
                <w:p w14:paraId="60DA5BFA" w14:textId="77777777" w:rsidR="008940D0" w:rsidRPr="00EB59E7" w:rsidRDefault="008940D0" w:rsidP="008940D0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Times New Roman" w:eastAsia="Times New Roman" w:hAnsi="Times New Roman" w:cs="Times New Roman"/>
                      <w:color w:val="666666"/>
                      <w:kern w:val="0"/>
                      <w:sz w:val="22"/>
                      <w:szCs w:val="22"/>
                      <w:lang w:eastAsia="fr-FR" w:bidi="ar-SA"/>
                    </w:rPr>
                  </w:pPr>
                  <w:r w:rsidRPr="00EB59E7">
                    <w:rPr>
                      <w:rFonts w:ascii="Times New Roman" w:eastAsia="Times New Roman" w:hAnsi="Times New Roman" w:cs="Times New Roman"/>
                      <w:noProof/>
                      <w:color w:val="6A1369"/>
                      <w:kern w:val="0"/>
                      <w:sz w:val="22"/>
                      <w:szCs w:val="22"/>
                      <w:lang w:eastAsia="fr-FR" w:bidi="ar-SA"/>
                    </w:rPr>
                    <w:drawing>
                      <wp:inline distT="0" distB="0" distL="0" distR="0" wp14:anchorId="16269947" wp14:editId="61D2F8C8">
                        <wp:extent cx="278765" cy="139700"/>
                        <wp:effectExtent l="0" t="0" r="6985" b="0"/>
                        <wp:docPr id="4" name="Image 1" descr="Répondre">
                          <a:hlinkClick xmlns:a="http://schemas.openxmlformats.org/drawingml/2006/main" r:id="rId10" tooltip="&quot;Répondre à une question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Répondre">
                                  <a:hlinkClick r:id="rId10" tooltip="&quot;Répondre à une question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765" cy="139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B9FB48A" w14:textId="77777777" w:rsidR="008940D0" w:rsidRPr="00EB59E7" w:rsidRDefault="008940D0" w:rsidP="008940D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DDE30E" w14:textId="179C8A50" w:rsidR="008940D0" w:rsidRPr="00634AA1" w:rsidRDefault="00460172" w:rsidP="008940D0">
            <w:pPr>
              <w:pStyle w:val="Standarduser"/>
              <w:spacing w:before="62" w:after="102" w:line="240" w:lineRule="auto"/>
              <w:ind w:left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11/05/2026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C7085" w14:textId="7F8C3DAD" w:rsidR="008940D0" w:rsidRPr="00634AA1" w:rsidRDefault="004D4B95" w:rsidP="008940D0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Maintenir </w:t>
            </w:r>
            <w:r w:rsidR="008F388E">
              <w:rPr>
                <w:rFonts w:ascii="Times New Roman" w:hAnsi="Times New Roman" w:cs="Times New Roman"/>
                <w:bCs/>
              </w:rPr>
              <w:t xml:space="preserve">les prix </w:t>
            </w:r>
            <w:r w:rsidR="00E0752F">
              <w:rPr>
                <w:rFonts w:ascii="Times New Roman" w:hAnsi="Times New Roman" w:cs="Times New Roman"/>
                <w:bCs/>
              </w:rPr>
              <w:t xml:space="preserve">idoines </w:t>
            </w:r>
            <w:r w:rsidR="008F388E">
              <w:rPr>
                <w:rFonts w:ascii="Times New Roman" w:hAnsi="Times New Roman" w:cs="Times New Roman"/>
                <w:bCs/>
              </w:rPr>
              <w:t xml:space="preserve">car usage possible sur d’autres sites </w:t>
            </w:r>
            <w:r w:rsidR="00EC5019">
              <w:rPr>
                <w:rFonts w:ascii="Times New Roman" w:hAnsi="Times New Roman" w:cs="Times New Roman"/>
                <w:bCs/>
              </w:rPr>
              <w:t xml:space="preserve">que domaine public : </w:t>
            </w:r>
            <w:r w:rsidR="008F388E">
              <w:rPr>
                <w:rFonts w:ascii="Times New Roman" w:hAnsi="Times New Roman" w:cs="Times New Roman"/>
                <w:bCs/>
              </w:rPr>
              <w:t>tels que des « espaces publics »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56F64" w14:textId="164F817F" w:rsidR="008940D0" w:rsidRPr="00634AA1" w:rsidRDefault="00452E13" w:rsidP="008940D0">
            <w:pPr>
              <w:pStyle w:val="Standarduser"/>
              <w:spacing w:before="62" w:after="102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</w:t>
            </w:r>
            <w:r w:rsidR="008F04D7">
              <w:rPr>
                <w:rFonts w:ascii="Times New Roman" w:hAnsi="Times New Roman" w:cs="Times New Roman"/>
                <w:szCs w:val="24"/>
              </w:rPr>
              <w:t>/05/26</w:t>
            </w:r>
          </w:p>
        </w:tc>
      </w:tr>
      <w:tr w:rsidR="008F04D7" w:rsidRPr="00634AA1" w14:paraId="46E67920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AD70D" w14:textId="77777777" w:rsidR="008F04D7" w:rsidRPr="00EB59E7" w:rsidRDefault="008F04D7" w:rsidP="008F04D7">
            <w:pPr>
              <w:jc w:val="both"/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EB59E7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lastRenderedPageBreak/>
              <w:t xml:space="preserve">Question 5 : </w:t>
            </w:r>
            <w:r w:rsidRPr="00EB59E7"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Nous constatons que le mémoire technique est limité à 20 pages selon l’article 11 du RC. Nous souhaitons vous attirer l'attention sur le fait que ce seuil est </w:t>
            </w:r>
            <w:r w:rsidRPr="00EB59E7">
              <w:rPr>
                <w:rFonts w:ascii="Times New Roman" w:eastAsia="Aptos" w:hAnsi="Times New Roman" w:cs="Times New Roman"/>
                <w:b/>
                <w:bCs/>
                <w:kern w:val="2"/>
                <w:sz w:val="22"/>
                <w:szCs w:val="22"/>
                <w:lang w:eastAsia="en-US" w:bidi="ar-SA"/>
                <w14:ligatures w14:val="standardContextual"/>
              </w:rPr>
              <w:t>particulièrement BAS</w:t>
            </w:r>
            <w:r w:rsidRPr="00EB59E7"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 en raison des nombreux éléments demandés (mais justifiés) au titre des sous-critères 2.1 à 2.4 au sein de l’article 12 du RC. Cela est d’autant plus vrai ce qui concerne le lot 1 qui est un marché de travaux (et non de simple fourniture comme le lot 2 ou 3) méritant plus de précisions dans le dossier technique.</w:t>
            </w:r>
          </w:p>
          <w:p w14:paraId="21F8FDBE" w14:textId="77777777" w:rsidR="008F04D7" w:rsidRPr="00C8302C" w:rsidRDefault="008F04D7" w:rsidP="008F04D7">
            <w:pPr>
              <w:widowControl/>
              <w:suppressAutoHyphens w:val="0"/>
              <w:autoSpaceDN/>
              <w:spacing w:after="160" w:line="256" w:lineRule="auto"/>
              <w:jc w:val="both"/>
              <w:textAlignment w:val="auto"/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C8302C"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Ce seuil bas ne permet pas en l'état d'être exhaustif afin d'assurer une notation optimale, pouvez-vous plutôt relever ce plafond à 80-90 pages environ svp ? </w:t>
            </w:r>
          </w:p>
          <w:p w14:paraId="364F0713" w14:textId="682B2AC7" w:rsidR="008F04D7" w:rsidRPr="00EB59E7" w:rsidRDefault="008F04D7" w:rsidP="008F04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10CF2CA9" w14:textId="77777777" w:rsidR="008F04D7" w:rsidRPr="00EB59E7" w:rsidRDefault="008F04D7" w:rsidP="008F04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6F1112E" w14:textId="77777777" w:rsidR="008F04D7" w:rsidRPr="00EB59E7" w:rsidRDefault="008F04D7" w:rsidP="008F04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2CFDFC" w14:textId="4D24C781" w:rsidR="008F04D7" w:rsidRPr="00634AA1" w:rsidRDefault="008F04D7" w:rsidP="008F04D7">
            <w:pPr>
              <w:pStyle w:val="Standarduser"/>
              <w:spacing w:before="62" w:after="102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11/05/2026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1D7C8" w14:textId="77777777" w:rsidR="008F04D7" w:rsidRDefault="008F04D7" w:rsidP="008F04D7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Au regard de la spécificité des prestations inhérentes au lot n°1 : le mémoire technique afférent pourra atteindre 30 pages maximum. </w:t>
            </w:r>
          </w:p>
          <w:p w14:paraId="2ABE0ACC" w14:textId="59E4C90D" w:rsidR="008F04D7" w:rsidRDefault="008F04D7" w:rsidP="008F04D7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Celui correspondant aux lots n°2 et 3 restera à 20 pages.</w:t>
            </w:r>
          </w:p>
          <w:p w14:paraId="6E187227" w14:textId="61320A74" w:rsidR="008F04D7" w:rsidRPr="00634AA1" w:rsidRDefault="008F04D7" w:rsidP="008F04D7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E0388E" w14:textId="285CB7B7" w:rsidR="008F04D7" w:rsidRPr="00634AA1" w:rsidRDefault="008F04D7" w:rsidP="008F04D7">
            <w:pPr>
              <w:pStyle w:val="Standarduser"/>
              <w:spacing w:before="62" w:after="102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13/05/26</w:t>
            </w:r>
          </w:p>
        </w:tc>
      </w:tr>
      <w:tr w:rsidR="008F04D7" w:rsidRPr="00634AA1" w14:paraId="5096FC22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F145A" w14:textId="77777777" w:rsidR="008F04D7" w:rsidRPr="00EB59E7" w:rsidRDefault="008F04D7" w:rsidP="008F04D7">
            <w:pPr>
              <w:jc w:val="both"/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EB59E7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Question 6 : </w:t>
            </w:r>
            <w:r w:rsidRPr="00EB59E7"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Nous souhaiterions avoir plus de précisions concernant la limitation du nombre de pages (actuellement à 20) du mémoire technique : </w:t>
            </w:r>
          </w:p>
          <w:p w14:paraId="02CCBEA7" w14:textId="77777777" w:rsidR="008F04D7" w:rsidRPr="00AD79A4" w:rsidRDefault="008F04D7" w:rsidP="008F04D7">
            <w:pPr>
              <w:widowControl/>
              <w:suppressAutoHyphens w:val="0"/>
              <w:autoSpaceDN/>
              <w:spacing w:after="160" w:line="256" w:lineRule="auto"/>
              <w:jc w:val="both"/>
              <w:textAlignment w:val="auto"/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AD79A4"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- Pouvons-nous considérer comme autorisé d'inclure les éléments suivants en tant qu'annexe non décomptée dans le nombre total de pages : </w:t>
            </w:r>
            <w:proofErr w:type="spellStart"/>
            <w:r w:rsidRPr="00AD79A4"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  <w:t>CV's</w:t>
            </w:r>
            <w:proofErr w:type="spellEnd"/>
            <w:r w:rsidRPr="00AD79A4"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, tableau de formation des agents, certificats ISO, fiches produits, </w:t>
            </w:r>
            <w:proofErr w:type="spellStart"/>
            <w:r w:rsidRPr="00AD79A4"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  <w:t>etc</w:t>
            </w:r>
            <w:proofErr w:type="spellEnd"/>
            <w:r w:rsidRPr="00AD79A4"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 ? </w:t>
            </w:r>
          </w:p>
          <w:p w14:paraId="03BACD1C" w14:textId="77777777" w:rsidR="008F04D7" w:rsidRPr="00AD79A4" w:rsidRDefault="008F04D7" w:rsidP="008F04D7">
            <w:pPr>
              <w:widowControl/>
              <w:suppressAutoHyphens w:val="0"/>
              <w:autoSpaceDN/>
              <w:spacing w:after="160" w:line="256" w:lineRule="auto"/>
              <w:jc w:val="both"/>
              <w:textAlignment w:val="auto"/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</w:pPr>
            <w:r w:rsidRPr="00AD79A4">
              <w:rPr>
                <w:rFonts w:ascii="Times New Roman" w:eastAsia="Aptos" w:hAnsi="Times New Roman" w:cs="Times New Roman"/>
                <w:kern w:val="2"/>
                <w:sz w:val="22"/>
                <w:szCs w:val="22"/>
                <w:lang w:eastAsia="en-US" w:bidi="ar-SA"/>
                <w14:ligatures w14:val="standardContextual"/>
              </w:rPr>
              <w:t xml:space="preserve">- Pouvez-vous nous confirmer svp que la page de garde et le sommaire seront exclus du décompte du nombre total de pages ? </w:t>
            </w:r>
          </w:p>
          <w:p w14:paraId="6993E47B" w14:textId="305B66BE" w:rsidR="008F04D7" w:rsidRPr="00EB59E7" w:rsidRDefault="008F04D7" w:rsidP="008F04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2C27AB19" w14:textId="77777777" w:rsidR="008F04D7" w:rsidRPr="00EB59E7" w:rsidRDefault="008F04D7" w:rsidP="008F04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DBA38B" w14:textId="6FB9FA32" w:rsidR="008F04D7" w:rsidRPr="00634AA1" w:rsidRDefault="008F04D7" w:rsidP="008F04D7">
            <w:pPr>
              <w:pStyle w:val="Standarduser"/>
              <w:spacing w:before="62" w:after="102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11/05/2026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CD95" w14:textId="318FF47E" w:rsidR="008F04D7" w:rsidRPr="00634AA1" w:rsidRDefault="008F04D7" w:rsidP="008F04D7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Les pages de garde et sommaire ne seront pas compt</w:t>
            </w:r>
            <w:r w:rsidR="00C832AE">
              <w:rPr>
                <w:rFonts w:ascii="Times New Roman" w:hAnsi="Times New Roman" w:cs="Times New Roman"/>
                <w:bCs/>
              </w:rPr>
              <w:t>ées</w:t>
            </w:r>
            <w:r>
              <w:rPr>
                <w:rFonts w:ascii="Times New Roman" w:hAnsi="Times New Roman" w:cs="Times New Roman"/>
                <w:bCs/>
              </w:rPr>
              <w:t xml:space="preserve"> dans le nombre total de pages.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64AEE9" w14:textId="0DFB2CAA" w:rsidR="008F04D7" w:rsidRPr="00634AA1" w:rsidRDefault="008F04D7" w:rsidP="008F04D7">
            <w:pPr>
              <w:pStyle w:val="Standarduser"/>
              <w:spacing w:before="62" w:after="102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13/05/26</w:t>
            </w:r>
          </w:p>
        </w:tc>
      </w:tr>
      <w:tr w:rsidR="008F04D7" w:rsidRPr="00634AA1" w14:paraId="1BEE66C4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24CBC" w14:textId="2CC6B286" w:rsidR="008F04D7" w:rsidRPr="00EB59E7" w:rsidRDefault="008F04D7" w:rsidP="008F04D7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EB59E7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Question 7 :</w:t>
            </w:r>
            <w:r w:rsidRPr="00EB59E7">
              <w:rPr>
                <w:rFonts w:ascii="Times New Roman" w:hAnsi="Times New Roman" w:cs="Times New Roman"/>
                <w:sz w:val="22"/>
                <w:szCs w:val="22"/>
              </w:rPr>
              <w:t xml:space="preserve"> Bonjour. Concernant le lot 2, dans le CCTP, à la page 4, vous précisez que "La fixation doit se faire soit dans le profil du rail de diamètre 13 millimètre (Ø13mm). " Le système de fixation doit-il donc être uniquement dans le profil du rail ou d'autres solutions sont acceptées ? Cordialement.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F69972" w14:textId="3E346AB0" w:rsidR="008F04D7" w:rsidRPr="00634AA1" w:rsidRDefault="008F04D7" w:rsidP="008F04D7">
            <w:pPr>
              <w:pStyle w:val="Standarduser"/>
              <w:spacing w:before="62" w:after="102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13/05/2026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A94ED" w14:textId="77777777" w:rsidR="008F04D7" w:rsidRDefault="008F04D7" w:rsidP="008F04D7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Le système de fixation doit être tel que spécifié dans le CCTP.</w:t>
            </w:r>
          </w:p>
          <w:p w14:paraId="150FECB2" w14:textId="1666FA7B" w:rsidR="008F04D7" w:rsidRDefault="008F04D7" w:rsidP="008F04D7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Pas de variante.</w:t>
            </w:r>
          </w:p>
          <w:p w14:paraId="09697964" w14:textId="5FB8A6CF" w:rsidR="008F04D7" w:rsidRPr="00634AA1" w:rsidRDefault="008F04D7" w:rsidP="008F04D7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62B60A" w14:textId="613A532F" w:rsidR="008F04D7" w:rsidRPr="00634AA1" w:rsidRDefault="008F04D7" w:rsidP="008F04D7">
            <w:pPr>
              <w:pStyle w:val="Standarduser"/>
              <w:spacing w:before="62" w:after="102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13/05/26</w:t>
            </w:r>
          </w:p>
        </w:tc>
      </w:tr>
      <w:tr w:rsidR="00F437A5" w:rsidRPr="00634AA1" w14:paraId="64E3EFF6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06204" w14:textId="2637E987" w:rsidR="00F437A5" w:rsidRPr="00800D6F" w:rsidRDefault="00B961F6" w:rsidP="008F04D7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800D6F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</w:rPr>
              <w:t>Question 8</w:t>
            </w:r>
            <w:r w:rsidRPr="00800D6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 : Bonjour, </w:t>
            </w:r>
            <w:proofErr w:type="gramStart"/>
            <w:r w:rsidRPr="00800D6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Suite à</w:t>
            </w:r>
            <w:proofErr w:type="gramEnd"/>
            <w:r w:rsidRPr="00800D6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la publication de la réponse à la question n°4, nous comprenons que les prix 12.11 à 12.13 du lot 1 sont maintenus. Pour aider au chiffrage, pouvez-vous préciser une dimension maximale au sein de leurs libellés respectifs svp ?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CD0520" w14:textId="77777777" w:rsidR="00F437A5" w:rsidRDefault="00F437A5" w:rsidP="008F04D7">
            <w:pPr>
              <w:pStyle w:val="Standarduser"/>
              <w:spacing w:before="62" w:after="102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DF18C" w14:textId="77777777" w:rsidR="00E25766" w:rsidRDefault="00E25766" w:rsidP="008F04D7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Les panneaux routiers thermocollé seront de taille : </w:t>
            </w:r>
          </w:p>
          <w:p w14:paraId="634A7603" w14:textId="5389E577" w:rsidR="00F437A5" w:rsidRDefault="00E25766" w:rsidP="008F04D7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600 mm maximum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E45AE" w14:textId="1A4B69C2" w:rsidR="00F437A5" w:rsidRDefault="00E25766" w:rsidP="008F04D7">
            <w:pPr>
              <w:pStyle w:val="Standarduser"/>
              <w:spacing w:before="62" w:after="102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18/05/26</w:t>
            </w:r>
          </w:p>
        </w:tc>
      </w:tr>
      <w:tr w:rsidR="00F437A5" w:rsidRPr="00634AA1" w14:paraId="4C249644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C90A3" w14:textId="791994D9" w:rsidR="00F437A5" w:rsidRPr="00800D6F" w:rsidRDefault="00B961F6" w:rsidP="008F04D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800D6F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Question 9 : </w:t>
            </w:r>
            <w:r w:rsidR="00800D6F" w:rsidRPr="00800D6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Bonjour, pour le mémoire du lot 1, pouvez-vous aussi confirmer que des annexes ne soient pas </w:t>
            </w:r>
            <w:proofErr w:type="spellStart"/>
            <w:r w:rsidR="00800D6F" w:rsidRPr="00800D6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comptablisé</w:t>
            </w:r>
            <w:proofErr w:type="spellEnd"/>
            <w:r w:rsidR="00800D6F" w:rsidRPr="00800D6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dans le nb total de pages s'ils contiennent uniquement des : </w:t>
            </w:r>
            <w:proofErr w:type="spellStart"/>
            <w:r w:rsidR="00800D6F" w:rsidRPr="00800D6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CV's</w:t>
            </w:r>
            <w:proofErr w:type="spellEnd"/>
            <w:r w:rsidR="00800D6F" w:rsidRPr="00800D6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, tableau de formation des agents, certificats ISO et </w:t>
            </w:r>
            <w:r w:rsidR="00800D6F" w:rsidRPr="00800D6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lastRenderedPageBreak/>
              <w:t>enfin fiches produits ??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5617B" w14:textId="77777777" w:rsidR="00F437A5" w:rsidRDefault="00F437A5" w:rsidP="008F04D7">
            <w:pPr>
              <w:pStyle w:val="Standarduser"/>
              <w:spacing w:before="62" w:after="102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9823A" w14:textId="6F321C7D" w:rsidR="00F437A5" w:rsidRPr="00D01FC9" w:rsidRDefault="00946A43" w:rsidP="008F04D7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  <w:bCs/>
              </w:rPr>
            </w:pPr>
            <w:r w:rsidRPr="00D01FC9">
              <w:rPr>
                <w:rFonts w:ascii="Times New Roman" w:hAnsi="Times New Roman" w:cs="Times New Roman"/>
                <w:bCs/>
              </w:rPr>
              <w:t>Accord pour ne pas comptabiliser dans les 30 pages maximum, les annexes si elles comportent </w:t>
            </w:r>
            <w:r w:rsidR="002773C3" w:rsidRPr="00D01FC9">
              <w:rPr>
                <w:rFonts w:ascii="Times New Roman" w:hAnsi="Times New Roman" w:cs="Times New Roman"/>
                <w:bCs/>
              </w:rPr>
              <w:t xml:space="preserve">que les documents </w:t>
            </w:r>
            <w:r w:rsidR="002773C3" w:rsidRPr="00D01FC9">
              <w:rPr>
                <w:rFonts w:ascii="Times New Roman" w:hAnsi="Times New Roman" w:cs="Times New Roman"/>
                <w:bCs/>
              </w:rPr>
              <w:lastRenderedPageBreak/>
              <w:t xml:space="preserve">suivants : </w:t>
            </w:r>
            <w:r w:rsidRPr="00D01FC9">
              <w:rPr>
                <w:rFonts w:ascii="Times New Roman" w:hAnsi="Times New Roman" w:cs="Times New Roman"/>
                <w:bCs/>
              </w:rPr>
              <w:t>les fiches produits et certificats ISO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85D40B" w14:textId="716E7657" w:rsidR="00F437A5" w:rsidRDefault="00E25766" w:rsidP="008F04D7">
            <w:pPr>
              <w:pStyle w:val="Standarduser"/>
              <w:spacing w:before="62" w:after="102" w:line="240" w:lineRule="auto"/>
              <w:ind w:left="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18/05/26</w:t>
            </w:r>
          </w:p>
        </w:tc>
      </w:tr>
      <w:tr w:rsidR="4A5FD627" w14:paraId="0CF9EA28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A0678" w14:textId="4F3237ED" w:rsidR="2DBECA79" w:rsidRDefault="2DBECA79" w:rsidP="4A5FD6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4A5FD627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10 :</w:t>
            </w:r>
            <w:r w:rsidRPr="4A5FD627">
              <w:rPr>
                <w:rFonts w:ascii="Arial" w:hAnsi="Arial" w:cs="Arial"/>
                <w:sz w:val="22"/>
                <w:szCs w:val="22"/>
              </w:rPr>
              <w:t xml:space="preserve"> Bonjour, Nous lisons 2 infos contraires entre le RC et l’AE. L’article 1 du RC indique qu</w:t>
            </w:r>
            <w:r w:rsidR="132DC0F3" w:rsidRPr="4A5FD627">
              <w:rPr>
                <w:rFonts w:ascii="Arial" w:hAnsi="Arial" w:cs="Arial"/>
                <w:sz w:val="22"/>
                <w:szCs w:val="22"/>
              </w:rPr>
              <w:t>’il n’y a pas de montant minimum pour les 3 lots, mais l’article 1 de l’AE indique un minimum de 18 k</w:t>
            </w:r>
            <w:r w:rsidR="74628838" w:rsidRPr="4A5FD627">
              <w:rPr>
                <w:rFonts w:ascii="Arial" w:hAnsi="Arial" w:cs="Arial"/>
                <w:sz w:val="22"/>
                <w:szCs w:val="22"/>
              </w:rPr>
              <w:t xml:space="preserve"> € annuel pour le lot 1. Pouvez-vous harmoniser cela svp ?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58A030" w14:textId="42708916" w:rsidR="4A5FD627" w:rsidRDefault="4A5FD627" w:rsidP="4A5FD627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EC3A2" w14:textId="62436D4C" w:rsidR="4A5FD627" w:rsidRDefault="00D01FC9" w:rsidP="00D01FC9">
            <w:pPr>
              <w:widowControl/>
              <w:suppressAutoHyphens w:val="0"/>
              <w:autoSpaceDN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Il n’y a pas de montant minimum pour les lots 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3BF711" w14:textId="58F82246" w:rsidR="4A5FD627" w:rsidRDefault="4A5FD627" w:rsidP="4A5FD627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4A5FD627" w14:paraId="46E4F6E7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8D14F" w14:textId="6A41C7A6" w:rsidR="74628838" w:rsidRDefault="74628838" w:rsidP="4A5FD6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4A5FD627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11 :</w:t>
            </w:r>
            <w:r w:rsidRPr="4A5FD627">
              <w:rPr>
                <w:rFonts w:ascii="Arial" w:hAnsi="Arial" w:cs="Arial"/>
                <w:sz w:val="22"/>
                <w:szCs w:val="22"/>
              </w:rPr>
              <w:t xml:space="preserve"> Bonjour, Nous tenons à vous signaler deux erreurs vues au CCAP : - la page 2 “synthèse”</w:t>
            </w:r>
            <w:r w:rsidR="03AF6E08" w:rsidRPr="4A5FD627">
              <w:rPr>
                <w:rFonts w:ascii="Arial" w:hAnsi="Arial" w:cs="Arial"/>
                <w:sz w:val="22"/>
                <w:szCs w:val="22"/>
              </w:rPr>
              <w:t xml:space="preserve"> indique que “l’accord-cadre est divisé en 2 lots” (au lieu de 3) - l’art 2 (page 4) montre “l’accord-cadre est divisé en 2 lots comme s</w:t>
            </w:r>
            <w:r w:rsidR="7F9990C1" w:rsidRPr="4A5FD627">
              <w:rPr>
                <w:rFonts w:ascii="Arial" w:hAnsi="Arial" w:cs="Arial"/>
                <w:sz w:val="22"/>
                <w:szCs w:val="22"/>
              </w:rPr>
              <w:t>uit...” (au lieu de 3)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DE926A" w14:textId="1A9652F9" w:rsidR="4A5FD627" w:rsidRDefault="4A5FD627" w:rsidP="4A5FD627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B92AE" w14:textId="74FFFC69" w:rsidR="002773C3" w:rsidRPr="002773C3" w:rsidRDefault="00D01FC9" w:rsidP="002773C3">
            <w:pPr>
              <w:widowControl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kern w:val="0"/>
                <w:lang w:eastAsia="fr-FR" w:bidi="ar-SA"/>
              </w:rPr>
            </w:pPr>
            <w:r>
              <w:rPr>
                <w:rFonts w:ascii="Times New Roman" w:hAnsi="Times New Roman" w:cs="Times New Roman"/>
              </w:rPr>
              <w:t>La coquille a été corrigée</w:t>
            </w:r>
          </w:p>
          <w:p w14:paraId="6DAA0104" w14:textId="0C2722A9" w:rsidR="4A5FD627" w:rsidRDefault="4A5FD627" w:rsidP="4A5FD6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DB6D6C" w14:textId="47433573" w:rsidR="4A5FD627" w:rsidRDefault="4A5FD627" w:rsidP="4A5FD627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4A5FD627" w14:paraId="201AE026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28716" w14:textId="10877E36" w:rsidR="7F9990C1" w:rsidRDefault="7F9990C1" w:rsidP="4A5FD62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4A5FD627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12 :</w:t>
            </w:r>
            <w:r w:rsidRPr="4A5FD6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4A5FD627">
              <w:rPr>
                <w:rFonts w:ascii="Arial" w:hAnsi="Arial" w:cs="Arial"/>
                <w:sz w:val="22"/>
                <w:szCs w:val="22"/>
              </w:rPr>
              <w:t>Nous avons identifié que l’article 1.2 de la partie 3 du CCAP (page 8) retenait l’index T</w:t>
            </w:r>
            <w:r w:rsidR="08F69F22" w:rsidRPr="4A5FD627">
              <w:rPr>
                <w:rFonts w:ascii="Arial" w:hAnsi="Arial" w:cs="Arial"/>
                <w:sz w:val="22"/>
                <w:szCs w:val="22"/>
              </w:rPr>
              <w:t>P08 “Index</w:t>
            </w:r>
            <w:r w:rsidR="04DAF789" w:rsidRPr="4A5FD627">
              <w:rPr>
                <w:rFonts w:ascii="Arial" w:hAnsi="Arial" w:cs="Arial"/>
                <w:sz w:val="22"/>
                <w:szCs w:val="22"/>
              </w:rPr>
              <w:t xml:space="preserve"> Travaux Publics – Travaux d’aménagement et entretien de voirie – Base 2010” comme index de référence pour la formule de révision</w:t>
            </w:r>
            <w:r w:rsidR="1B155630" w:rsidRPr="4A5FD627">
              <w:rPr>
                <w:rFonts w:ascii="Arial" w:hAnsi="Arial" w:cs="Arial"/>
                <w:sz w:val="22"/>
                <w:szCs w:val="22"/>
              </w:rPr>
              <w:t xml:space="preserve"> de prix.</w:t>
            </w:r>
          </w:p>
          <w:p w14:paraId="2FBD24B8" w14:textId="24F51E74" w:rsidR="1B155630" w:rsidRDefault="1B155630" w:rsidP="4A5FD62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4A5FD627">
              <w:rPr>
                <w:rFonts w:ascii="Arial" w:hAnsi="Arial" w:cs="Arial"/>
                <w:sz w:val="22"/>
                <w:szCs w:val="22"/>
              </w:rPr>
              <w:t>Cependant, celui-ci convient plus à des travaux de VRD et n’est pas le plus adapté pour le lot n°1 qui relève d’un corps de métier différent (travaux de ma</w:t>
            </w:r>
            <w:r w:rsidR="29C1627B" w:rsidRPr="4A5FD627">
              <w:rPr>
                <w:rFonts w:ascii="Arial" w:hAnsi="Arial" w:cs="Arial"/>
                <w:sz w:val="22"/>
                <w:szCs w:val="22"/>
              </w:rPr>
              <w:t>rquage au sol).</w:t>
            </w:r>
          </w:p>
          <w:p w14:paraId="1656EC37" w14:textId="2DD03835" w:rsidR="29C1627B" w:rsidRDefault="29C1627B" w:rsidP="4A5FD62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4A5FD627">
              <w:rPr>
                <w:rFonts w:ascii="Arial" w:hAnsi="Arial" w:cs="Arial"/>
                <w:sz w:val="22"/>
                <w:szCs w:val="22"/>
              </w:rPr>
              <w:t>Par exemple, concernant le lot 1, pouvez-vous svp faire rentrer l’index TSH “Travaux de signalisation</w:t>
            </w:r>
            <w:r w:rsidR="26F548E7" w:rsidRPr="4A5FD627">
              <w:rPr>
                <w:rFonts w:ascii="Arial" w:hAnsi="Arial" w:cs="Arial"/>
                <w:sz w:val="22"/>
                <w:szCs w:val="22"/>
              </w:rPr>
              <w:t xml:space="preserve"> horizontale Base 2010” dans la formule de révision de l’article 1.2 de la partie 3 de votre CCAP, afin d’être au plus j</w:t>
            </w:r>
            <w:r w:rsidR="7F2A3D35" w:rsidRPr="4A5FD627">
              <w:rPr>
                <w:rFonts w:ascii="Arial" w:hAnsi="Arial" w:cs="Arial"/>
                <w:sz w:val="22"/>
                <w:szCs w:val="22"/>
              </w:rPr>
              <w:t>uste des spécificités de ces travaux et de la réalité des variations de prix des matières premières ?”</w:t>
            </w:r>
            <w:r w:rsidR="08F69F22" w:rsidRPr="4A5FD62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8AB1AD" w14:textId="46EE18F7" w:rsidR="4A5FD627" w:rsidRDefault="4A5FD627" w:rsidP="4A5FD627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EB510" w14:textId="7B358389" w:rsidR="4A5FD627" w:rsidRDefault="00946A43" w:rsidP="4A5FD6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Accord de principe pour remplacer l’indice TP 08 par l’index TSH.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BD2B7" w14:textId="11B327D0" w:rsidR="4A5FD627" w:rsidRDefault="4A5FD627" w:rsidP="4A5FD627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2FCDFE30" w14:paraId="7D9E5984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B6E06" w14:textId="0825695A" w:rsidR="18592121" w:rsidRDefault="18592121" w:rsidP="2FCDFE3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2FCDFE30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13 :</w:t>
            </w:r>
            <w:r w:rsidRPr="2FCDFE30">
              <w:rPr>
                <w:rFonts w:ascii="Arial" w:hAnsi="Arial" w:cs="Arial"/>
                <w:sz w:val="22"/>
                <w:szCs w:val="22"/>
              </w:rPr>
              <w:t xml:space="preserve"> Dans cette opti</w:t>
            </w:r>
            <w:r w:rsidR="02F2375D" w:rsidRPr="2FCDFE30">
              <w:rPr>
                <w:rFonts w:ascii="Arial" w:hAnsi="Arial" w:cs="Arial"/>
                <w:sz w:val="22"/>
                <w:szCs w:val="22"/>
              </w:rPr>
              <w:t>que et afin de sécuriser l’exécution du futur marché, nous vous serions reconnaissant d’envisager :</w:t>
            </w:r>
          </w:p>
          <w:p w14:paraId="133D9367" w14:textId="1440E9E3" w:rsidR="02F2375D" w:rsidRDefault="02F2375D" w:rsidP="2FCDFE30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2FCDFE30">
              <w:rPr>
                <w:rFonts w:ascii="Arial" w:hAnsi="Arial" w:cs="Arial"/>
                <w:sz w:val="22"/>
                <w:szCs w:val="22"/>
              </w:rPr>
              <w:t>L’adaptation de la formule de révision de prix sur la base des recommandations du Syndicat des Equipements de la Route (SER)</w:t>
            </w:r>
            <w:r w:rsidR="5E6D7ADD" w:rsidRPr="2FCDFE30">
              <w:rPr>
                <w:rFonts w:ascii="Arial" w:hAnsi="Arial" w:cs="Arial"/>
                <w:sz w:val="22"/>
                <w:szCs w:val="22"/>
              </w:rPr>
              <w:t xml:space="preserve"> pour la signalisation verticale (</w:t>
            </w:r>
            <w:proofErr w:type="spellStart"/>
            <w:r w:rsidR="5E6D7ADD" w:rsidRPr="2FCDFE30">
              <w:rPr>
                <w:rFonts w:ascii="Arial" w:hAnsi="Arial" w:cs="Arial"/>
                <w:sz w:val="22"/>
                <w:szCs w:val="22"/>
              </w:rPr>
              <w:t>cf</w:t>
            </w:r>
            <w:proofErr w:type="spellEnd"/>
            <w:r w:rsidR="5E6D7ADD" w:rsidRPr="2FCDFE30">
              <w:rPr>
                <w:rFonts w:ascii="Arial" w:hAnsi="Arial" w:cs="Arial"/>
                <w:sz w:val="22"/>
                <w:szCs w:val="22"/>
              </w:rPr>
              <w:t xml:space="preserve"> PJ) :</w:t>
            </w:r>
          </w:p>
          <w:p w14:paraId="0230BD22" w14:textId="69FD604A" w:rsidR="5E6D7ADD" w:rsidRDefault="5E6D7ADD" w:rsidP="2FCDFE30">
            <w:pPr>
              <w:pStyle w:val="Paragraphedeliste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D053B">
              <w:rPr>
                <w:rFonts w:ascii="Arial" w:hAnsi="Arial" w:cs="Arial"/>
                <w:sz w:val="22"/>
                <w:szCs w:val="22"/>
              </w:rPr>
              <w:t>35 % ICHT-IME + 15 % FSD 1 + 20 % Aluminium CPF 24.</w:t>
            </w:r>
            <w:r w:rsidR="7FE891DC" w:rsidRPr="00AD053B">
              <w:rPr>
                <w:rFonts w:ascii="Arial" w:hAnsi="Arial" w:cs="Arial"/>
                <w:sz w:val="22"/>
                <w:szCs w:val="22"/>
              </w:rPr>
              <w:t>42 identifiant 010764190 + 15 % Produits en acier allié CPF 24.10</w:t>
            </w:r>
            <w:r w:rsidR="6B588589" w:rsidRPr="00AD05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6B588589" w:rsidRPr="00AD053B">
              <w:rPr>
                <w:rFonts w:ascii="Arial" w:hAnsi="Arial" w:cs="Arial"/>
                <w:sz w:val="22"/>
                <w:szCs w:val="22"/>
              </w:rPr>
              <w:lastRenderedPageBreak/>
              <w:t xml:space="preserve">identifiant 010763880 </w:t>
            </w:r>
            <w:r w:rsidR="780C212A" w:rsidRPr="00AD053B">
              <w:rPr>
                <w:rFonts w:ascii="Arial" w:hAnsi="Arial" w:cs="Arial"/>
                <w:sz w:val="22"/>
                <w:szCs w:val="22"/>
              </w:rPr>
              <w:t xml:space="preserve">+ </w:t>
            </w:r>
            <w:r w:rsidR="6B588589" w:rsidRPr="00AD053B">
              <w:rPr>
                <w:rFonts w:ascii="Arial" w:hAnsi="Arial" w:cs="Arial"/>
                <w:sz w:val="22"/>
                <w:szCs w:val="22"/>
              </w:rPr>
              <w:t>15 % BT10</w:t>
            </w:r>
          </w:p>
          <w:p w14:paraId="1FD896C3" w14:textId="38214170" w:rsidR="6B588589" w:rsidRDefault="6B588589" w:rsidP="2FCDFE30">
            <w:pPr>
              <w:pStyle w:val="Paragraphedeliste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2FCDFE30">
              <w:rPr>
                <w:rFonts w:ascii="Arial" w:hAnsi="Arial" w:cs="Arial"/>
                <w:sz w:val="22"/>
                <w:szCs w:val="22"/>
              </w:rPr>
              <w:t>La fixation d’une périodicité de révision mensuelle sur paiement à l’initiative du pouvoir adjudicateur ou à défaut tri</w:t>
            </w:r>
            <w:r w:rsidR="787527E6" w:rsidRPr="2FCDFE30">
              <w:rPr>
                <w:rFonts w:ascii="Arial" w:hAnsi="Arial" w:cs="Arial"/>
                <w:sz w:val="22"/>
                <w:szCs w:val="22"/>
              </w:rPr>
              <w:t>mestrielle, en lieu et place d’une révision annuelle.</w:t>
            </w:r>
          </w:p>
          <w:p w14:paraId="3E683241" w14:textId="5553AD2C" w:rsidR="787527E6" w:rsidRDefault="787527E6" w:rsidP="2FCDFE3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2FCDFE30">
              <w:rPr>
                <w:rFonts w:ascii="Arial" w:hAnsi="Arial" w:cs="Arial"/>
                <w:sz w:val="22"/>
                <w:szCs w:val="22"/>
              </w:rPr>
              <w:t>Cette révision s’appliquerait aux prix du BPU et du catalogue, afin de prendre en compte la forte volatilité observée, tant à la hausse</w:t>
            </w:r>
            <w:r w:rsidR="1F9F9339" w:rsidRPr="2FCDFE30">
              <w:rPr>
                <w:rFonts w:ascii="Arial" w:hAnsi="Arial" w:cs="Arial"/>
                <w:sz w:val="22"/>
                <w:szCs w:val="22"/>
              </w:rPr>
              <w:t xml:space="preserve"> qu’à la baisse, tout en restant compatible avec vos contraintes de gestion. </w:t>
            </w:r>
          </w:p>
          <w:p w14:paraId="7D848285" w14:textId="76077058" w:rsidR="1F9F9339" w:rsidRDefault="1F9F9339" w:rsidP="2FCDFE3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2FCDFE30">
              <w:rPr>
                <w:rFonts w:ascii="Arial" w:hAnsi="Arial" w:cs="Arial"/>
                <w:sz w:val="22"/>
                <w:szCs w:val="22"/>
              </w:rPr>
              <w:t>Les demandes de paiement seraient présentées hors variation des prix.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6E003D" w14:textId="1A312474" w:rsidR="2FCDFE30" w:rsidRDefault="2FCDFE30" w:rsidP="2FCDFE30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14:paraId="3B14EEF2" w14:textId="1C13C934" w:rsidR="1F9F9339" w:rsidRDefault="1F9F9339" w:rsidP="2FCDFE30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2FCDFE30">
              <w:rPr>
                <w:rFonts w:ascii="Times New Roman" w:hAnsi="Times New Roman" w:cs="Times New Roman"/>
              </w:rPr>
              <w:t>19/05/2026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73E1C" w14:textId="5383E626" w:rsidR="02C6D07B" w:rsidRDefault="02C6D07B" w:rsidP="2FCDFE30">
            <w:pPr>
              <w:rPr>
                <w:rFonts w:ascii="Times New Roman" w:hAnsi="Times New Roman" w:cs="Times New Roman"/>
              </w:rPr>
            </w:pPr>
            <w:r w:rsidRPr="2FCDFE30">
              <w:rPr>
                <w:rFonts w:ascii="Times New Roman" w:hAnsi="Times New Roman" w:cs="Times New Roman"/>
              </w:rPr>
              <w:t>Bonjour,</w:t>
            </w:r>
          </w:p>
          <w:p w14:paraId="0337395F" w14:textId="51D59A2A" w:rsidR="02C6D07B" w:rsidRDefault="02C6D07B" w:rsidP="2FCDFE30">
            <w:pPr>
              <w:rPr>
                <w:rFonts w:ascii="Times New Roman" w:hAnsi="Times New Roman" w:cs="Times New Roman"/>
              </w:rPr>
            </w:pPr>
            <w:r w:rsidRPr="2FCDFE30">
              <w:rPr>
                <w:rFonts w:ascii="Times New Roman" w:hAnsi="Times New Roman" w:cs="Times New Roman"/>
              </w:rPr>
              <w:t>Nous avons reçu votre demande sur la révision des prix. A ce stade, nous conservons la formule inscrite sur le CCAP, nous ne fermons pa</w:t>
            </w:r>
            <w:r w:rsidR="4F80F7CB" w:rsidRPr="2FCDFE30">
              <w:rPr>
                <w:rFonts w:ascii="Times New Roman" w:hAnsi="Times New Roman" w:cs="Times New Roman"/>
              </w:rPr>
              <w:t>s la porte à une future adaptation.</w:t>
            </w:r>
          </w:p>
          <w:p w14:paraId="357CE0B5" w14:textId="601FCDF9" w:rsidR="4F80F7CB" w:rsidRDefault="4F80F7CB" w:rsidP="2FCDFE30">
            <w:pPr>
              <w:rPr>
                <w:rFonts w:ascii="Times New Roman" w:hAnsi="Times New Roman" w:cs="Times New Roman"/>
              </w:rPr>
            </w:pPr>
            <w:r w:rsidRPr="2FCDFE30">
              <w:rPr>
                <w:rFonts w:ascii="Times New Roman" w:hAnsi="Times New Roman" w:cs="Times New Roman"/>
              </w:rPr>
              <w:t xml:space="preserve">Merci pour l’intérêt que vous accordez à notre consultation. </w:t>
            </w:r>
          </w:p>
          <w:p w14:paraId="35677C09" w14:textId="17E3E069" w:rsidR="4F80F7CB" w:rsidRDefault="4F80F7CB" w:rsidP="2FCDFE30">
            <w:pPr>
              <w:rPr>
                <w:rFonts w:ascii="Times New Roman" w:hAnsi="Times New Roman" w:cs="Times New Roman"/>
              </w:rPr>
            </w:pPr>
            <w:r w:rsidRPr="2FCDFE30">
              <w:rPr>
                <w:rFonts w:ascii="Times New Roman" w:hAnsi="Times New Roman" w:cs="Times New Roman"/>
              </w:rPr>
              <w:t>Cordialement.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1F58E2" w14:textId="16CC446B" w:rsidR="2FCDFE30" w:rsidRDefault="2FCDFE30" w:rsidP="2FCDFE30">
            <w:pPr>
              <w:pStyle w:val="Standarduser"/>
              <w:spacing w:line="240" w:lineRule="auto"/>
              <w:ind w:left="708"/>
              <w:jc w:val="center"/>
              <w:rPr>
                <w:rFonts w:ascii="Times New Roman" w:hAnsi="Times New Roman" w:cs="Times New Roman"/>
              </w:rPr>
            </w:pPr>
          </w:p>
          <w:p w14:paraId="0227E76F" w14:textId="03C50F77" w:rsidR="1F9F9339" w:rsidRDefault="1F9F9339" w:rsidP="2FCDFE30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2FCDFE30">
              <w:rPr>
                <w:rFonts w:ascii="Times New Roman" w:hAnsi="Times New Roman" w:cs="Times New Roman"/>
              </w:rPr>
              <w:t>19/05/2026</w:t>
            </w:r>
          </w:p>
        </w:tc>
      </w:tr>
      <w:tr w:rsidR="7259F8B6" w14:paraId="07C0DAD5" w14:textId="77777777" w:rsidTr="69971801">
        <w:trPr>
          <w:trHeight w:val="137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AE18E" w14:textId="024266FF" w:rsidR="7C52D35F" w:rsidRDefault="7C52D35F" w:rsidP="7259F8B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7259F8B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14 :</w:t>
            </w:r>
            <w:r w:rsidRPr="7259F8B6">
              <w:rPr>
                <w:rFonts w:ascii="Arial" w:hAnsi="Arial" w:cs="Arial"/>
                <w:sz w:val="22"/>
                <w:szCs w:val="22"/>
              </w:rPr>
              <w:t xml:space="preserve"> Lot 3 : </w:t>
            </w:r>
            <w:r w:rsidR="2C5C9A7E" w:rsidRPr="7259F8B6">
              <w:rPr>
                <w:rFonts w:ascii="Arial" w:hAnsi="Arial" w:cs="Arial"/>
                <w:sz w:val="22"/>
                <w:szCs w:val="22"/>
              </w:rPr>
              <w:t xml:space="preserve">il y a 36 mobiliers à décrire et le mémoire technique est limité à 20 pages. Pouvez-vous confirmer que les fiches techniques </w:t>
            </w:r>
            <w:r w:rsidR="21C08EC1" w:rsidRPr="7259F8B6">
              <w:rPr>
                <w:rFonts w:ascii="Arial" w:hAnsi="Arial" w:cs="Arial"/>
                <w:sz w:val="22"/>
                <w:szCs w:val="22"/>
              </w:rPr>
              <w:t xml:space="preserve">sont à mettre en annexe et ne comptent pas dans les 20 pages ?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F06957" w14:textId="431F1275" w:rsidR="6197E7B9" w:rsidRDefault="6197E7B9" w:rsidP="7259F8B6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7259F8B6">
              <w:rPr>
                <w:rFonts w:ascii="Times New Roman" w:hAnsi="Times New Roman" w:cs="Times New Roman"/>
              </w:rPr>
              <w:t>05/06/2026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D0CEA" w14:textId="0BDB2B42" w:rsidR="7259F8B6" w:rsidRDefault="008D172B" w:rsidP="7259F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Une tolérance est </w:t>
            </w:r>
            <w:r w:rsidR="00DB44DB">
              <w:rPr>
                <w:rFonts w:ascii="Times New Roman" w:hAnsi="Times New Roman" w:cs="Times New Roman"/>
              </w:rPr>
              <w:t>accordée</w:t>
            </w:r>
            <w:r>
              <w:rPr>
                <w:rFonts w:ascii="Times New Roman" w:hAnsi="Times New Roman" w:cs="Times New Roman"/>
              </w:rPr>
              <w:t xml:space="preserve"> pour intégrer les fiches techniques des mobiliers du BPU</w:t>
            </w:r>
            <w:r w:rsidR="001E4E88">
              <w:rPr>
                <w:rFonts w:ascii="Times New Roman" w:hAnsi="Times New Roman" w:cs="Times New Roman"/>
              </w:rPr>
              <w:t xml:space="preserve">. Le catalogue complet ou assimilé sera refusé </w:t>
            </w:r>
            <w:r w:rsidR="00B861FF">
              <w:rPr>
                <w:rFonts w:ascii="Times New Roman" w:hAnsi="Times New Roman" w:cs="Times New Roman"/>
              </w:rPr>
              <w:t>et ne sera pris en compte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8F3CBB" w14:textId="723CC38D" w:rsidR="7259F8B6" w:rsidRDefault="00DB44DB" w:rsidP="7259F8B6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t>11/06/26</w:t>
            </w:r>
            <w:r w:rsidR="00C46268">
              <w:rPr>
                <w:rFonts w:ascii="Times New Roman" w:hAnsi="Times New Roman" w:cs="Times New Roman"/>
              </w:rPr>
              <w:t>110626</w:t>
            </w:r>
          </w:p>
        </w:tc>
      </w:tr>
      <w:tr w:rsidR="7259F8B6" w14:paraId="7513CF9C" w14:textId="77777777" w:rsidTr="69971801">
        <w:trPr>
          <w:trHeight w:val="2525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0B90" w14:textId="540CFB59" w:rsidR="21C08EC1" w:rsidRDefault="21C08EC1" w:rsidP="7259F8B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7259F8B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15 :</w:t>
            </w:r>
            <w:r w:rsidRPr="7259F8B6">
              <w:rPr>
                <w:rFonts w:ascii="Arial" w:hAnsi="Arial" w:cs="Arial"/>
                <w:sz w:val="22"/>
                <w:szCs w:val="22"/>
              </w:rPr>
              <w:t xml:space="preserve"> Lot 3 : la limite de 20 pages doit-elle s’entendre comme 20 feuilles recto verso soit 20 pages </w:t>
            </w:r>
            <w:r w:rsidR="54F02A3F" w:rsidRPr="7259F8B6">
              <w:rPr>
                <w:rFonts w:ascii="Arial" w:hAnsi="Arial" w:cs="Arial"/>
                <w:sz w:val="22"/>
                <w:szCs w:val="22"/>
              </w:rPr>
              <w:t xml:space="preserve">? Etant rappel qu’au vu des demandes de l’appel d’offres, 20 pages serait un seuil très bas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CA5C30" w14:textId="38D84212" w:rsidR="53F5282B" w:rsidRDefault="53F5282B" w:rsidP="7259F8B6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7259F8B6">
              <w:rPr>
                <w:rFonts w:ascii="Times New Roman" w:hAnsi="Times New Roman" w:cs="Times New Roman"/>
              </w:rPr>
              <w:t>05/06/2026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59723" w14:textId="769D15D8" w:rsidR="7259F8B6" w:rsidRDefault="0007282A" w:rsidP="7259F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 </w:t>
            </w:r>
            <w:r w:rsidR="00852A6B">
              <w:rPr>
                <w:rFonts w:ascii="Times New Roman" w:hAnsi="Times New Roman" w:cs="Times New Roman"/>
              </w:rPr>
              <w:t>Limite de 20 pages</w:t>
            </w:r>
            <w:r>
              <w:rPr>
                <w:rFonts w:ascii="Times New Roman" w:hAnsi="Times New Roman" w:cs="Times New Roman"/>
              </w:rPr>
              <w:t> »</w:t>
            </w:r>
            <w:r w:rsidR="00357250">
              <w:rPr>
                <w:rFonts w:ascii="Times New Roman" w:hAnsi="Times New Roman" w:cs="Times New Roman"/>
              </w:rPr>
              <w:t xml:space="preserve"> : cela se traduit </w:t>
            </w:r>
            <w:proofErr w:type="gramStart"/>
            <w:r w:rsidR="00357250">
              <w:rPr>
                <w:rFonts w:ascii="Times New Roman" w:hAnsi="Times New Roman" w:cs="Times New Roman"/>
              </w:rPr>
              <w:t xml:space="preserve">par </w:t>
            </w:r>
            <w:r w:rsidR="00852A6B">
              <w:rPr>
                <w:rFonts w:ascii="Times New Roman" w:hAnsi="Times New Roman" w:cs="Times New Roman"/>
              </w:rPr>
              <w:t xml:space="preserve"> </w:t>
            </w:r>
            <w:r w:rsidR="00357250">
              <w:rPr>
                <w:rFonts w:ascii="Times New Roman" w:hAnsi="Times New Roman" w:cs="Times New Roman"/>
              </w:rPr>
              <w:t>une</w:t>
            </w:r>
            <w:proofErr w:type="gramEnd"/>
            <w:r>
              <w:rPr>
                <w:rFonts w:ascii="Times New Roman" w:hAnsi="Times New Roman" w:cs="Times New Roman"/>
              </w:rPr>
              <w:t xml:space="preserve"> pagination</w:t>
            </w:r>
            <w:r w:rsidR="00DB44DB">
              <w:rPr>
                <w:rFonts w:ascii="Times New Roman" w:hAnsi="Times New Roman" w:cs="Times New Roman"/>
              </w:rPr>
              <w:t xml:space="preserve"> </w:t>
            </w:r>
            <w:r w:rsidR="00357250">
              <w:rPr>
                <w:rFonts w:ascii="Times New Roman" w:hAnsi="Times New Roman" w:cs="Times New Roman"/>
              </w:rPr>
              <w:t>de</w:t>
            </w:r>
            <w:r w:rsidR="00DB44D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</w:t>
            </w:r>
            <w:r w:rsidR="00357250">
              <w:rPr>
                <w:rFonts w:ascii="Times New Roman" w:hAnsi="Times New Roman" w:cs="Times New Roman"/>
              </w:rPr>
              <w:t xml:space="preserve"> pages.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646162" w14:textId="77777777" w:rsidR="7259F8B6" w:rsidRDefault="7259F8B6" w:rsidP="7259F8B6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CE1AEB9" w14:textId="77777777" w:rsidR="00C46268" w:rsidRDefault="00C46268" w:rsidP="00C46268">
            <w:pPr>
              <w:rPr>
                <w:rFonts w:ascii="Times New Roman" w:eastAsia="Times New Roman" w:hAnsi="Times New Roman" w:cs="Times New Roman"/>
                <w:szCs w:val="20"/>
                <w:lang w:bidi="ar-SA"/>
              </w:rPr>
            </w:pPr>
          </w:p>
          <w:p w14:paraId="02312DB4" w14:textId="1A527774" w:rsidR="00C46268" w:rsidRPr="00C46268" w:rsidRDefault="00C46268" w:rsidP="00C46268">
            <w:pPr>
              <w:jc w:val="center"/>
              <w:rPr>
                <w:lang w:bidi="ar-SA"/>
              </w:rPr>
            </w:pPr>
            <w:r>
              <w:rPr>
                <w:lang w:bidi="ar-SA"/>
              </w:rPr>
              <w:t>11</w:t>
            </w:r>
            <w:r w:rsidR="00DB44DB">
              <w:rPr>
                <w:lang w:bidi="ar-SA"/>
              </w:rPr>
              <w:t>/</w:t>
            </w:r>
            <w:r>
              <w:rPr>
                <w:lang w:bidi="ar-SA"/>
              </w:rPr>
              <w:t>06</w:t>
            </w:r>
            <w:r w:rsidR="00DB44DB">
              <w:rPr>
                <w:lang w:bidi="ar-SA"/>
              </w:rPr>
              <w:t>/</w:t>
            </w:r>
            <w:r>
              <w:rPr>
                <w:lang w:bidi="ar-SA"/>
              </w:rPr>
              <w:t>26</w:t>
            </w:r>
          </w:p>
        </w:tc>
      </w:tr>
      <w:tr w:rsidR="006F1DAB" w14:paraId="315A114B" w14:textId="77777777" w:rsidTr="69971801">
        <w:trPr>
          <w:trHeight w:val="300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2EF56" w14:textId="77777777" w:rsidR="006F1DAB" w:rsidRPr="006F1DAB" w:rsidRDefault="006F1DAB" w:rsidP="006F1DAB">
            <w:pPr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1DA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16 :</w:t>
            </w:r>
            <w:r w:rsidRPr="006F1DAB">
              <w:rPr>
                <w:rFonts w:ascii="Arial" w:hAnsi="Arial" w:cs="Arial"/>
                <w:sz w:val="22"/>
                <w:szCs w:val="22"/>
              </w:rPr>
              <w:t xml:space="preserve"> Bonjour, Concernant le lot 2, il est demandé de préciser le délai de fabrication des films sur panneaux ou sur lattes Sil. Confirmez-vous qu’il s’agit bien du délai de fabrication qui est jugé sur 15 % de la note. Le délai de livraison étant jugé sur 10 %, faut-il bien comprendre que ce dernier ne concerne que le transport après fabrication (délai fabrication + délai livraison = délai global).</w:t>
            </w:r>
          </w:p>
          <w:p w14:paraId="3D64A67C" w14:textId="77777777" w:rsidR="006F1DAB" w:rsidRPr="006F1DAB" w:rsidRDefault="006F1DAB" w:rsidP="006F1DAB">
            <w:pPr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  <w:p w14:paraId="5953C0A2" w14:textId="77777777" w:rsidR="006F1DAB" w:rsidRPr="006F1DAB" w:rsidRDefault="006F1DAB" w:rsidP="006F1DAB">
            <w:pPr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6F1DAB">
              <w:rPr>
                <w:rFonts w:ascii="Arial" w:hAnsi="Arial" w:cs="Arial"/>
                <w:sz w:val="22"/>
                <w:szCs w:val="22"/>
              </w:rPr>
              <w:t>Cordialement.</w:t>
            </w:r>
          </w:p>
          <w:p w14:paraId="7D11DBAB" w14:textId="77777777" w:rsidR="006F1DAB" w:rsidRPr="006F1DAB" w:rsidRDefault="006F1DAB" w:rsidP="006F1DAB">
            <w:pPr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</w:p>
          <w:p w14:paraId="44C9756E" w14:textId="0F532DD3" w:rsidR="006F1DAB" w:rsidRPr="7259F8B6" w:rsidRDefault="006F1DAB" w:rsidP="699718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AAD54C" w14:textId="7E26156D" w:rsidR="006F1DAB" w:rsidRPr="7259F8B6" w:rsidRDefault="006F1DAB" w:rsidP="7259F8B6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69971801">
              <w:rPr>
                <w:rFonts w:ascii="Times New Roman" w:hAnsi="Times New Roman" w:cs="Times New Roman"/>
              </w:rPr>
              <w:lastRenderedPageBreak/>
              <w:t>08/06/2026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5CABB" w14:textId="0D34F37D" w:rsidR="006F1DAB" w:rsidRDefault="3C5F1187" w:rsidP="7259F8B6">
            <w:pPr>
              <w:rPr>
                <w:rFonts w:ascii="Times New Roman" w:hAnsi="Times New Roman" w:cs="Times New Roman"/>
              </w:rPr>
            </w:pPr>
            <w:r w:rsidRPr="69971801">
              <w:rPr>
                <w:rFonts w:ascii="Times New Roman" w:hAnsi="Times New Roman" w:cs="Times New Roman"/>
              </w:rPr>
              <w:t>Affirmatif : délai global = Délai fabrication + délai livraison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FF472B" w14:textId="10B85B26" w:rsidR="006F1DAB" w:rsidRDefault="4EC8E19B" w:rsidP="69971801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69971801">
              <w:rPr>
                <w:rFonts w:ascii="Times New Roman" w:hAnsi="Times New Roman" w:cs="Times New Roman"/>
              </w:rPr>
              <w:t>12/06/2026</w:t>
            </w:r>
          </w:p>
        </w:tc>
      </w:tr>
      <w:tr w:rsidR="69971801" w14:paraId="2CF7AA65" w14:textId="77777777" w:rsidTr="69971801">
        <w:trPr>
          <w:trHeight w:val="300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D8A7F" w14:textId="7F762D17" w:rsidR="1C3F48D7" w:rsidRDefault="1C3F48D7" w:rsidP="699718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6997180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17 :</w:t>
            </w:r>
            <w:r w:rsidRPr="69971801">
              <w:rPr>
                <w:rFonts w:ascii="Arial" w:hAnsi="Arial" w:cs="Arial"/>
                <w:sz w:val="22"/>
                <w:szCs w:val="22"/>
              </w:rPr>
              <w:t xml:space="preserve"> si le prix 26 existe bien en 2 m de long, le prix 25 (banc Kinder maternelle) n’existe qu’en </w:t>
            </w:r>
            <w:r w:rsidR="076D6FF4" w:rsidRPr="69971801">
              <w:rPr>
                <w:rFonts w:ascii="Arial" w:hAnsi="Arial" w:cs="Arial"/>
                <w:sz w:val="22"/>
                <w:szCs w:val="22"/>
              </w:rPr>
              <w:t>1,60 m. Que faut-il chiffrer ? Le 25 en 1,60</w:t>
            </w:r>
            <w:r w:rsidR="33E5FA44" w:rsidRPr="69971801">
              <w:rPr>
                <w:rFonts w:ascii="Arial" w:hAnsi="Arial" w:cs="Arial"/>
                <w:sz w:val="22"/>
                <w:szCs w:val="22"/>
              </w:rPr>
              <w:t xml:space="preserve"> m et le 26 en 1,60 m (pour être identique au 25) ou en 2 m ?</w:t>
            </w:r>
            <w:r w:rsidR="076D6FF4" w:rsidRPr="6997180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816F72" w14:textId="6FFE47F8" w:rsidR="5710C8F9" w:rsidRDefault="5710C8F9" w:rsidP="69971801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69971801">
              <w:rPr>
                <w:rFonts w:ascii="Times New Roman" w:hAnsi="Times New Roman" w:cs="Times New Roman"/>
              </w:rPr>
              <w:t>11/06/2026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E608A" w14:textId="5248A724" w:rsidR="69971801" w:rsidRDefault="00585360" w:rsidP="69971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 convient de chif</w:t>
            </w:r>
            <w:r w:rsidR="00D06F17">
              <w:rPr>
                <w:rFonts w:ascii="Times New Roman" w:hAnsi="Times New Roman" w:cs="Times New Roman"/>
              </w:rPr>
              <w:t>f</w:t>
            </w:r>
            <w:r>
              <w:rPr>
                <w:rFonts w:ascii="Times New Roman" w:hAnsi="Times New Roman" w:cs="Times New Roman"/>
              </w:rPr>
              <w:t>rer</w:t>
            </w:r>
            <w:r w:rsidR="007B392B">
              <w:rPr>
                <w:rFonts w:ascii="Times New Roman" w:hAnsi="Times New Roman" w:cs="Times New Roman"/>
              </w:rPr>
              <w:t> </w:t>
            </w:r>
            <w:r w:rsidR="0002741E">
              <w:rPr>
                <w:rFonts w:ascii="Times New Roman" w:hAnsi="Times New Roman" w:cs="Times New Roman"/>
              </w:rPr>
              <w:t xml:space="preserve">les mobiliers sur la base de dimensions suivantes </w:t>
            </w:r>
            <w:r w:rsidR="007B392B">
              <w:rPr>
                <w:rFonts w:ascii="Times New Roman" w:hAnsi="Times New Roman" w:cs="Times New Roman"/>
              </w:rPr>
              <w:t>:</w:t>
            </w:r>
          </w:p>
          <w:p w14:paraId="5DE049BB" w14:textId="0478BC49" w:rsidR="007B392B" w:rsidRDefault="007B392B" w:rsidP="69971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Prix n°25 : en 1,60 ml,</w:t>
            </w:r>
          </w:p>
          <w:p w14:paraId="4DF852B5" w14:textId="52164A1F" w:rsidR="007B392B" w:rsidRDefault="007B392B" w:rsidP="69971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Prix n°26 : en 2,00 ml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246EA3" w14:textId="4F83096B" w:rsidR="69971801" w:rsidRDefault="69971801" w:rsidP="69971801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69971801" w14:paraId="141F3741" w14:textId="77777777" w:rsidTr="69971801">
        <w:trPr>
          <w:trHeight w:val="300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B24CD" w14:textId="31C9AB9E" w:rsidR="5710C8F9" w:rsidRDefault="5710C8F9" w:rsidP="699718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6997180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18 :</w:t>
            </w:r>
            <w:r w:rsidRPr="69971801">
              <w:rPr>
                <w:rFonts w:ascii="Arial" w:hAnsi="Arial" w:cs="Arial"/>
                <w:sz w:val="22"/>
                <w:szCs w:val="22"/>
              </w:rPr>
              <w:t xml:space="preserve"> Le BPU LOT 3 demande des prix unitaires </w:t>
            </w:r>
            <w:r w:rsidR="4F341FF1" w:rsidRPr="69971801">
              <w:rPr>
                <w:rFonts w:ascii="Arial" w:hAnsi="Arial" w:cs="Arial"/>
                <w:sz w:val="22"/>
                <w:szCs w:val="22"/>
              </w:rPr>
              <w:t xml:space="preserve">HT et TTC puis des prix quantitatifs uniquement en TTC Est-ce normal ? Le taux de TVA étant de toute manière imposé </w:t>
            </w:r>
            <w:r w:rsidR="4E162CBC" w:rsidRPr="69971801">
              <w:rPr>
                <w:rFonts w:ascii="Arial" w:hAnsi="Arial" w:cs="Arial"/>
                <w:sz w:val="22"/>
                <w:szCs w:val="22"/>
              </w:rPr>
              <w:t>par l’Etat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864127" w14:textId="3B4EC8A1" w:rsidR="4E162CBC" w:rsidRDefault="4E162CBC" w:rsidP="69971801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69971801">
              <w:rPr>
                <w:rFonts w:ascii="Times New Roman" w:hAnsi="Times New Roman" w:cs="Times New Roman"/>
              </w:rPr>
              <w:t>12/06/2026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88D79" w14:textId="67EAF24B" w:rsidR="69971801" w:rsidRDefault="003E2FFE" w:rsidP="69971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Le BPU </w:t>
            </w:r>
            <w:r w:rsidR="0083339C">
              <w:rPr>
                <w:rFonts w:ascii="Times New Roman" w:hAnsi="Times New Roman" w:cs="Times New Roman"/>
              </w:rPr>
              <w:t xml:space="preserve">avec les déclinaisons en TTC selon le quantitatif reste </w:t>
            </w:r>
            <w:r w:rsidR="00153D27">
              <w:rPr>
                <w:rFonts w:ascii="Times New Roman" w:hAnsi="Times New Roman" w:cs="Times New Roman"/>
              </w:rPr>
              <w:t>inchangé</w:t>
            </w:r>
            <w:r w:rsidR="00536C0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CC4E0F" w14:textId="60498A43" w:rsidR="69971801" w:rsidRDefault="69971801" w:rsidP="69971801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69971801" w14:paraId="46140572" w14:textId="77777777" w:rsidTr="69971801">
        <w:trPr>
          <w:trHeight w:val="300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A8A48" w14:textId="1A7E95A4" w:rsidR="4E162CBC" w:rsidRDefault="4E162CBC" w:rsidP="699718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6997180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19 :</w:t>
            </w:r>
            <w:r w:rsidRPr="69971801">
              <w:rPr>
                <w:rFonts w:ascii="Arial" w:hAnsi="Arial" w:cs="Arial"/>
                <w:sz w:val="22"/>
                <w:szCs w:val="22"/>
              </w:rPr>
              <w:t xml:space="preserve"> Les prix quantitatifs demandent des lots de 25, de 50 et </w:t>
            </w:r>
            <w:r w:rsidR="00945CA9" w:rsidRPr="69971801">
              <w:rPr>
                <w:rFonts w:ascii="Arial" w:hAnsi="Arial" w:cs="Arial"/>
                <w:sz w:val="22"/>
                <w:szCs w:val="22"/>
              </w:rPr>
              <w:t>au-delà</w:t>
            </w:r>
            <w:r w:rsidRPr="69971801">
              <w:rPr>
                <w:rFonts w:ascii="Arial" w:hAnsi="Arial" w:cs="Arial"/>
                <w:sz w:val="22"/>
                <w:szCs w:val="22"/>
              </w:rPr>
              <w:t xml:space="preserve"> de 50</w:t>
            </w:r>
            <w:r w:rsidR="0625A924" w:rsidRPr="69971801">
              <w:rPr>
                <w:rFonts w:ascii="Arial" w:hAnsi="Arial" w:cs="Arial"/>
                <w:sz w:val="22"/>
                <w:szCs w:val="22"/>
              </w:rPr>
              <w:t xml:space="preserve">. Que faut-il chiffrer ? des lots de 25 et 50 ? </w:t>
            </w:r>
            <w:r w:rsidR="23DA1088" w:rsidRPr="69971801">
              <w:rPr>
                <w:rFonts w:ascii="Arial" w:hAnsi="Arial" w:cs="Arial"/>
                <w:sz w:val="22"/>
                <w:szCs w:val="22"/>
              </w:rPr>
              <w:t>(</w:t>
            </w:r>
            <w:r w:rsidR="00945CA9" w:rsidRPr="69971801">
              <w:rPr>
                <w:rFonts w:ascii="Arial" w:hAnsi="Arial" w:cs="Arial"/>
                <w:sz w:val="22"/>
                <w:szCs w:val="22"/>
              </w:rPr>
              <w:t>Prix</w:t>
            </w:r>
            <w:r w:rsidR="23DA1088" w:rsidRPr="69971801">
              <w:rPr>
                <w:rFonts w:ascii="Arial" w:hAnsi="Arial" w:cs="Arial"/>
                <w:sz w:val="22"/>
                <w:szCs w:val="22"/>
              </w:rPr>
              <w:t xml:space="preserve"> unitaire x 25 ou 50) ? et un</w:t>
            </w:r>
            <w:r w:rsidR="72C6946E" w:rsidRPr="69971801">
              <w:rPr>
                <w:rFonts w:ascii="Arial" w:hAnsi="Arial" w:cs="Arial"/>
                <w:sz w:val="22"/>
                <w:szCs w:val="22"/>
              </w:rPr>
              <w:t xml:space="preserve"> prix unitaires au-delà de 50 ?</w:t>
            </w:r>
            <w:r w:rsidR="23DA1088" w:rsidRPr="6997180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0CD374" w14:textId="4DF37028" w:rsidR="4B05E015" w:rsidRDefault="4B05E015" w:rsidP="69971801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69971801">
              <w:rPr>
                <w:rFonts w:ascii="Times New Roman" w:hAnsi="Times New Roman" w:cs="Times New Roman"/>
              </w:rPr>
              <w:t>12/06/2026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ABB8F" w14:textId="3B681827" w:rsidR="69971801" w:rsidRDefault="00EF5CD6" w:rsidP="69971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Chiffrage : un lot de 25 U, un lot de 50 U puis </w:t>
            </w:r>
            <w:r w:rsidR="00CD2359">
              <w:rPr>
                <w:rFonts w:ascii="Times New Roman" w:hAnsi="Times New Roman" w:cs="Times New Roman"/>
              </w:rPr>
              <w:t>un autre prix unitaire à partir du 5</w:t>
            </w:r>
            <w:r w:rsidR="00C15D65">
              <w:rPr>
                <w:rFonts w:ascii="Times New Roman" w:hAnsi="Times New Roman" w:cs="Times New Roman"/>
              </w:rPr>
              <w:t>1</w:t>
            </w:r>
            <w:r w:rsidR="00CD2359">
              <w:rPr>
                <w:rFonts w:ascii="Times New Roman" w:hAnsi="Times New Roman" w:cs="Times New Roman"/>
              </w:rPr>
              <w:t xml:space="preserve"> </w:t>
            </w:r>
            <w:r w:rsidR="00C15D65">
              <w:rPr>
                <w:rFonts w:ascii="Times New Roman" w:hAnsi="Times New Roman" w:cs="Times New Roman"/>
              </w:rPr>
              <w:t>-ème</w:t>
            </w:r>
            <w:r w:rsidR="00CD2359">
              <w:rPr>
                <w:rFonts w:ascii="Times New Roman" w:hAnsi="Times New Roman" w:cs="Times New Roman"/>
              </w:rPr>
              <w:t xml:space="preserve"> </w:t>
            </w:r>
            <w:r w:rsidR="00C15D65">
              <w:rPr>
                <w:rFonts w:ascii="Times New Roman" w:hAnsi="Times New Roman" w:cs="Times New Roman"/>
              </w:rPr>
              <w:t>et au-delà,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E6E9A2" w14:textId="4ECC996A" w:rsidR="69971801" w:rsidRDefault="69971801" w:rsidP="69971801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69971801" w14:paraId="79CC0906" w14:textId="77777777" w:rsidTr="69971801">
        <w:trPr>
          <w:trHeight w:val="300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30563" w14:textId="3A27EEE6" w:rsidR="4B05E015" w:rsidRDefault="4B05E015" w:rsidP="699718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6997180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20 :</w:t>
            </w:r>
            <w:r w:rsidRPr="69971801">
              <w:rPr>
                <w:rFonts w:ascii="Arial" w:hAnsi="Arial" w:cs="Arial"/>
                <w:sz w:val="22"/>
                <w:szCs w:val="22"/>
              </w:rPr>
              <w:t xml:space="preserve"> compte-tenu des nombreuses incertitudes et de la charge de travail des fournisseurs, est-il possible d</w:t>
            </w:r>
            <w:r w:rsidR="7A3DF806" w:rsidRPr="69971801">
              <w:rPr>
                <w:rFonts w:ascii="Arial" w:hAnsi="Arial" w:cs="Arial"/>
                <w:sz w:val="22"/>
                <w:szCs w:val="22"/>
              </w:rPr>
              <w:t>e repousser la date de réponse de 15 jours ?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A7433E" w14:textId="43CB4D23" w:rsidR="7A3DF806" w:rsidRDefault="7A3DF806" w:rsidP="69971801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69971801">
              <w:rPr>
                <w:rFonts w:ascii="Times New Roman" w:hAnsi="Times New Roman" w:cs="Times New Roman"/>
              </w:rPr>
              <w:t>12/06/2026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186E" w14:textId="4AD2B5FD" w:rsidR="69971801" w:rsidRDefault="00246192" w:rsidP="69971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Négatif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02F244" w14:textId="610E171B" w:rsidR="69971801" w:rsidRDefault="69971801" w:rsidP="69971801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69971801" w14:paraId="24197126" w14:textId="77777777" w:rsidTr="69971801">
        <w:trPr>
          <w:trHeight w:val="300"/>
        </w:trPr>
        <w:tc>
          <w:tcPr>
            <w:tcW w:w="42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672E1" w14:textId="4C887283" w:rsidR="7A3DF806" w:rsidRDefault="7A3DF806" w:rsidP="699718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69971801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Question 21 :</w:t>
            </w:r>
            <w:r w:rsidRPr="69971801">
              <w:rPr>
                <w:rFonts w:ascii="Arial" w:hAnsi="Arial" w:cs="Arial"/>
                <w:sz w:val="22"/>
                <w:szCs w:val="22"/>
              </w:rPr>
              <w:t xml:space="preserve"> Bonjour, pour le mémoire du lot 1, pouvez-vous dire si les </w:t>
            </w:r>
            <w:proofErr w:type="spellStart"/>
            <w:r w:rsidRPr="69971801">
              <w:rPr>
                <w:rFonts w:ascii="Arial" w:hAnsi="Arial" w:cs="Arial"/>
                <w:sz w:val="22"/>
                <w:szCs w:val="22"/>
              </w:rPr>
              <w:t>CV’s</w:t>
            </w:r>
            <w:proofErr w:type="spellEnd"/>
            <w:r w:rsidRPr="69971801">
              <w:rPr>
                <w:rFonts w:ascii="Arial" w:hAnsi="Arial" w:cs="Arial"/>
                <w:sz w:val="22"/>
                <w:szCs w:val="22"/>
              </w:rPr>
              <w:t xml:space="preserve"> et un tableau de for</w:t>
            </w:r>
            <w:r w:rsidR="6A2539FC" w:rsidRPr="69971801">
              <w:rPr>
                <w:rFonts w:ascii="Arial" w:hAnsi="Arial" w:cs="Arial"/>
                <w:sz w:val="22"/>
                <w:szCs w:val="22"/>
              </w:rPr>
              <w:t>mation des agents peuvent être regroupés dans une annexe non comptabilisée dans les 30 pages svp ? En effet, la dizaine de CV représenterait u</w:t>
            </w:r>
            <w:r w:rsidR="1FA0AF50" w:rsidRPr="69971801">
              <w:rPr>
                <w:rFonts w:ascii="Arial" w:hAnsi="Arial" w:cs="Arial"/>
                <w:sz w:val="22"/>
                <w:szCs w:val="22"/>
              </w:rPr>
              <w:t>n tiers du mémoire.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F99656" w14:textId="4C4573B6" w:rsidR="1FA0AF50" w:rsidRDefault="1FA0AF50" w:rsidP="69971801">
            <w:pPr>
              <w:pStyle w:val="Standarduser"/>
              <w:spacing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69971801">
              <w:rPr>
                <w:rFonts w:ascii="Times New Roman" w:hAnsi="Times New Roman" w:cs="Times New Roman"/>
              </w:rPr>
              <w:t>15/06/2026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13A65" w14:textId="0190D8E2" w:rsidR="69971801" w:rsidRDefault="00507357" w:rsidP="69971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 mise en annexe</w:t>
            </w:r>
            <w:r w:rsidR="001D6ED9">
              <w:rPr>
                <w:rFonts w:ascii="Times New Roman" w:hAnsi="Times New Roman" w:cs="Times New Roman"/>
              </w:rPr>
              <w:t xml:space="preserve"> de pièces </w:t>
            </w:r>
            <w:r w:rsidR="000F5417">
              <w:rPr>
                <w:rFonts w:ascii="Times New Roman" w:hAnsi="Times New Roman" w:cs="Times New Roman"/>
              </w:rPr>
              <w:t xml:space="preserve">du Mémoire </w:t>
            </w:r>
            <w:r w:rsidR="001D6ED9">
              <w:rPr>
                <w:rFonts w:ascii="Times New Roman" w:hAnsi="Times New Roman" w:cs="Times New Roman"/>
              </w:rPr>
              <w:t xml:space="preserve">ne sert que pour les documents techniques </w:t>
            </w:r>
            <w:r w:rsidR="000F5417">
              <w:rPr>
                <w:rFonts w:ascii="Times New Roman" w:hAnsi="Times New Roman" w:cs="Times New Roman"/>
              </w:rPr>
              <w:t xml:space="preserve">liés aux produits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D73B04" w14:textId="7B5BAB0A" w:rsidR="69971801" w:rsidRDefault="69971801" w:rsidP="69971801">
            <w:pPr>
              <w:pStyle w:val="Standarduser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A907D4B" w14:textId="77777777" w:rsidR="00081479" w:rsidRDefault="00081479"/>
    <w:sectPr w:rsidR="00081479" w:rsidSect="00081479">
      <w:footerReference w:type="default" r:id="rId12"/>
      <w:pgSz w:w="11906" w:h="16838"/>
      <w:pgMar w:top="720" w:right="794" w:bottom="1871" w:left="1134" w:header="720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75994" w14:textId="77777777" w:rsidR="00087A57" w:rsidRDefault="00087A57">
      <w:r>
        <w:separator/>
      </w:r>
    </w:p>
  </w:endnote>
  <w:endnote w:type="continuationSeparator" w:id="0">
    <w:p w14:paraId="44F3D552" w14:textId="77777777" w:rsidR="00087A57" w:rsidRDefault="00087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default"/>
    <w:sig w:usb0="00000000" w:usb1="00000000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EEF23" w14:textId="77777777" w:rsidR="00081479" w:rsidRDefault="00081479">
    <w:pPr>
      <w:pStyle w:val="Pieddepage"/>
      <w:tabs>
        <w:tab w:val="clear" w:pos="4536"/>
        <w:tab w:val="clear" w:pos="9072"/>
        <w:tab w:val="center" w:pos="7258"/>
        <w:tab w:val="right" w:pos="11794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EB567" w14:textId="77777777" w:rsidR="00087A57" w:rsidRDefault="00087A57">
      <w:r>
        <w:separator/>
      </w:r>
    </w:p>
  </w:footnote>
  <w:footnote w:type="continuationSeparator" w:id="0">
    <w:p w14:paraId="530F6F72" w14:textId="77777777" w:rsidR="00087A57" w:rsidRDefault="00087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D2749"/>
    <w:multiLevelType w:val="hybridMultilevel"/>
    <w:tmpl w:val="FDC885F8"/>
    <w:lvl w:ilvl="0" w:tplc="E466C3F8">
      <w:start w:val="1"/>
      <w:numFmt w:val="decimal"/>
      <w:lvlText w:val="%1."/>
      <w:lvlJc w:val="left"/>
      <w:pPr>
        <w:ind w:left="720" w:hanging="360"/>
      </w:pPr>
    </w:lvl>
    <w:lvl w:ilvl="1" w:tplc="A2BA3854">
      <w:start w:val="1"/>
      <w:numFmt w:val="lowerLetter"/>
      <w:lvlText w:val="%2."/>
      <w:lvlJc w:val="left"/>
      <w:pPr>
        <w:ind w:left="1440" w:hanging="360"/>
      </w:pPr>
    </w:lvl>
    <w:lvl w:ilvl="2" w:tplc="41AE25CE">
      <w:start w:val="1"/>
      <w:numFmt w:val="lowerRoman"/>
      <w:lvlText w:val="%3."/>
      <w:lvlJc w:val="right"/>
      <w:pPr>
        <w:ind w:left="2160" w:hanging="180"/>
      </w:pPr>
    </w:lvl>
    <w:lvl w:ilvl="3" w:tplc="97BA5DE4">
      <w:start w:val="1"/>
      <w:numFmt w:val="decimal"/>
      <w:lvlText w:val="%4."/>
      <w:lvlJc w:val="left"/>
      <w:pPr>
        <w:ind w:left="2880" w:hanging="360"/>
      </w:pPr>
    </w:lvl>
    <w:lvl w:ilvl="4" w:tplc="553E7C64">
      <w:start w:val="1"/>
      <w:numFmt w:val="lowerLetter"/>
      <w:lvlText w:val="%5."/>
      <w:lvlJc w:val="left"/>
      <w:pPr>
        <w:ind w:left="3600" w:hanging="360"/>
      </w:pPr>
    </w:lvl>
    <w:lvl w:ilvl="5" w:tplc="A56EE8EE">
      <w:start w:val="1"/>
      <w:numFmt w:val="lowerRoman"/>
      <w:lvlText w:val="%6."/>
      <w:lvlJc w:val="right"/>
      <w:pPr>
        <w:ind w:left="4320" w:hanging="180"/>
      </w:pPr>
    </w:lvl>
    <w:lvl w:ilvl="6" w:tplc="9D148E32">
      <w:start w:val="1"/>
      <w:numFmt w:val="decimal"/>
      <w:lvlText w:val="%7."/>
      <w:lvlJc w:val="left"/>
      <w:pPr>
        <w:ind w:left="5040" w:hanging="360"/>
      </w:pPr>
    </w:lvl>
    <w:lvl w:ilvl="7" w:tplc="9C98E5F8">
      <w:start w:val="1"/>
      <w:numFmt w:val="lowerLetter"/>
      <w:lvlText w:val="%8."/>
      <w:lvlJc w:val="left"/>
      <w:pPr>
        <w:ind w:left="5760" w:hanging="360"/>
      </w:pPr>
    </w:lvl>
    <w:lvl w:ilvl="8" w:tplc="0AC6CEEA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696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79"/>
    <w:rsid w:val="0002741E"/>
    <w:rsid w:val="000470FC"/>
    <w:rsid w:val="0007282A"/>
    <w:rsid w:val="00081479"/>
    <w:rsid w:val="000869B0"/>
    <w:rsid w:val="00087A57"/>
    <w:rsid w:val="000F5417"/>
    <w:rsid w:val="00111D0F"/>
    <w:rsid w:val="00126430"/>
    <w:rsid w:val="0015367B"/>
    <w:rsid w:val="00153D27"/>
    <w:rsid w:val="001563FA"/>
    <w:rsid w:val="00173184"/>
    <w:rsid w:val="00177DF6"/>
    <w:rsid w:val="00182DD8"/>
    <w:rsid w:val="001D6ED9"/>
    <w:rsid w:val="001E4E88"/>
    <w:rsid w:val="002036F0"/>
    <w:rsid w:val="00246192"/>
    <w:rsid w:val="002773C3"/>
    <w:rsid w:val="002A67EB"/>
    <w:rsid w:val="002D2DD1"/>
    <w:rsid w:val="002E21EA"/>
    <w:rsid w:val="00357250"/>
    <w:rsid w:val="0038433E"/>
    <w:rsid w:val="003B1AAE"/>
    <w:rsid w:val="003B77CA"/>
    <w:rsid w:val="003E2FFE"/>
    <w:rsid w:val="0040110B"/>
    <w:rsid w:val="0041122A"/>
    <w:rsid w:val="00452E13"/>
    <w:rsid w:val="00460172"/>
    <w:rsid w:val="004D4B95"/>
    <w:rsid w:val="00507357"/>
    <w:rsid w:val="005104B8"/>
    <w:rsid w:val="00524026"/>
    <w:rsid w:val="00536C04"/>
    <w:rsid w:val="0056354D"/>
    <w:rsid w:val="0056759E"/>
    <w:rsid w:val="00585360"/>
    <w:rsid w:val="0063628C"/>
    <w:rsid w:val="0065388D"/>
    <w:rsid w:val="006E2B2B"/>
    <w:rsid w:val="006F1C88"/>
    <w:rsid w:val="006F1DAB"/>
    <w:rsid w:val="00733FC0"/>
    <w:rsid w:val="0074531D"/>
    <w:rsid w:val="007455E1"/>
    <w:rsid w:val="00746088"/>
    <w:rsid w:val="007704EF"/>
    <w:rsid w:val="007B392B"/>
    <w:rsid w:val="007D14C7"/>
    <w:rsid w:val="007D2A71"/>
    <w:rsid w:val="007E0235"/>
    <w:rsid w:val="00800D6F"/>
    <w:rsid w:val="0083339C"/>
    <w:rsid w:val="008402EF"/>
    <w:rsid w:val="008439F5"/>
    <w:rsid w:val="00852A6B"/>
    <w:rsid w:val="0086031B"/>
    <w:rsid w:val="008940D0"/>
    <w:rsid w:val="008C4968"/>
    <w:rsid w:val="008C5280"/>
    <w:rsid w:val="008D172B"/>
    <w:rsid w:val="008F04D7"/>
    <w:rsid w:val="008F388E"/>
    <w:rsid w:val="008F47BE"/>
    <w:rsid w:val="00925740"/>
    <w:rsid w:val="00945CA9"/>
    <w:rsid w:val="00946A43"/>
    <w:rsid w:val="00957996"/>
    <w:rsid w:val="009611EB"/>
    <w:rsid w:val="009A0978"/>
    <w:rsid w:val="009E1D61"/>
    <w:rsid w:val="009F5096"/>
    <w:rsid w:val="00A7114F"/>
    <w:rsid w:val="00AC147B"/>
    <w:rsid w:val="00AD053B"/>
    <w:rsid w:val="00AD33C3"/>
    <w:rsid w:val="00AD79A4"/>
    <w:rsid w:val="00B00186"/>
    <w:rsid w:val="00B35898"/>
    <w:rsid w:val="00B56A27"/>
    <w:rsid w:val="00B6019B"/>
    <w:rsid w:val="00B666ED"/>
    <w:rsid w:val="00B861FF"/>
    <w:rsid w:val="00B961F6"/>
    <w:rsid w:val="00BB050E"/>
    <w:rsid w:val="00BB2A87"/>
    <w:rsid w:val="00BE2CFB"/>
    <w:rsid w:val="00BE5C29"/>
    <w:rsid w:val="00C01E36"/>
    <w:rsid w:val="00C03238"/>
    <w:rsid w:val="00C15D65"/>
    <w:rsid w:val="00C3310E"/>
    <w:rsid w:val="00C37BD7"/>
    <w:rsid w:val="00C46268"/>
    <w:rsid w:val="00C725F0"/>
    <w:rsid w:val="00C8302C"/>
    <w:rsid w:val="00C832AE"/>
    <w:rsid w:val="00CD2359"/>
    <w:rsid w:val="00CE4823"/>
    <w:rsid w:val="00D01FC9"/>
    <w:rsid w:val="00D06F17"/>
    <w:rsid w:val="00D32876"/>
    <w:rsid w:val="00D830F5"/>
    <w:rsid w:val="00DB44DB"/>
    <w:rsid w:val="00DB7E40"/>
    <w:rsid w:val="00E000B6"/>
    <w:rsid w:val="00E0752F"/>
    <w:rsid w:val="00E2019B"/>
    <w:rsid w:val="00E25766"/>
    <w:rsid w:val="00E9559F"/>
    <w:rsid w:val="00EA5006"/>
    <w:rsid w:val="00EA73F5"/>
    <w:rsid w:val="00EB59E7"/>
    <w:rsid w:val="00EC5019"/>
    <w:rsid w:val="00ED3939"/>
    <w:rsid w:val="00EE531B"/>
    <w:rsid w:val="00EF5CD6"/>
    <w:rsid w:val="00EF668F"/>
    <w:rsid w:val="00EF677C"/>
    <w:rsid w:val="00F07E71"/>
    <w:rsid w:val="00F35148"/>
    <w:rsid w:val="00F437A5"/>
    <w:rsid w:val="00F77AAF"/>
    <w:rsid w:val="00F840C2"/>
    <w:rsid w:val="00F84A66"/>
    <w:rsid w:val="00F87CE1"/>
    <w:rsid w:val="00FC08B1"/>
    <w:rsid w:val="00FD3D00"/>
    <w:rsid w:val="013348D5"/>
    <w:rsid w:val="02C6D07B"/>
    <w:rsid w:val="02F2375D"/>
    <w:rsid w:val="03AF6E08"/>
    <w:rsid w:val="04DAF789"/>
    <w:rsid w:val="04FBE7DA"/>
    <w:rsid w:val="059AB5FE"/>
    <w:rsid w:val="0625A924"/>
    <w:rsid w:val="06446421"/>
    <w:rsid w:val="076D6FF4"/>
    <w:rsid w:val="08F69F22"/>
    <w:rsid w:val="0922A611"/>
    <w:rsid w:val="0924F541"/>
    <w:rsid w:val="09B54646"/>
    <w:rsid w:val="0BE0944E"/>
    <w:rsid w:val="107CE8F3"/>
    <w:rsid w:val="132DC0F3"/>
    <w:rsid w:val="13313F53"/>
    <w:rsid w:val="13406F84"/>
    <w:rsid w:val="14177788"/>
    <w:rsid w:val="14B762C3"/>
    <w:rsid w:val="14DD0E8E"/>
    <w:rsid w:val="14EAE529"/>
    <w:rsid w:val="15B1A4FB"/>
    <w:rsid w:val="184392DB"/>
    <w:rsid w:val="18592121"/>
    <w:rsid w:val="1ABEC2FD"/>
    <w:rsid w:val="1B155630"/>
    <w:rsid w:val="1BF631CB"/>
    <w:rsid w:val="1C3F48D7"/>
    <w:rsid w:val="1CC0BCAB"/>
    <w:rsid w:val="1D207EA2"/>
    <w:rsid w:val="1DAEBCB8"/>
    <w:rsid w:val="1DCF13AC"/>
    <w:rsid w:val="1DE482FC"/>
    <w:rsid w:val="1DEFA65D"/>
    <w:rsid w:val="1F9F9339"/>
    <w:rsid w:val="1FA0AF50"/>
    <w:rsid w:val="218E2EA1"/>
    <w:rsid w:val="21C08EC1"/>
    <w:rsid w:val="2313D1FC"/>
    <w:rsid w:val="23DA1088"/>
    <w:rsid w:val="254D55A9"/>
    <w:rsid w:val="26F548E7"/>
    <w:rsid w:val="275B9FCB"/>
    <w:rsid w:val="283832B7"/>
    <w:rsid w:val="29C1627B"/>
    <w:rsid w:val="29F47926"/>
    <w:rsid w:val="2A436B7B"/>
    <w:rsid w:val="2AA6894C"/>
    <w:rsid w:val="2BF1A8AA"/>
    <w:rsid w:val="2C5C9A7E"/>
    <w:rsid w:val="2DBECA79"/>
    <w:rsid w:val="2EB37C47"/>
    <w:rsid w:val="2F641C45"/>
    <w:rsid w:val="2F8FB671"/>
    <w:rsid w:val="2FCDFE30"/>
    <w:rsid w:val="30A61348"/>
    <w:rsid w:val="3165C8B0"/>
    <w:rsid w:val="31DA756B"/>
    <w:rsid w:val="32571666"/>
    <w:rsid w:val="32ACDF94"/>
    <w:rsid w:val="334DEFF4"/>
    <w:rsid w:val="33E5FA44"/>
    <w:rsid w:val="37145095"/>
    <w:rsid w:val="3914DEA4"/>
    <w:rsid w:val="3A93420C"/>
    <w:rsid w:val="3C5F1187"/>
    <w:rsid w:val="3CAF3659"/>
    <w:rsid w:val="3DD3210C"/>
    <w:rsid w:val="3DDDF904"/>
    <w:rsid w:val="3E9AC7BA"/>
    <w:rsid w:val="3E9D4583"/>
    <w:rsid w:val="3FF33F59"/>
    <w:rsid w:val="4009E8FE"/>
    <w:rsid w:val="41C7FBD5"/>
    <w:rsid w:val="42013F53"/>
    <w:rsid w:val="43A5CA50"/>
    <w:rsid w:val="44A4C77B"/>
    <w:rsid w:val="44BD1F91"/>
    <w:rsid w:val="45A378B1"/>
    <w:rsid w:val="4A5FD627"/>
    <w:rsid w:val="4B05E015"/>
    <w:rsid w:val="4BAF23A9"/>
    <w:rsid w:val="4C075610"/>
    <w:rsid w:val="4D809AC1"/>
    <w:rsid w:val="4E162CBC"/>
    <w:rsid w:val="4EC8E19B"/>
    <w:rsid w:val="4F219B22"/>
    <w:rsid w:val="4F341FF1"/>
    <w:rsid w:val="4F80F7CB"/>
    <w:rsid w:val="51F0A9C9"/>
    <w:rsid w:val="53F5282B"/>
    <w:rsid w:val="54A6CDC4"/>
    <w:rsid w:val="54C8D57C"/>
    <w:rsid w:val="54F02A3F"/>
    <w:rsid w:val="568D6747"/>
    <w:rsid w:val="5710C8F9"/>
    <w:rsid w:val="58CECB10"/>
    <w:rsid w:val="5B846F73"/>
    <w:rsid w:val="5DD2A526"/>
    <w:rsid w:val="5E0F69EE"/>
    <w:rsid w:val="5E517821"/>
    <w:rsid w:val="5E6D7ADD"/>
    <w:rsid w:val="5E80C0A4"/>
    <w:rsid w:val="61949A4E"/>
    <w:rsid w:val="6197E7B9"/>
    <w:rsid w:val="61EF4CE6"/>
    <w:rsid w:val="6222FD61"/>
    <w:rsid w:val="67C595F1"/>
    <w:rsid w:val="68683818"/>
    <w:rsid w:val="69971801"/>
    <w:rsid w:val="6A2539FC"/>
    <w:rsid w:val="6B12A0B1"/>
    <w:rsid w:val="6B588589"/>
    <w:rsid w:val="6B661309"/>
    <w:rsid w:val="6BE883D3"/>
    <w:rsid w:val="6DD113D4"/>
    <w:rsid w:val="6E242596"/>
    <w:rsid w:val="70180DFD"/>
    <w:rsid w:val="709B4F1E"/>
    <w:rsid w:val="713790A2"/>
    <w:rsid w:val="723D2CE0"/>
    <w:rsid w:val="7259F8B6"/>
    <w:rsid w:val="72C6946E"/>
    <w:rsid w:val="736DF378"/>
    <w:rsid w:val="74628838"/>
    <w:rsid w:val="74F9D940"/>
    <w:rsid w:val="75DEDA0C"/>
    <w:rsid w:val="780C212A"/>
    <w:rsid w:val="78108DFB"/>
    <w:rsid w:val="7822A080"/>
    <w:rsid w:val="787527E6"/>
    <w:rsid w:val="79BBCBFF"/>
    <w:rsid w:val="7A3DF806"/>
    <w:rsid w:val="7AC7C88C"/>
    <w:rsid w:val="7C52D35F"/>
    <w:rsid w:val="7F2A3D35"/>
    <w:rsid w:val="7F9990C1"/>
    <w:rsid w:val="7FE89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267D8"/>
  <w15:chartTrackingRefBased/>
  <w15:docId w15:val="{EEB56078-934E-47C9-B5BA-9171C37FF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47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081479"/>
    <w:pPr>
      <w:keepNext/>
      <w:keepLines/>
      <w:widowControl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81479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81479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81479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081479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 w:bidi="ar-SA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81479"/>
    <w:pPr>
      <w:keepNext/>
      <w:keepLines/>
      <w:widowControl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81479"/>
    <w:pPr>
      <w:keepNext/>
      <w:keepLines/>
      <w:widowControl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81479"/>
    <w:pPr>
      <w:keepNext/>
      <w:keepLines/>
      <w:widowControl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81479"/>
    <w:pPr>
      <w:keepNext/>
      <w:keepLines/>
      <w:widowControl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81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81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814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8147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rsid w:val="0008147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8147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8147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8147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8147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81479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081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81479"/>
    <w:pPr>
      <w:widowControl/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081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81479"/>
    <w:pPr>
      <w:widowControl/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08147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81479"/>
    <w:pPr>
      <w:widowControl/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08147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81479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8147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81479"/>
    <w:rPr>
      <w:b/>
      <w:bCs/>
      <w:smallCaps/>
      <w:color w:val="0F4761" w:themeColor="accent1" w:themeShade="BF"/>
      <w:spacing w:val="5"/>
    </w:rPr>
  </w:style>
  <w:style w:type="paragraph" w:customStyle="1" w:styleId="Standarduser">
    <w:name w:val="Standard (user)"/>
    <w:qFormat/>
    <w:rsid w:val="00081479"/>
    <w:pPr>
      <w:suppressAutoHyphens/>
      <w:autoSpaceDN w:val="0"/>
      <w:spacing w:before="60" w:after="100" w:line="300" w:lineRule="exact"/>
      <w:ind w:left="1361"/>
      <w:jc w:val="both"/>
      <w:textAlignment w:val="baseline"/>
    </w:pPr>
    <w:rPr>
      <w:rFonts w:ascii="Garamond" w:eastAsia="Times New Roman" w:hAnsi="Garamond" w:cs="Garamond"/>
      <w:kern w:val="3"/>
      <w:szCs w:val="20"/>
      <w:lang w:eastAsia="zh-CN"/>
      <w14:ligatures w14:val="none"/>
    </w:rPr>
  </w:style>
  <w:style w:type="paragraph" w:styleId="Pieddepage">
    <w:name w:val="footer"/>
    <w:basedOn w:val="Normal"/>
    <w:link w:val="PieddepageCar"/>
    <w:qFormat/>
    <w:rsid w:val="00081479"/>
    <w:pPr>
      <w:tabs>
        <w:tab w:val="center" w:pos="4536"/>
        <w:tab w:val="right" w:pos="9072"/>
      </w:tabs>
    </w:pPr>
    <w:rPr>
      <w:szCs w:val="21"/>
    </w:rPr>
  </w:style>
  <w:style w:type="character" w:customStyle="1" w:styleId="PieddepageCar">
    <w:name w:val="Pied de page Car"/>
    <w:basedOn w:val="Policepardfaut"/>
    <w:link w:val="Pieddepage"/>
    <w:rsid w:val="00081479"/>
    <w:rPr>
      <w:rFonts w:ascii="Liberation Serif" w:eastAsia="SimSun" w:hAnsi="Liberation Serif" w:cs="Mangal"/>
      <w:kern w:val="3"/>
      <w:szCs w:val="21"/>
      <w:lang w:eastAsia="zh-CN" w:bidi="hi-IN"/>
      <w14:ligatures w14:val="none"/>
    </w:rPr>
  </w:style>
  <w:style w:type="paragraph" w:styleId="En-tte">
    <w:name w:val="header"/>
    <w:basedOn w:val="Normal"/>
    <w:link w:val="En-tteCar"/>
    <w:uiPriority w:val="99"/>
    <w:semiHidden/>
    <w:unhideWhenUsed/>
    <w:rsid w:val="00B00186"/>
    <w:pPr>
      <w:tabs>
        <w:tab w:val="center" w:pos="4536"/>
        <w:tab w:val="right" w:pos="9072"/>
      </w:tabs>
    </w:pPr>
    <w:rPr>
      <w:szCs w:val="21"/>
    </w:rPr>
  </w:style>
  <w:style w:type="character" w:customStyle="1" w:styleId="En-tteCar">
    <w:name w:val="En-tête Car"/>
    <w:basedOn w:val="Policepardfaut"/>
    <w:link w:val="En-tte"/>
    <w:uiPriority w:val="99"/>
    <w:semiHidden/>
    <w:rsid w:val="00B00186"/>
    <w:rPr>
      <w:rFonts w:ascii="Liberation Serif" w:eastAsia="SimSun" w:hAnsi="Liberation Serif" w:cs="Mangal"/>
      <w:kern w:val="3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gif"/><Relationship Id="rId5" Type="http://schemas.openxmlformats.org/officeDocument/2006/relationships/styles" Target="styles.xml"/><Relationship Id="rId10" Type="http://schemas.openxmlformats.org/officeDocument/2006/relationships/hyperlink" Target="javascript:;//ctl0_CONTENU_PAGE_registreQuestionsElectronique_dataListRegistre_ctl4_ctl3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653c85-579e-4efa-b19a-3734415d7147">
      <Terms xmlns="http://schemas.microsoft.com/office/infopath/2007/PartnerControls"/>
    </lcf76f155ced4ddcb4097134ff3c332f>
    <TaxCatchAll xmlns="4a02a8b5-cf61-475b-ac4a-8782bebe6f2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6864A1EA65443A53C774070C4A7B3" ma:contentTypeVersion="19" ma:contentTypeDescription="Crée un document." ma:contentTypeScope="" ma:versionID="685aad49da63ae3eb1f77393d455d5da">
  <xsd:schema xmlns:xsd="http://www.w3.org/2001/XMLSchema" xmlns:xs="http://www.w3.org/2001/XMLSchema" xmlns:p="http://schemas.microsoft.com/office/2006/metadata/properties" xmlns:ns2="53653c85-579e-4efa-b19a-3734415d7147" xmlns:ns3="4a02a8b5-cf61-475b-ac4a-8782bebe6f28" targetNamespace="http://schemas.microsoft.com/office/2006/metadata/properties" ma:root="true" ma:fieldsID="69194789dfd5886ed3eb6dd846ba8737" ns2:_="" ns3:_="">
    <xsd:import namespace="53653c85-579e-4efa-b19a-3734415d7147"/>
    <xsd:import namespace="4a02a8b5-cf61-475b-ac4a-8782bebe6f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653c85-579e-4efa-b19a-3734415d71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Balises d’images" ma:readOnly="false" ma:fieldId="{5cf76f15-5ced-4ddc-b409-7134ff3c332f}" ma:taxonomyMulti="true" ma:sspId="4adf2fa3-9071-4bdf-887e-ebc40cc7dd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02a8b5-cf61-475b-ac4a-8782bebe6f2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c19bd88-36f6-459c-9cf9-6fb1867368d7}" ma:internalName="TaxCatchAll" ma:showField="CatchAllData" ma:web="4a02a8b5-cf61-475b-ac4a-8782bebe6f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D6448C-EB31-4C3E-BCF2-718BA91E10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077E8E-96EA-4556-B118-450682CF392E}">
  <ds:schemaRefs>
    <ds:schemaRef ds:uri="http://schemas.microsoft.com/office/2006/metadata/properties"/>
    <ds:schemaRef ds:uri="http://schemas.microsoft.com/office/infopath/2007/PartnerControls"/>
    <ds:schemaRef ds:uri="59ee2b3f-1c77-43ff-a965-b8d583954adc"/>
    <ds:schemaRef ds:uri="87d58bf1-7a56-45e3-9722-ba255deb16f9"/>
  </ds:schemaRefs>
</ds:datastoreItem>
</file>

<file path=customXml/itemProps3.xml><?xml version="1.0" encoding="utf-8"?>
<ds:datastoreItem xmlns:ds="http://schemas.openxmlformats.org/officeDocument/2006/customXml" ds:itemID="{7CF42CD2-5A88-4D8B-A020-ABD4148F70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1452</Words>
  <Characters>7986</Characters>
  <Application>Microsoft Office Word</Application>
  <DocSecurity>0</DocSecurity>
  <Lines>66</Lines>
  <Paragraphs>18</Paragraphs>
  <ScaleCrop>false</ScaleCrop>
  <Company/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DJEDJI</dc:creator>
  <cp:keywords/>
  <dc:description/>
  <cp:lastModifiedBy>Thierry LOTH</cp:lastModifiedBy>
  <cp:revision>31</cp:revision>
  <dcterms:created xsi:type="dcterms:W3CDTF">2026-06-11T13:06:00Z</dcterms:created>
  <dcterms:modified xsi:type="dcterms:W3CDTF">2026-06-18T14:32:00Z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0x010100BF26864A1EA65443A53C774070C4A7B3</vt:lpwstr>
  </property>
</Properties>
</file>