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B37B0" w14:textId="77777777" w:rsidR="0022677B" w:rsidRDefault="0022677B">
      <w:pPr>
        <w:pStyle w:val="Corpsdetexte"/>
        <w:rPr>
          <w:rFonts w:ascii="Times New Roman"/>
        </w:rPr>
      </w:pPr>
    </w:p>
    <w:p w14:paraId="7CF4294F" w14:textId="77777777" w:rsidR="0022677B" w:rsidRDefault="0022677B">
      <w:pPr>
        <w:pStyle w:val="Corpsdetexte"/>
        <w:spacing w:before="2"/>
        <w:rPr>
          <w:rFonts w:ascii="Times New Roman"/>
          <w:sz w:val="24"/>
        </w:rPr>
      </w:pPr>
    </w:p>
    <w:p w14:paraId="3DE1BBC1" w14:textId="77777777" w:rsidR="0022677B" w:rsidRDefault="00894A6E">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62DE33A0" wp14:editId="016F738B">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7EC9EED" w14:textId="77777777" w:rsidR="0022677B" w:rsidRDefault="0022677B">
      <w:pPr>
        <w:pStyle w:val="Corpsdetexte"/>
        <w:rPr>
          <w:rFonts w:ascii="Marianne Medium"/>
        </w:rPr>
      </w:pPr>
    </w:p>
    <w:p w14:paraId="6B99AC55" w14:textId="77777777" w:rsidR="0022677B" w:rsidRDefault="0022677B">
      <w:pPr>
        <w:pStyle w:val="Corpsdetexte"/>
        <w:rPr>
          <w:rFonts w:ascii="Marianne Medium"/>
        </w:rPr>
      </w:pPr>
    </w:p>
    <w:p w14:paraId="0175289A" w14:textId="77777777" w:rsidR="0022677B" w:rsidRDefault="0022677B">
      <w:pPr>
        <w:pStyle w:val="Corpsdetexte"/>
        <w:rPr>
          <w:rFonts w:ascii="Marianne Medium"/>
        </w:rPr>
      </w:pPr>
    </w:p>
    <w:p w14:paraId="06A348D5" w14:textId="77777777" w:rsidR="0022677B" w:rsidRDefault="0022677B">
      <w:pPr>
        <w:pStyle w:val="Corpsdetexte"/>
        <w:rPr>
          <w:rFonts w:ascii="Marianne Medium"/>
        </w:rPr>
      </w:pPr>
    </w:p>
    <w:p w14:paraId="412DBF4A" w14:textId="77777777" w:rsidR="0022677B" w:rsidRDefault="0022677B">
      <w:pPr>
        <w:pStyle w:val="Corpsdetexte"/>
        <w:rPr>
          <w:rFonts w:ascii="Marianne Medium"/>
        </w:rPr>
      </w:pPr>
    </w:p>
    <w:p w14:paraId="131049CB" w14:textId="77777777" w:rsidR="0022677B" w:rsidRDefault="0022677B">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2677B" w14:paraId="69A41F7F" w14:textId="77777777">
        <w:trPr>
          <w:trHeight w:val="914"/>
        </w:trPr>
        <w:tc>
          <w:tcPr>
            <w:tcW w:w="7973" w:type="dxa"/>
            <w:shd w:val="clear" w:color="auto" w:fill="3557A1"/>
          </w:tcPr>
          <w:p w14:paraId="72EBA50B" w14:textId="77777777" w:rsidR="0022677B" w:rsidRDefault="00894A6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55278EF5" w14:textId="77777777" w:rsidR="0022677B" w:rsidRDefault="00894A6E">
            <w:pPr>
              <w:pStyle w:val="TableParagraph"/>
              <w:spacing w:line="277" w:lineRule="exact"/>
              <w:ind w:left="1521"/>
              <w:rPr>
                <w:b/>
                <w:sz w:val="20"/>
              </w:rPr>
            </w:pPr>
            <w:r>
              <w:rPr>
                <w:b/>
                <w:color w:val="FFFFFF"/>
                <w:spacing w:val="-5"/>
                <w:sz w:val="20"/>
              </w:rPr>
              <w:t>DC4</w:t>
            </w:r>
          </w:p>
        </w:tc>
      </w:tr>
    </w:tbl>
    <w:p w14:paraId="58594AD0" w14:textId="77777777" w:rsidR="0022677B" w:rsidRDefault="0022677B">
      <w:pPr>
        <w:pStyle w:val="Corpsdetexte"/>
        <w:spacing w:before="8"/>
        <w:rPr>
          <w:rFonts w:ascii="Marianne Medium"/>
          <w:sz w:val="22"/>
        </w:rPr>
      </w:pPr>
    </w:p>
    <w:p w14:paraId="7497FB2E" w14:textId="77777777" w:rsidR="0022677B" w:rsidRDefault="00894A6E">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058C09F4" w14:textId="77777777" w:rsidR="0022677B" w:rsidRDefault="0022677B">
      <w:pPr>
        <w:pStyle w:val="Corpsdetexte"/>
        <w:rPr>
          <w:b/>
          <w:sz w:val="18"/>
        </w:rPr>
      </w:pPr>
    </w:p>
    <w:p w14:paraId="68667B07" w14:textId="77777777" w:rsidR="0022677B" w:rsidRDefault="00894A6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3E8AADE2" w14:textId="77777777" w:rsidR="0022677B" w:rsidRDefault="00894A6E">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693D97FB" w14:textId="77777777" w:rsidR="0022677B" w:rsidRDefault="00894A6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partenariat et les marchés de défense ou de sécurité ainsi que les marchés subséquents et les marchés spécifiques, indépendamment des techniques d’achats utilisées (accords-cadres s’exécutant par la </w:t>
      </w:r>
      <w:r>
        <w:rPr>
          <w:b/>
          <w:sz w:val="18"/>
        </w:rPr>
        <w:t>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AFC7310" w14:textId="77777777" w:rsidR="0022677B" w:rsidRDefault="0022677B">
      <w:pPr>
        <w:pStyle w:val="Corpsdetexte"/>
        <w:spacing w:before="6"/>
        <w:rPr>
          <w:b/>
          <w:sz w:val="29"/>
        </w:rPr>
      </w:pPr>
    </w:p>
    <w:p w14:paraId="41D728D2" w14:textId="77777777" w:rsidR="0022677B" w:rsidRDefault="00894A6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645CB70" w14:textId="77777777" w:rsidR="0022677B" w:rsidRDefault="0022677B">
      <w:pPr>
        <w:pStyle w:val="Corpsdetexte"/>
        <w:spacing w:before="13"/>
        <w:rPr>
          <w:b/>
          <w:sz w:val="19"/>
        </w:rPr>
      </w:pPr>
    </w:p>
    <w:p w14:paraId="6E9A8F01" w14:textId="77777777" w:rsidR="0022677B" w:rsidRDefault="00894A6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3A6D1B5D" w14:textId="77777777" w:rsidR="0022677B" w:rsidRDefault="00894A6E">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06BF9E53" w14:textId="77777777" w:rsidR="0022677B" w:rsidRDefault="0022677B">
      <w:pPr>
        <w:pStyle w:val="Corpsdetexte"/>
        <w:rPr>
          <w:i/>
          <w:sz w:val="24"/>
        </w:rPr>
      </w:pPr>
    </w:p>
    <w:p w14:paraId="002979F9" w14:textId="77777777" w:rsidR="0022677B" w:rsidRDefault="0022677B">
      <w:pPr>
        <w:pStyle w:val="Corpsdetexte"/>
        <w:spacing w:before="1"/>
        <w:rPr>
          <w:i/>
          <w:sz w:val="16"/>
        </w:rPr>
      </w:pPr>
    </w:p>
    <w:p w14:paraId="5238F230" w14:textId="77777777" w:rsidR="0022677B" w:rsidRDefault="00894A6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6DB00622" w14:textId="77777777" w:rsidR="0022677B" w:rsidRDefault="0022677B">
      <w:pPr>
        <w:pStyle w:val="Corpsdetexte"/>
        <w:rPr>
          <w:i/>
        </w:rPr>
      </w:pPr>
    </w:p>
    <w:p w14:paraId="14E847C1" w14:textId="77777777" w:rsidR="0022677B" w:rsidRDefault="0022677B">
      <w:pPr>
        <w:pStyle w:val="Corpsdetexte"/>
        <w:rPr>
          <w:i/>
        </w:rPr>
      </w:pPr>
    </w:p>
    <w:p w14:paraId="2E158544" w14:textId="77777777" w:rsidR="0022677B" w:rsidRDefault="00894A6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AA6467E" w14:textId="77777777" w:rsidR="0022677B" w:rsidRDefault="00894A6E">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27EAF983" w14:textId="77777777" w:rsidR="0022677B" w:rsidRDefault="0022677B">
      <w:pPr>
        <w:pStyle w:val="Corpsdetexte"/>
        <w:rPr>
          <w:i/>
        </w:rPr>
      </w:pPr>
    </w:p>
    <w:p w14:paraId="7C72D0BB" w14:textId="77777777" w:rsidR="0022677B" w:rsidRDefault="0022677B">
      <w:pPr>
        <w:pStyle w:val="Corpsdetexte"/>
        <w:rPr>
          <w:i/>
        </w:rPr>
      </w:pPr>
    </w:p>
    <w:p w14:paraId="5BBE9456" w14:textId="77777777" w:rsidR="0022677B" w:rsidRDefault="0022677B">
      <w:pPr>
        <w:pStyle w:val="Corpsdetexte"/>
        <w:rPr>
          <w:i/>
        </w:rPr>
      </w:pPr>
    </w:p>
    <w:p w14:paraId="394D9191" w14:textId="77777777" w:rsidR="0022677B" w:rsidRDefault="0022677B">
      <w:pPr>
        <w:pStyle w:val="Corpsdetexte"/>
        <w:rPr>
          <w:i/>
        </w:rPr>
      </w:pPr>
    </w:p>
    <w:p w14:paraId="6FD637D9" w14:textId="77777777" w:rsidR="0022677B" w:rsidRDefault="0022677B">
      <w:pPr>
        <w:pStyle w:val="Corpsdetexte"/>
        <w:rPr>
          <w:i/>
        </w:rPr>
      </w:pPr>
    </w:p>
    <w:p w14:paraId="08296750" w14:textId="77777777" w:rsidR="0022677B" w:rsidRDefault="00894A6E">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2BB05CFC" wp14:editId="27EBFFF3">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376D15B2" w14:textId="77777777" w:rsidR="0022677B" w:rsidRDefault="00894A6E">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EE618E4" w14:textId="77777777" w:rsidR="0022677B" w:rsidRDefault="00894A6E">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23C6C86F" wp14:editId="1C042088">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5C6F113" w14:textId="77777777" w:rsidR="0022677B" w:rsidRDefault="00894A6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3C6C86F"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75C6F113" w14:textId="77777777" w:rsidR="0022677B" w:rsidRDefault="00894A6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C55CAC2" w14:textId="77777777" w:rsidR="0022677B" w:rsidRDefault="0022677B">
      <w:pPr>
        <w:rPr>
          <w:rFonts w:ascii="Arial"/>
          <w:sz w:val="13"/>
        </w:rPr>
        <w:sectPr w:rsidR="0022677B">
          <w:footerReference w:type="default" r:id="rId22"/>
          <w:type w:val="continuous"/>
          <w:pgSz w:w="11910" w:h="16850"/>
          <w:pgMar w:top="380" w:right="140" w:bottom="860" w:left="520" w:header="0" w:footer="677" w:gutter="0"/>
          <w:pgNumType w:start="1"/>
          <w:cols w:space="720"/>
        </w:sectPr>
      </w:pPr>
    </w:p>
    <w:p w14:paraId="5250258E" w14:textId="77777777" w:rsidR="0022677B" w:rsidRDefault="00894A6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7BD9173" w14:textId="77777777" w:rsidR="0022677B" w:rsidRDefault="0022677B">
      <w:pPr>
        <w:pStyle w:val="Corpsdetexte"/>
        <w:rPr>
          <w:b/>
        </w:rPr>
      </w:pPr>
    </w:p>
    <w:p w14:paraId="6E81D2F3" w14:textId="77777777" w:rsidR="0022677B" w:rsidRDefault="00894A6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5869CE2" w14:textId="77777777" w:rsidR="0022677B" w:rsidRDefault="00894A6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83D2D19" w14:textId="77777777" w:rsidR="0022677B" w:rsidRDefault="00894A6E">
      <w:pPr>
        <w:pStyle w:val="Corpsdetexte"/>
        <w:spacing w:before="121"/>
        <w:ind w:left="1229"/>
      </w:pPr>
      <w:r>
        <w:rPr>
          <w:noProof/>
        </w:rPr>
        <mc:AlternateContent>
          <mc:Choice Requires="wps">
            <w:drawing>
              <wp:anchor distT="0" distB="0" distL="0" distR="0" simplePos="0" relativeHeight="15730176" behindDoc="0" locked="0" layoutInCell="1" allowOverlap="1" wp14:anchorId="6560C733" wp14:editId="4CC6E427">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DF7C4E3" w14:textId="77777777" w:rsidR="0022677B" w:rsidRDefault="0022677B">
      <w:pPr>
        <w:pStyle w:val="Corpsdetexte"/>
      </w:pPr>
    </w:p>
    <w:p w14:paraId="25492A22" w14:textId="77777777" w:rsidR="0022677B" w:rsidRDefault="00894A6E">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052B8EA1" wp14:editId="730B5D86">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2E222F6" w14:textId="77777777" w:rsidR="0022677B" w:rsidRDefault="0022677B">
      <w:pPr>
        <w:pStyle w:val="Corpsdetexte"/>
        <w:rPr>
          <w:i/>
        </w:rPr>
      </w:pPr>
    </w:p>
    <w:p w14:paraId="3863EB38" w14:textId="77777777" w:rsidR="0022677B" w:rsidRDefault="00894A6E">
      <w:pPr>
        <w:pStyle w:val="Corpsdetexte"/>
        <w:spacing w:before="240"/>
        <w:ind w:left="1229"/>
      </w:pPr>
      <w:r>
        <w:rPr>
          <w:noProof/>
        </w:rPr>
        <mc:AlternateContent>
          <mc:Choice Requires="wps">
            <w:drawing>
              <wp:anchor distT="0" distB="0" distL="0" distR="0" simplePos="0" relativeHeight="15731200" behindDoc="0" locked="0" layoutInCell="1" allowOverlap="1" wp14:anchorId="160FCFE0" wp14:editId="77A670F4">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C43917E" w14:textId="77777777" w:rsidR="0022677B" w:rsidRDefault="0022677B">
      <w:pPr>
        <w:pStyle w:val="Corpsdetexte"/>
        <w:spacing w:before="4"/>
        <w:rPr>
          <w:sz w:val="21"/>
        </w:rPr>
      </w:pPr>
    </w:p>
    <w:p w14:paraId="773190EC" w14:textId="77777777" w:rsidR="0022677B" w:rsidRDefault="00894A6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3919B34" w14:textId="77777777" w:rsidR="0022677B" w:rsidRDefault="00894A6E">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43FC0244" w14:textId="77777777" w:rsidR="0022677B" w:rsidRDefault="00894A6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5EFC584" w14:textId="77777777" w:rsidR="0022677B" w:rsidRDefault="0022677B">
      <w:pPr>
        <w:pStyle w:val="Corpsdetexte"/>
        <w:rPr>
          <w:b/>
          <w:sz w:val="28"/>
        </w:rPr>
      </w:pPr>
    </w:p>
    <w:p w14:paraId="4A79387D" w14:textId="77777777" w:rsidR="0022677B" w:rsidRDefault="0022677B">
      <w:pPr>
        <w:pStyle w:val="Corpsdetexte"/>
        <w:rPr>
          <w:b/>
          <w:sz w:val="28"/>
        </w:rPr>
      </w:pPr>
    </w:p>
    <w:p w14:paraId="2778DD97" w14:textId="77777777" w:rsidR="0022677B" w:rsidRDefault="0022677B">
      <w:pPr>
        <w:pStyle w:val="Corpsdetexte"/>
        <w:spacing w:before="10"/>
        <w:rPr>
          <w:b/>
          <w:sz w:val="25"/>
        </w:rPr>
      </w:pPr>
    </w:p>
    <w:p w14:paraId="62D9BCF3" w14:textId="77777777" w:rsidR="0022677B" w:rsidRDefault="00894A6E">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632A0F9" w14:textId="77777777" w:rsidR="0022677B" w:rsidRDefault="0022677B">
      <w:pPr>
        <w:pStyle w:val="Corpsdetexte"/>
        <w:spacing w:before="8"/>
        <w:rPr>
          <w:b/>
          <w:sz w:val="41"/>
        </w:rPr>
      </w:pPr>
    </w:p>
    <w:p w14:paraId="6F566378" w14:textId="77777777" w:rsidR="0022677B" w:rsidRDefault="00894A6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032EBD3" w14:textId="77777777" w:rsidR="0022677B" w:rsidRDefault="0022677B">
      <w:pPr>
        <w:pStyle w:val="Corpsdetexte"/>
        <w:spacing w:before="1"/>
        <w:rPr>
          <w:b/>
          <w:sz w:val="38"/>
        </w:rPr>
      </w:pPr>
    </w:p>
    <w:p w14:paraId="1C8DF9F6" w14:textId="77777777" w:rsidR="0022677B" w:rsidRDefault="00894A6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0DBB12F5" w14:textId="77777777" w:rsidR="0022677B" w:rsidRDefault="0022677B">
      <w:pPr>
        <w:pStyle w:val="Corpsdetexte"/>
        <w:spacing w:before="9"/>
        <w:rPr>
          <w:b/>
          <w:sz w:val="41"/>
        </w:rPr>
      </w:pPr>
    </w:p>
    <w:p w14:paraId="5CD30A82" w14:textId="77777777" w:rsidR="0022677B" w:rsidRDefault="00894A6E">
      <w:pPr>
        <w:ind w:left="331" w:right="707"/>
        <w:jc w:val="both"/>
        <w:rPr>
          <w:b/>
          <w:sz w:val="20"/>
        </w:rPr>
      </w:pPr>
      <w:r>
        <w:rPr>
          <w:b/>
          <w:sz w:val="20"/>
        </w:rPr>
        <w:t xml:space="preserve">Numéro </w:t>
      </w:r>
      <w:r>
        <w:rPr>
          <w:b/>
          <w:sz w:val="20"/>
        </w:rPr>
        <w:t>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2746FE56" w14:textId="77777777" w:rsidR="0022677B" w:rsidRDefault="0022677B">
      <w:pPr>
        <w:pStyle w:val="Corpsdetexte"/>
        <w:rPr>
          <w:b/>
        </w:rPr>
      </w:pPr>
    </w:p>
    <w:p w14:paraId="6997EC4D" w14:textId="77777777" w:rsidR="0022677B" w:rsidRDefault="0022677B">
      <w:pPr>
        <w:pStyle w:val="Corpsdetexte"/>
        <w:spacing w:before="2"/>
        <w:rPr>
          <w:b/>
          <w:sz w:val="17"/>
        </w:rPr>
      </w:pPr>
    </w:p>
    <w:p w14:paraId="0451359F" w14:textId="77777777" w:rsidR="0022677B" w:rsidRDefault="00894A6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A82BA9A" w14:textId="77777777" w:rsidR="0022677B" w:rsidRDefault="0022677B">
      <w:pPr>
        <w:pStyle w:val="Corpsdetexte"/>
        <w:spacing w:before="1"/>
        <w:rPr>
          <w:b/>
          <w:sz w:val="40"/>
        </w:rPr>
      </w:pPr>
    </w:p>
    <w:p w14:paraId="443D755F" w14:textId="77777777" w:rsidR="0022677B" w:rsidRDefault="00894A6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4CC85AC" w14:textId="77777777" w:rsidR="0022677B" w:rsidRDefault="0022677B">
      <w:pPr>
        <w:rPr>
          <w:sz w:val="20"/>
        </w:rPr>
        <w:sectPr w:rsidR="0022677B">
          <w:footerReference w:type="default" r:id="rId23"/>
          <w:pgSz w:w="11910" w:h="16850"/>
          <w:pgMar w:top="1440" w:right="140" w:bottom="1220" w:left="520" w:header="0" w:footer="1036" w:gutter="0"/>
          <w:pgNumType w:start="2"/>
          <w:cols w:space="720"/>
        </w:sectPr>
      </w:pPr>
    </w:p>
    <w:p w14:paraId="3530C7E4" w14:textId="77777777" w:rsidR="0022677B" w:rsidRDefault="00894A6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B713658" w14:textId="77777777" w:rsidR="0022677B" w:rsidRDefault="0022677B">
      <w:pPr>
        <w:pStyle w:val="Corpsdetexte"/>
        <w:spacing w:before="4"/>
        <w:rPr>
          <w:b/>
          <w:sz w:val="37"/>
        </w:rPr>
      </w:pPr>
    </w:p>
    <w:p w14:paraId="313E9082" w14:textId="77777777" w:rsidR="0022677B" w:rsidRDefault="00894A6E">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483A8A17" w14:textId="77777777" w:rsidR="0022677B" w:rsidRDefault="0022677B">
      <w:pPr>
        <w:pStyle w:val="Corpsdetexte"/>
        <w:rPr>
          <w:b/>
        </w:rPr>
      </w:pPr>
    </w:p>
    <w:p w14:paraId="08D07D69" w14:textId="77777777" w:rsidR="0022677B" w:rsidRDefault="0022677B">
      <w:pPr>
        <w:pStyle w:val="Corpsdetexte"/>
        <w:spacing w:before="8"/>
        <w:rPr>
          <w:b/>
          <w:sz w:val="14"/>
        </w:rPr>
      </w:pPr>
    </w:p>
    <w:p w14:paraId="4167CB95" w14:textId="77777777" w:rsidR="0022677B" w:rsidRDefault="00894A6E">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5F9F3F0" w14:textId="77777777" w:rsidR="0022677B" w:rsidRDefault="0022677B">
      <w:pPr>
        <w:pStyle w:val="Corpsdetexte"/>
        <w:spacing w:before="8"/>
        <w:rPr>
          <w:b/>
          <w:sz w:val="41"/>
        </w:rPr>
      </w:pPr>
    </w:p>
    <w:p w14:paraId="21100BBE" w14:textId="77777777" w:rsidR="0022677B" w:rsidRDefault="00894A6E">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F9F2B6C" w14:textId="77777777" w:rsidR="0022677B" w:rsidRDefault="0022677B">
      <w:pPr>
        <w:pStyle w:val="Corpsdetexte"/>
        <w:spacing w:before="8"/>
        <w:rPr>
          <w:b/>
          <w:sz w:val="41"/>
        </w:rPr>
      </w:pPr>
    </w:p>
    <w:p w14:paraId="1851BF4E" w14:textId="77777777" w:rsidR="0022677B" w:rsidRDefault="00894A6E">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324CA90" w14:textId="77777777" w:rsidR="0022677B" w:rsidRDefault="0022677B">
      <w:pPr>
        <w:pStyle w:val="Corpsdetexte"/>
        <w:rPr>
          <w:b/>
          <w:sz w:val="28"/>
        </w:rPr>
      </w:pPr>
    </w:p>
    <w:p w14:paraId="057BA4C6" w14:textId="77777777" w:rsidR="0022677B" w:rsidRDefault="0022677B">
      <w:pPr>
        <w:pStyle w:val="Corpsdetexte"/>
        <w:spacing w:before="7"/>
        <w:rPr>
          <w:b/>
          <w:sz w:val="26"/>
        </w:rPr>
      </w:pPr>
    </w:p>
    <w:p w14:paraId="736CE4B7" w14:textId="77777777" w:rsidR="0022677B" w:rsidRDefault="00894A6E">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38F47CD" w14:textId="77777777" w:rsidR="0022677B" w:rsidRDefault="0022677B">
      <w:pPr>
        <w:pStyle w:val="Corpsdetexte"/>
        <w:rPr>
          <w:b/>
          <w:sz w:val="28"/>
        </w:rPr>
      </w:pPr>
    </w:p>
    <w:p w14:paraId="1AC25F1D" w14:textId="77777777" w:rsidR="0022677B" w:rsidRDefault="0022677B">
      <w:pPr>
        <w:pStyle w:val="Corpsdetexte"/>
        <w:spacing w:before="7"/>
        <w:rPr>
          <w:b/>
          <w:sz w:val="26"/>
        </w:rPr>
      </w:pPr>
    </w:p>
    <w:p w14:paraId="2DC794A2" w14:textId="77777777" w:rsidR="0022677B" w:rsidRDefault="00894A6E">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5C9DCE10" w14:textId="77777777" w:rsidR="0022677B" w:rsidRDefault="0022677B">
      <w:pPr>
        <w:pStyle w:val="Corpsdetexte"/>
        <w:rPr>
          <w:b/>
        </w:rPr>
      </w:pPr>
    </w:p>
    <w:p w14:paraId="2CF71308" w14:textId="77777777" w:rsidR="0022677B" w:rsidRDefault="0022677B">
      <w:pPr>
        <w:pStyle w:val="Corpsdetexte"/>
        <w:spacing w:before="5"/>
        <w:rPr>
          <w:b/>
          <w:sz w:val="17"/>
        </w:rPr>
      </w:pPr>
    </w:p>
    <w:p w14:paraId="1DA1DDDE" w14:textId="77777777" w:rsidR="0022677B" w:rsidRDefault="00894A6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65C95DD2" w14:textId="77777777" w:rsidR="0022677B" w:rsidRDefault="0022677B">
      <w:pPr>
        <w:pStyle w:val="Corpsdetexte"/>
        <w:spacing w:before="12"/>
        <w:rPr>
          <w:sz w:val="39"/>
        </w:rPr>
      </w:pPr>
    </w:p>
    <w:p w14:paraId="792128C3" w14:textId="77777777" w:rsidR="0022677B" w:rsidRDefault="00894A6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825BB20" w14:textId="77777777" w:rsidR="0022677B" w:rsidRDefault="00894A6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A887EE3" w14:textId="77777777" w:rsidR="0022677B" w:rsidRDefault="0022677B">
      <w:pPr>
        <w:pStyle w:val="Corpsdetexte"/>
        <w:rPr>
          <w:i/>
          <w:sz w:val="24"/>
        </w:rPr>
      </w:pPr>
    </w:p>
    <w:p w14:paraId="51789026" w14:textId="77777777" w:rsidR="0022677B" w:rsidRDefault="0022677B">
      <w:pPr>
        <w:pStyle w:val="Corpsdetexte"/>
        <w:rPr>
          <w:i/>
          <w:sz w:val="30"/>
        </w:rPr>
      </w:pPr>
    </w:p>
    <w:p w14:paraId="193ED8CD" w14:textId="77777777" w:rsidR="0022677B" w:rsidRDefault="00894A6E">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B0FDF88" w14:textId="77777777" w:rsidR="0022677B" w:rsidRDefault="0022677B">
      <w:pPr>
        <w:pStyle w:val="Corpsdetexte"/>
        <w:spacing w:before="12"/>
        <w:rPr>
          <w:sz w:val="12"/>
        </w:rPr>
      </w:pPr>
    </w:p>
    <w:p w14:paraId="4AFF1A94" w14:textId="77777777" w:rsidR="0022677B" w:rsidRDefault="00894A6E">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74843C4" wp14:editId="3A5C8B3F">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B56CFF3" wp14:editId="1C744B83">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37AB861E" w14:textId="77777777" w:rsidR="0022677B" w:rsidRDefault="0022677B">
      <w:pPr>
        <w:sectPr w:rsidR="0022677B">
          <w:pgSz w:w="11910" w:h="16850"/>
          <w:pgMar w:top="1440" w:right="140" w:bottom="1220" w:left="520" w:header="0" w:footer="1036" w:gutter="0"/>
          <w:cols w:space="720"/>
        </w:sectPr>
      </w:pPr>
    </w:p>
    <w:p w14:paraId="4A450B62" w14:textId="77777777" w:rsidR="0022677B" w:rsidRDefault="00894A6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55D28A50" w14:textId="77777777" w:rsidR="0022677B" w:rsidRDefault="0022677B">
      <w:pPr>
        <w:pStyle w:val="Corpsdetexte"/>
        <w:spacing w:before="11"/>
        <w:rPr>
          <w:sz w:val="12"/>
        </w:rPr>
      </w:pPr>
    </w:p>
    <w:p w14:paraId="0911057E" w14:textId="77777777" w:rsidR="0022677B" w:rsidRDefault="00894A6E">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348196D7" wp14:editId="6A847D0F">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7BEA92C" wp14:editId="686CFF6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D0C71DC" w14:textId="77777777" w:rsidR="0022677B" w:rsidRDefault="0022677B">
      <w:pPr>
        <w:pStyle w:val="Corpsdetexte"/>
      </w:pPr>
    </w:p>
    <w:p w14:paraId="117902E1" w14:textId="77777777" w:rsidR="0022677B" w:rsidRDefault="0022677B">
      <w:pPr>
        <w:pStyle w:val="Corpsdetexte"/>
        <w:spacing w:before="13"/>
        <w:rPr>
          <w:sz w:val="19"/>
        </w:rPr>
      </w:pPr>
    </w:p>
    <w:p w14:paraId="6A703240" w14:textId="77777777" w:rsidR="0022677B" w:rsidRDefault="00894A6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D44AA26" w14:textId="77777777" w:rsidR="0022677B" w:rsidRDefault="00894A6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E405908" w14:textId="77777777" w:rsidR="0022677B" w:rsidRDefault="0022677B">
      <w:pPr>
        <w:pStyle w:val="Corpsdetexte"/>
        <w:rPr>
          <w:i/>
        </w:rPr>
      </w:pPr>
    </w:p>
    <w:p w14:paraId="05A47109" w14:textId="77777777" w:rsidR="0022677B" w:rsidRDefault="00894A6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09113C1" w14:textId="77777777" w:rsidR="0022677B" w:rsidRDefault="0022677B">
      <w:pPr>
        <w:pStyle w:val="Corpsdetexte"/>
        <w:spacing w:before="1"/>
        <w:rPr>
          <w:sz w:val="40"/>
        </w:rPr>
      </w:pPr>
    </w:p>
    <w:p w14:paraId="28AF9068" w14:textId="77777777" w:rsidR="0022677B" w:rsidRDefault="00894A6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243AF95" w14:textId="77777777" w:rsidR="0022677B" w:rsidRDefault="0022677B">
      <w:pPr>
        <w:pStyle w:val="Corpsdetexte"/>
        <w:spacing w:before="13"/>
        <w:rPr>
          <w:sz w:val="19"/>
        </w:rPr>
      </w:pPr>
    </w:p>
    <w:p w14:paraId="29B3E41C" w14:textId="77777777" w:rsidR="0022677B" w:rsidRDefault="00894A6E">
      <w:pPr>
        <w:ind w:left="331"/>
        <w:rPr>
          <w:sz w:val="20"/>
        </w:rPr>
      </w:pPr>
      <w:r>
        <w:rPr>
          <w:b/>
          <w:sz w:val="20"/>
        </w:rPr>
        <w:t xml:space="preserve">Le sous-traitant est autorisé à traiter les données à caractère personnel nécessaires pour fournir le ou les service(s) suivant(s) </w:t>
      </w:r>
      <w:r>
        <w:rPr>
          <w:sz w:val="20"/>
        </w:rPr>
        <w:t>: ……………</w:t>
      </w:r>
    </w:p>
    <w:p w14:paraId="7542DF1C" w14:textId="77777777" w:rsidR="0022677B" w:rsidRDefault="0022677B">
      <w:pPr>
        <w:pStyle w:val="Corpsdetexte"/>
        <w:spacing w:before="12"/>
        <w:rPr>
          <w:sz w:val="19"/>
        </w:rPr>
      </w:pPr>
    </w:p>
    <w:p w14:paraId="21762651" w14:textId="77777777" w:rsidR="0022677B" w:rsidRDefault="00894A6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4CA8AFB1" w14:textId="77777777" w:rsidR="0022677B" w:rsidRDefault="0022677B">
      <w:pPr>
        <w:pStyle w:val="Corpsdetexte"/>
        <w:rPr>
          <w:sz w:val="40"/>
        </w:rPr>
      </w:pPr>
    </w:p>
    <w:p w14:paraId="7E68F0F7" w14:textId="77777777" w:rsidR="0022677B" w:rsidRDefault="00894A6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AF12181" w14:textId="77777777" w:rsidR="0022677B" w:rsidRDefault="0022677B">
      <w:pPr>
        <w:pStyle w:val="Corpsdetexte"/>
        <w:rPr>
          <w:sz w:val="28"/>
        </w:rPr>
      </w:pPr>
    </w:p>
    <w:p w14:paraId="2F9F0963" w14:textId="77777777" w:rsidR="0022677B" w:rsidRDefault="0022677B">
      <w:pPr>
        <w:pStyle w:val="Corpsdetexte"/>
        <w:rPr>
          <w:sz w:val="28"/>
        </w:rPr>
      </w:pPr>
    </w:p>
    <w:p w14:paraId="0337E54C" w14:textId="77777777" w:rsidR="0022677B" w:rsidRDefault="0022677B">
      <w:pPr>
        <w:pStyle w:val="Corpsdetexte"/>
        <w:spacing w:before="1"/>
        <w:rPr>
          <w:sz w:val="24"/>
        </w:rPr>
      </w:pPr>
    </w:p>
    <w:p w14:paraId="12644F48" w14:textId="77777777" w:rsidR="0022677B" w:rsidRDefault="00894A6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D423941" w14:textId="77777777" w:rsidR="0022677B" w:rsidRDefault="0022677B">
      <w:pPr>
        <w:pStyle w:val="Corpsdetexte"/>
      </w:pPr>
    </w:p>
    <w:p w14:paraId="609B30A7" w14:textId="77777777" w:rsidR="0022677B" w:rsidRDefault="00894A6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CA65FCB" w14:textId="77777777" w:rsidR="0022677B" w:rsidRDefault="00894A6E">
      <w:pPr>
        <w:pStyle w:val="Corpsdetexte"/>
        <w:ind w:left="898" w:right="580" w:firstLine="331"/>
      </w:pPr>
      <w:r>
        <w:rPr>
          <w:noProof/>
        </w:rPr>
        <mc:AlternateContent>
          <mc:Choice Requires="wps">
            <w:drawing>
              <wp:anchor distT="0" distB="0" distL="0" distR="0" simplePos="0" relativeHeight="15733760" behindDoc="0" locked="0" layoutInCell="1" allowOverlap="1" wp14:anchorId="3890284E" wp14:editId="0D671028">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 xml:space="preserve">présente des garanties </w:t>
      </w:r>
      <w:r>
        <w:t>suffisantes pour la mise en œuvre de mesures techniques et organisationnelles propres à assurer la protection des données personnelles ;</w:t>
      </w:r>
    </w:p>
    <w:p w14:paraId="55B5C284" w14:textId="77777777" w:rsidR="0022677B" w:rsidRDefault="0022677B">
      <w:pPr>
        <w:pStyle w:val="Corpsdetexte"/>
        <w:spacing w:before="12"/>
        <w:rPr>
          <w:sz w:val="12"/>
        </w:rPr>
      </w:pPr>
    </w:p>
    <w:p w14:paraId="38F41EA4" w14:textId="77777777" w:rsidR="0022677B" w:rsidRDefault="00894A6E">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45E37D83" wp14:editId="4352E028">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8484782" w14:textId="77777777" w:rsidR="0022677B" w:rsidRDefault="0022677B">
      <w:pPr>
        <w:pStyle w:val="Corpsdetexte"/>
        <w:spacing w:before="13"/>
        <w:rPr>
          <w:sz w:val="39"/>
        </w:rPr>
      </w:pPr>
    </w:p>
    <w:p w14:paraId="57EBF61B" w14:textId="77777777" w:rsidR="0022677B" w:rsidRDefault="00894A6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24D4646" w14:textId="77777777" w:rsidR="0022677B" w:rsidRDefault="0022677B">
      <w:pPr>
        <w:rPr>
          <w:sz w:val="20"/>
        </w:rPr>
        <w:sectPr w:rsidR="0022677B">
          <w:pgSz w:w="11910" w:h="16850"/>
          <w:pgMar w:top="1160" w:right="140" w:bottom="1220" w:left="520" w:header="0" w:footer="1036" w:gutter="0"/>
          <w:cols w:space="720"/>
        </w:sectPr>
      </w:pPr>
    </w:p>
    <w:p w14:paraId="398DA473" w14:textId="77777777" w:rsidR="0022677B" w:rsidRDefault="00894A6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9EAB263" w14:textId="77777777" w:rsidR="0022677B" w:rsidRDefault="0022677B">
      <w:pPr>
        <w:pStyle w:val="Corpsdetexte"/>
        <w:rPr>
          <w:b/>
        </w:rPr>
      </w:pPr>
    </w:p>
    <w:p w14:paraId="0BCA34F1" w14:textId="77777777" w:rsidR="0022677B" w:rsidRDefault="00894A6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75DC522" w14:textId="77777777" w:rsidR="0022677B" w:rsidRDefault="0022677B">
      <w:pPr>
        <w:pStyle w:val="Corpsdetexte"/>
        <w:spacing w:before="1"/>
        <w:rPr>
          <w:sz w:val="40"/>
        </w:rPr>
      </w:pPr>
    </w:p>
    <w:p w14:paraId="1360A36A" w14:textId="77777777" w:rsidR="0022677B" w:rsidRDefault="00894A6E">
      <w:pPr>
        <w:pStyle w:val="Corpsdetexte"/>
        <w:ind w:left="331" w:right="708"/>
        <w:jc w:val="both"/>
      </w:pPr>
      <w:r>
        <w:t xml:space="preserve">Dans le cas où le </w:t>
      </w:r>
      <w:r>
        <w:t>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D69C8DC" w14:textId="77777777" w:rsidR="0022677B" w:rsidRDefault="0022677B">
      <w:pPr>
        <w:pStyle w:val="Corpsdetexte"/>
        <w:spacing w:before="10"/>
        <w:rPr>
          <w:sz w:val="19"/>
        </w:rPr>
      </w:pPr>
    </w:p>
    <w:p w14:paraId="5E4B9855" w14:textId="77777777" w:rsidR="0022677B" w:rsidRDefault="00894A6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51FCAD3" w14:textId="77777777" w:rsidR="0022677B" w:rsidRDefault="00894A6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7FB4C13D" w14:textId="77777777" w:rsidR="0022677B" w:rsidRDefault="00894A6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54663107" w14:textId="77777777" w:rsidR="0022677B" w:rsidRDefault="00894A6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6F73BAB9" w14:textId="77777777" w:rsidR="0022677B" w:rsidRDefault="0022677B">
      <w:pPr>
        <w:pStyle w:val="Corpsdetexte"/>
        <w:spacing w:before="8"/>
        <w:rPr>
          <w:sz w:val="28"/>
        </w:rPr>
      </w:pPr>
    </w:p>
    <w:p w14:paraId="45CF3B99" w14:textId="77777777" w:rsidR="0022677B" w:rsidRDefault="00894A6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3A2E481B" w14:textId="77777777" w:rsidR="0022677B" w:rsidRDefault="00894A6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1C910063" w14:textId="77777777" w:rsidR="0022677B" w:rsidRDefault="00894A6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01C8A1DF" w14:textId="77777777" w:rsidR="0022677B" w:rsidRDefault="0022677B">
      <w:pPr>
        <w:pStyle w:val="Corpsdetexte"/>
        <w:spacing w:before="11"/>
        <w:rPr>
          <w:sz w:val="28"/>
        </w:rPr>
      </w:pPr>
    </w:p>
    <w:p w14:paraId="08F69B91" w14:textId="77777777" w:rsidR="0022677B" w:rsidRDefault="00894A6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7BABBF4" w14:textId="77777777" w:rsidR="0022677B" w:rsidRDefault="0022677B">
      <w:pPr>
        <w:pStyle w:val="Corpsdetexte"/>
        <w:rPr>
          <w:sz w:val="28"/>
        </w:rPr>
      </w:pPr>
    </w:p>
    <w:p w14:paraId="51C96BE7" w14:textId="77777777" w:rsidR="0022677B" w:rsidRDefault="0022677B">
      <w:pPr>
        <w:pStyle w:val="Corpsdetexte"/>
        <w:rPr>
          <w:sz w:val="28"/>
        </w:rPr>
      </w:pPr>
    </w:p>
    <w:p w14:paraId="373D599B" w14:textId="77777777" w:rsidR="0022677B" w:rsidRDefault="0022677B">
      <w:pPr>
        <w:pStyle w:val="Corpsdetexte"/>
        <w:rPr>
          <w:sz w:val="28"/>
        </w:rPr>
      </w:pPr>
    </w:p>
    <w:p w14:paraId="47A35D3C" w14:textId="77777777" w:rsidR="0022677B" w:rsidRDefault="0022677B">
      <w:pPr>
        <w:pStyle w:val="Corpsdetexte"/>
        <w:rPr>
          <w:sz w:val="28"/>
        </w:rPr>
      </w:pPr>
    </w:p>
    <w:p w14:paraId="613C9D0A" w14:textId="77777777" w:rsidR="0022677B" w:rsidRDefault="0022677B">
      <w:pPr>
        <w:pStyle w:val="Corpsdetexte"/>
        <w:spacing w:before="1"/>
        <w:rPr>
          <w:sz w:val="28"/>
        </w:rPr>
      </w:pPr>
    </w:p>
    <w:p w14:paraId="6D616518" w14:textId="77777777" w:rsidR="0022677B" w:rsidRDefault="00894A6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4C70291A" w14:textId="77777777" w:rsidR="0022677B" w:rsidRDefault="00894A6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5E5AD21" w14:textId="77777777" w:rsidR="0022677B" w:rsidRDefault="0022677B">
      <w:pPr>
        <w:pStyle w:val="Corpsdetexte"/>
        <w:spacing w:before="12"/>
        <w:rPr>
          <w:i/>
          <w:sz w:val="12"/>
        </w:rPr>
      </w:pPr>
    </w:p>
    <w:p w14:paraId="572F86EE" w14:textId="77777777" w:rsidR="0022677B" w:rsidRDefault="00894A6E">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5D6E4901" wp14:editId="6AF38979">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1BEDC632" wp14:editId="0BD91A8C">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5583E4A" w14:textId="77777777" w:rsidR="0022677B" w:rsidRDefault="0022677B">
      <w:pPr>
        <w:pStyle w:val="Corpsdetexte"/>
      </w:pPr>
    </w:p>
    <w:p w14:paraId="355A70F4" w14:textId="77777777" w:rsidR="0022677B" w:rsidRDefault="0022677B">
      <w:pPr>
        <w:pStyle w:val="Corpsdetexte"/>
        <w:spacing w:before="2"/>
      </w:pPr>
    </w:p>
    <w:p w14:paraId="69AC12D6" w14:textId="77777777" w:rsidR="0022677B" w:rsidRDefault="00894A6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95B7F8D" w14:textId="77777777" w:rsidR="0022677B" w:rsidRDefault="0022677B">
      <w:pPr>
        <w:pStyle w:val="Corpsdetexte"/>
        <w:spacing w:before="13"/>
        <w:rPr>
          <w:b/>
          <w:sz w:val="19"/>
        </w:rPr>
      </w:pPr>
    </w:p>
    <w:p w14:paraId="1638F59A" w14:textId="77777777" w:rsidR="0022677B" w:rsidRDefault="00894A6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232E353" w14:textId="77777777" w:rsidR="0022677B" w:rsidRDefault="00894A6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15479A7B" w14:textId="77777777" w:rsidR="0022677B" w:rsidRDefault="0022677B">
      <w:pPr>
        <w:pStyle w:val="Corpsdetexte"/>
        <w:rPr>
          <w:i/>
          <w:sz w:val="24"/>
        </w:rPr>
      </w:pPr>
    </w:p>
    <w:p w14:paraId="76FE246A" w14:textId="77777777" w:rsidR="0022677B" w:rsidRDefault="00894A6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EC7FE82" w14:textId="77777777" w:rsidR="0022677B" w:rsidRDefault="0022677B">
      <w:pPr>
        <w:spacing w:line="720" w:lineRule="auto"/>
        <w:rPr>
          <w:sz w:val="20"/>
        </w:rPr>
        <w:sectPr w:rsidR="0022677B">
          <w:pgSz w:w="11910" w:h="16850"/>
          <w:pgMar w:top="1440" w:right="140" w:bottom="1220" w:left="520" w:header="0" w:footer="1036" w:gutter="0"/>
          <w:cols w:space="720"/>
        </w:sectPr>
      </w:pPr>
    </w:p>
    <w:p w14:paraId="297B686A" w14:textId="77777777" w:rsidR="0022677B" w:rsidRDefault="00894A6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E618445" w14:textId="77777777" w:rsidR="0022677B" w:rsidRDefault="00894A6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E1C3C21" w14:textId="77777777" w:rsidR="0022677B" w:rsidRDefault="0022677B">
      <w:pPr>
        <w:pStyle w:val="Corpsdetexte"/>
        <w:spacing w:before="13"/>
        <w:rPr>
          <w:i/>
          <w:sz w:val="17"/>
        </w:rPr>
      </w:pPr>
    </w:p>
    <w:p w14:paraId="1C3BC1F1" w14:textId="77777777" w:rsidR="0022677B" w:rsidRDefault="00894A6E">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2DC310C" wp14:editId="74525812">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1609AC05" wp14:editId="0C18EA8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B8BE915" w14:textId="77777777" w:rsidR="0022677B" w:rsidRDefault="0022677B">
      <w:pPr>
        <w:pStyle w:val="Corpsdetexte"/>
        <w:spacing w:before="1"/>
      </w:pPr>
    </w:p>
    <w:p w14:paraId="01799CC1" w14:textId="77777777" w:rsidR="0022677B" w:rsidRDefault="00894A6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17F4E96" w14:textId="77777777" w:rsidR="0022677B" w:rsidRDefault="0022677B">
      <w:pPr>
        <w:pStyle w:val="Corpsdetexte"/>
        <w:rPr>
          <w:b/>
        </w:rPr>
      </w:pPr>
    </w:p>
    <w:p w14:paraId="7BF6AC5A" w14:textId="77777777" w:rsidR="0022677B" w:rsidRDefault="00894A6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13EF890" w14:textId="77777777" w:rsidR="0022677B" w:rsidRDefault="0022677B">
      <w:pPr>
        <w:pStyle w:val="Corpsdetexte"/>
      </w:pPr>
    </w:p>
    <w:p w14:paraId="27D271EC" w14:textId="77777777" w:rsidR="0022677B" w:rsidRDefault="00894A6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4F693AC2" w14:textId="77777777" w:rsidR="0022677B" w:rsidRDefault="0022677B">
      <w:pPr>
        <w:pStyle w:val="Corpsdetexte"/>
        <w:spacing w:before="10"/>
        <w:rPr>
          <w:sz w:val="28"/>
        </w:rPr>
      </w:pPr>
    </w:p>
    <w:p w14:paraId="12FFFE05" w14:textId="77777777" w:rsidR="0022677B" w:rsidRDefault="00894A6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1C0BB9E" w14:textId="77777777" w:rsidR="0022677B" w:rsidRDefault="0022677B">
      <w:pPr>
        <w:pStyle w:val="Corpsdetexte"/>
        <w:rPr>
          <w:b/>
        </w:rPr>
      </w:pPr>
    </w:p>
    <w:p w14:paraId="59EA5FE8" w14:textId="77777777" w:rsidR="0022677B" w:rsidRDefault="00894A6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F6E3A60" w14:textId="77777777" w:rsidR="0022677B" w:rsidRDefault="0022677B">
      <w:pPr>
        <w:pStyle w:val="Corpsdetexte"/>
        <w:spacing w:before="13"/>
        <w:rPr>
          <w:sz w:val="19"/>
        </w:rPr>
      </w:pPr>
    </w:p>
    <w:p w14:paraId="12C23F5B" w14:textId="77777777" w:rsidR="0022677B" w:rsidRDefault="00894A6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41054EAA" w14:textId="77777777" w:rsidR="0022677B" w:rsidRDefault="00894A6E">
      <w:pPr>
        <w:pStyle w:val="Paragraphedeliste"/>
        <w:numPr>
          <w:ilvl w:val="1"/>
          <w:numId w:val="3"/>
        </w:numPr>
        <w:tabs>
          <w:tab w:val="left" w:pos="1258"/>
        </w:tabs>
        <w:spacing w:line="276" w:lineRule="exact"/>
        <w:ind w:left="1258"/>
        <w:rPr>
          <w:sz w:val="20"/>
        </w:rPr>
      </w:pPr>
      <w:r>
        <w:rPr>
          <w:spacing w:val="-6"/>
          <w:sz w:val="20"/>
        </w:rPr>
        <w:t>……………………………………………………………………………………</w:t>
      </w:r>
    </w:p>
    <w:p w14:paraId="03A7A9FA" w14:textId="77777777" w:rsidR="0022677B" w:rsidRDefault="00894A6E">
      <w:pPr>
        <w:pStyle w:val="Paragraphedeliste"/>
        <w:numPr>
          <w:ilvl w:val="1"/>
          <w:numId w:val="3"/>
        </w:numPr>
        <w:tabs>
          <w:tab w:val="left" w:pos="1258"/>
        </w:tabs>
        <w:spacing w:before="1" w:line="277" w:lineRule="exact"/>
        <w:ind w:left="1258"/>
        <w:rPr>
          <w:sz w:val="20"/>
        </w:rPr>
      </w:pPr>
      <w:r>
        <w:rPr>
          <w:spacing w:val="-6"/>
          <w:sz w:val="20"/>
        </w:rPr>
        <w:t>……………………………………………………………………………………</w:t>
      </w:r>
    </w:p>
    <w:p w14:paraId="5230839B" w14:textId="77777777" w:rsidR="0022677B" w:rsidRDefault="00894A6E">
      <w:pPr>
        <w:pStyle w:val="Paragraphedeliste"/>
        <w:numPr>
          <w:ilvl w:val="1"/>
          <w:numId w:val="3"/>
        </w:numPr>
        <w:tabs>
          <w:tab w:val="left" w:pos="1259"/>
        </w:tabs>
        <w:spacing w:line="277" w:lineRule="exact"/>
        <w:ind w:left="1259"/>
        <w:rPr>
          <w:sz w:val="20"/>
        </w:rPr>
      </w:pPr>
      <w:r>
        <w:rPr>
          <w:spacing w:val="-6"/>
          <w:sz w:val="20"/>
        </w:rPr>
        <w:t>……………………………………………………………………………………</w:t>
      </w:r>
    </w:p>
    <w:p w14:paraId="2A35BC75" w14:textId="77777777" w:rsidR="0022677B" w:rsidRDefault="00894A6E">
      <w:pPr>
        <w:pStyle w:val="Paragraphedeliste"/>
        <w:numPr>
          <w:ilvl w:val="1"/>
          <w:numId w:val="3"/>
        </w:numPr>
        <w:tabs>
          <w:tab w:val="left" w:pos="1259"/>
        </w:tabs>
        <w:spacing w:before="1" w:line="277" w:lineRule="exact"/>
        <w:ind w:left="1259"/>
        <w:rPr>
          <w:sz w:val="20"/>
        </w:rPr>
      </w:pPr>
      <w:r>
        <w:rPr>
          <w:spacing w:val="-6"/>
          <w:sz w:val="20"/>
        </w:rPr>
        <w:t>……………………………………………………………………………………</w:t>
      </w:r>
    </w:p>
    <w:p w14:paraId="6A8BA49A" w14:textId="77777777" w:rsidR="0022677B" w:rsidRDefault="00894A6E">
      <w:pPr>
        <w:pStyle w:val="Paragraphedeliste"/>
        <w:numPr>
          <w:ilvl w:val="1"/>
          <w:numId w:val="3"/>
        </w:numPr>
        <w:tabs>
          <w:tab w:val="left" w:pos="1259"/>
        </w:tabs>
        <w:spacing w:line="277" w:lineRule="exact"/>
        <w:ind w:left="1259"/>
        <w:rPr>
          <w:sz w:val="20"/>
        </w:rPr>
      </w:pPr>
      <w:r>
        <w:rPr>
          <w:spacing w:val="-6"/>
          <w:sz w:val="20"/>
        </w:rPr>
        <w:t>……………………………………………………………………………………</w:t>
      </w:r>
    </w:p>
    <w:p w14:paraId="0A368875" w14:textId="77777777" w:rsidR="0022677B" w:rsidRDefault="0022677B">
      <w:pPr>
        <w:pStyle w:val="Corpsdetexte"/>
        <w:rPr>
          <w:sz w:val="28"/>
        </w:rPr>
      </w:pPr>
    </w:p>
    <w:p w14:paraId="691DA22E" w14:textId="77777777" w:rsidR="0022677B" w:rsidRDefault="0022677B">
      <w:pPr>
        <w:pStyle w:val="Corpsdetexte"/>
        <w:rPr>
          <w:sz w:val="28"/>
        </w:rPr>
      </w:pPr>
    </w:p>
    <w:p w14:paraId="30E3A8F6" w14:textId="77777777" w:rsidR="0022677B" w:rsidRDefault="0022677B">
      <w:pPr>
        <w:pStyle w:val="Corpsdetexte"/>
        <w:spacing w:before="3"/>
        <w:rPr>
          <w:sz w:val="24"/>
        </w:rPr>
      </w:pPr>
    </w:p>
    <w:p w14:paraId="28D5AE93" w14:textId="77777777" w:rsidR="0022677B" w:rsidRDefault="00894A6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89702A3" w14:textId="77777777" w:rsidR="0022677B" w:rsidRDefault="0022677B">
      <w:pPr>
        <w:pStyle w:val="Corpsdetexte"/>
        <w:spacing w:before="12"/>
        <w:rPr>
          <w:sz w:val="39"/>
        </w:rPr>
      </w:pPr>
    </w:p>
    <w:p w14:paraId="444CFAC3" w14:textId="77777777" w:rsidR="0022677B" w:rsidRDefault="00894A6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83CD29F" w14:textId="77777777" w:rsidR="0022677B" w:rsidRDefault="0022677B">
      <w:pPr>
        <w:pStyle w:val="Corpsdetexte"/>
        <w:spacing w:before="1"/>
        <w:rPr>
          <w:b/>
          <w:sz w:val="40"/>
        </w:rPr>
      </w:pPr>
    </w:p>
    <w:p w14:paraId="3068F80D" w14:textId="77777777" w:rsidR="0022677B" w:rsidRDefault="00894A6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600DFD7" w14:textId="77777777" w:rsidR="0022677B" w:rsidRDefault="0022677B">
      <w:pPr>
        <w:jc w:val="both"/>
        <w:rPr>
          <w:sz w:val="20"/>
        </w:rPr>
        <w:sectPr w:rsidR="0022677B">
          <w:pgSz w:w="11910" w:h="16850"/>
          <w:pgMar w:top="1160" w:right="140" w:bottom="1220" w:left="520" w:header="0" w:footer="1036" w:gutter="0"/>
          <w:cols w:space="720"/>
        </w:sectPr>
      </w:pPr>
    </w:p>
    <w:p w14:paraId="2A982222" w14:textId="77777777" w:rsidR="0022677B" w:rsidRDefault="00894A6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96242D4" w14:textId="77777777" w:rsidR="0022677B" w:rsidRDefault="0022677B">
      <w:pPr>
        <w:pStyle w:val="Corpsdetexte"/>
        <w:spacing w:before="12"/>
        <w:rPr>
          <w:b/>
          <w:sz w:val="19"/>
        </w:rPr>
      </w:pPr>
    </w:p>
    <w:p w14:paraId="39AA75A4" w14:textId="77777777" w:rsidR="0022677B" w:rsidRDefault="00894A6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5B6FD803" w14:textId="77777777" w:rsidR="0022677B" w:rsidRDefault="00894A6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6CBED735" w14:textId="77777777" w:rsidR="0022677B" w:rsidRDefault="00894A6E">
      <w:pPr>
        <w:pStyle w:val="Paragraphedeliste"/>
        <w:numPr>
          <w:ilvl w:val="0"/>
          <w:numId w:val="2"/>
        </w:numPr>
        <w:tabs>
          <w:tab w:val="left" w:pos="1116"/>
          <w:tab w:val="left" w:pos="1118"/>
        </w:tabs>
        <w:spacing w:before="121"/>
        <w:ind w:left="1118" w:right="705" w:hanging="360"/>
        <w:jc w:val="both"/>
        <w:rPr>
          <w:sz w:val="20"/>
        </w:rPr>
      </w:pPr>
      <w:r>
        <w:rPr>
          <w:sz w:val="20"/>
        </w:rPr>
        <w:t xml:space="preserve">dans l’hypothèse d’un marché public de défense ou de </w:t>
      </w:r>
      <w:r>
        <w:rPr>
          <w:sz w:val="20"/>
        </w:rPr>
        <w:t>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0531093" w14:textId="77777777" w:rsidR="0022677B" w:rsidRDefault="0022677B">
      <w:pPr>
        <w:pStyle w:val="Corpsdetexte"/>
        <w:spacing w:before="7"/>
        <w:rPr>
          <w:sz w:val="31"/>
        </w:rPr>
      </w:pPr>
    </w:p>
    <w:p w14:paraId="3DAFCF37" w14:textId="77777777" w:rsidR="0022677B" w:rsidRDefault="00894A6E">
      <w:pPr>
        <w:pStyle w:val="Corpsdetexte"/>
        <w:ind w:left="692"/>
      </w:pPr>
      <w:r>
        <w:rPr>
          <w:noProof/>
        </w:rPr>
        <mc:AlternateContent>
          <mc:Choice Requires="wps">
            <w:drawing>
              <wp:anchor distT="0" distB="0" distL="0" distR="0" simplePos="0" relativeHeight="487596032" behindDoc="1" locked="0" layoutInCell="1" allowOverlap="1" wp14:anchorId="32E8EA32" wp14:editId="2C6D54C2">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1CAD358B" w14:textId="77777777" w:rsidR="0022677B" w:rsidRDefault="0022677B">
      <w:pPr>
        <w:pStyle w:val="Corpsdetexte"/>
        <w:spacing w:before="12"/>
        <w:rPr>
          <w:sz w:val="13"/>
        </w:rPr>
      </w:pPr>
    </w:p>
    <w:p w14:paraId="3BEBD0B1" w14:textId="77777777" w:rsidR="0022677B" w:rsidRDefault="00894A6E">
      <w:pPr>
        <w:spacing w:before="101"/>
        <w:ind w:left="331" w:right="706"/>
        <w:jc w:val="both"/>
        <w:rPr>
          <w:i/>
          <w:sz w:val="18"/>
        </w:rPr>
      </w:pPr>
      <w:r>
        <w:rPr>
          <w:i/>
          <w:sz w:val="18"/>
        </w:rPr>
        <w:t>(*)</w:t>
      </w:r>
      <w:r>
        <w:rPr>
          <w:i/>
          <w:spacing w:val="-1"/>
          <w:sz w:val="18"/>
        </w:rPr>
        <w:t xml:space="preserve"> </w:t>
      </w:r>
      <w:r>
        <w:rPr>
          <w:i/>
          <w:sz w:val="18"/>
        </w:rPr>
        <w:t xml:space="preserve">Lorsqu'un opérateur économique est, au cours de la procédure de </w:t>
      </w:r>
      <w:r>
        <w:rPr>
          <w:i/>
          <w:sz w:val="18"/>
        </w:rPr>
        <w:t>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60B1DCCE" w14:textId="77777777" w:rsidR="0022677B" w:rsidRDefault="0022677B">
      <w:pPr>
        <w:pStyle w:val="Corpsdetexte"/>
        <w:spacing w:before="13"/>
        <w:rPr>
          <w:i/>
          <w:sz w:val="17"/>
        </w:rPr>
      </w:pPr>
    </w:p>
    <w:p w14:paraId="2270C81E" w14:textId="77777777" w:rsidR="0022677B" w:rsidRDefault="00894A6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5BB9F559" w14:textId="77777777" w:rsidR="0022677B" w:rsidRDefault="0022677B">
      <w:pPr>
        <w:pStyle w:val="Corpsdetexte"/>
        <w:rPr>
          <w:i/>
          <w:sz w:val="18"/>
        </w:rPr>
      </w:pPr>
    </w:p>
    <w:p w14:paraId="080637FE" w14:textId="77777777" w:rsidR="0022677B" w:rsidRDefault="00894A6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19ECAE3" w14:textId="77777777" w:rsidR="0022677B" w:rsidRDefault="0022677B">
      <w:pPr>
        <w:pStyle w:val="Corpsdetexte"/>
        <w:rPr>
          <w:sz w:val="13"/>
        </w:rPr>
      </w:pPr>
    </w:p>
    <w:p w14:paraId="73DA4878" w14:textId="77777777" w:rsidR="0022677B" w:rsidRDefault="00894A6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81B13EA" w14:textId="77777777" w:rsidR="0022677B" w:rsidRDefault="00894A6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61D7B646" w14:textId="77777777" w:rsidR="0022677B" w:rsidRDefault="0022677B">
      <w:pPr>
        <w:pStyle w:val="Corpsdetexte"/>
        <w:spacing w:before="2"/>
        <w:rPr>
          <w:i/>
        </w:rPr>
      </w:pPr>
    </w:p>
    <w:p w14:paraId="2B787319" w14:textId="77777777" w:rsidR="0022677B" w:rsidRDefault="00894A6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6E44D7D" w14:textId="77777777" w:rsidR="0022677B" w:rsidRDefault="0022677B">
      <w:pPr>
        <w:pStyle w:val="Corpsdetexte"/>
        <w:spacing w:before="13"/>
        <w:rPr>
          <w:b/>
          <w:sz w:val="19"/>
        </w:rPr>
      </w:pPr>
    </w:p>
    <w:p w14:paraId="3F7D9239" w14:textId="77777777" w:rsidR="0022677B" w:rsidRDefault="00894A6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F5F5811" w14:textId="77777777" w:rsidR="0022677B" w:rsidRDefault="0022677B">
      <w:pPr>
        <w:pStyle w:val="Corpsdetexte"/>
        <w:spacing w:before="12"/>
        <w:rPr>
          <w:b/>
          <w:sz w:val="19"/>
        </w:rPr>
      </w:pPr>
    </w:p>
    <w:p w14:paraId="17C26955" w14:textId="77777777" w:rsidR="0022677B" w:rsidRDefault="00894A6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84F9D99" w14:textId="77777777" w:rsidR="0022677B" w:rsidRDefault="00894A6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15DC781" w14:textId="77777777" w:rsidR="0022677B" w:rsidRDefault="0022677B">
      <w:pPr>
        <w:pStyle w:val="Corpsdetexte"/>
        <w:spacing w:before="5"/>
        <w:rPr>
          <w:i/>
          <w:sz w:val="17"/>
        </w:rPr>
      </w:pPr>
    </w:p>
    <w:p w14:paraId="45BB804C" w14:textId="77777777" w:rsidR="0022677B" w:rsidRDefault="00894A6E">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9597316" wp14:editId="77A1004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535B4AF" w14:textId="77777777" w:rsidR="0022677B" w:rsidRDefault="00894A6E">
      <w:pPr>
        <w:pStyle w:val="Corpsdetexte"/>
        <w:spacing w:before="241"/>
        <w:ind w:left="898" w:right="707" w:hanging="1"/>
        <w:jc w:val="both"/>
      </w:pPr>
      <w:r>
        <w:t xml:space="preserve">Le titulaire établit </w:t>
      </w:r>
      <w:r>
        <w:t>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38616595" w14:textId="77777777" w:rsidR="0022677B" w:rsidRDefault="00894A6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B82CDF6" w14:textId="77777777" w:rsidR="0022677B" w:rsidRDefault="00894A6E">
      <w:pPr>
        <w:pStyle w:val="Corpsdetexte"/>
        <w:spacing w:before="121"/>
        <w:ind w:left="1795"/>
      </w:pPr>
      <w:r>
        <w:rPr>
          <w:noProof/>
        </w:rPr>
        <mc:AlternateContent>
          <mc:Choice Requires="wps">
            <w:drawing>
              <wp:anchor distT="0" distB="0" distL="0" distR="0" simplePos="0" relativeHeight="15737856" behindDoc="0" locked="0" layoutInCell="1" allowOverlap="1" wp14:anchorId="7695D77F" wp14:editId="6D792CA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34241F20" w14:textId="77777777" w:rsidR="0022677B" w:rsidRDefault="00894A6E">
      <w:pPr>
        <w:pStyle w:val="Corpsdetexte"/>
        <w:spacing w:before="1"/>
        <w:ind w:left="898"/>
      </w:pPr>
      <w:proofErr w:type="gramStart"/>
      <w:r>
        <w:rPr>
          <w:spacing w:val="-5"/>
          <w:u w:val="single"/>
        </w:rPr>
        <w:t>OU</w:t>
      </w:r>
      <w:proofErr w:type="gramEnd"/>
    </w:p>
    <w:p w14:paraId="68CAD069" w14:textId="77777777" w:rsidR="0022677B" w:rsidRDefault="00894A6E">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5CB20250" wp14:editId="340FB192">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47AA386A" w14:textId="77777777" w:rsidR="0022677B" w:rsidRDefault="0022677B">
      <w:pPr>
        <w:sectPr w:rsidR="0022677B">
          <w:pgSz w:w="11910" w:h="16850"/>
          <w:pgMar w:top="1440" w:right="140" w:bottom="1220" w:left="520" w:header="0" w:footer="1036" w:gutter="0"/>
          <w:cols w:space="720"/>
        </w:sectPr>
      </w:pPr>
    </w:p>
    <w:p w14:paraId="68432667" w14:textId="77777777" w:rsidR="0022677B" w:rsidRDefault="00894A6E">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73252CD5" w14:textId="77777777" w:rsidR="0022677B" w:rsidRDefault="00894A6E">
      <w:pPr>
        <w:pStyle w:val="Corpsdetexte"/>
        <w:spacing w:before="3"/>
        <w:rPr>
          <w:b/>
          <w:sz w:val="8"/>
        </w:rPr>
      </w:pPr>
      <w:r>
        <w:rPr>
          <w:noProof/>
        </w:rPr>
        <mc:AlternateContent>
          <mc:Choice Requires="wps">
            <w:drawing>
              <wp:anchor distT="0" distB="0" distL="0" distR="0" simplePos="0" relativeHeight="487598080" behindDoc="1" locked="0" layoutInCell="1" allowOverlap="1" wp14:anchorId="591C0734" wp14:editId="234D3593">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435EB66" w14:textId="77777777" w:rsidR="0022677B" w:rsidRDefault="00894A6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394AA5B" w14:textId="77777777" w:rsidR="0022677B" w:rsidRDefault="00894A6E">
      <w:pPr>
        <w:pStyle w:val="Corpsdetexte"/>
        <w:spacing w:before="119"/>
        <w:ind w:left="-21"/>
      </w:pPr>
      <w:r>
        <w:rPr>
          <w:noProof/>
        </w:rPr>
        <mc:AlternateContent>
          <mc:Choice Requires="wps">
            <w:drawing>
              <wp:anchor distT="0" distB="0" distL="0" distR="0" simplePos="0" relativeHeight="15739392" behindDoc="0" locked="0" layoutInCell="1" allowOverlap="1" wp14:anchorId="640D2084" wp14:editId="66A5592B">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09583A1B" w14:textId="77777777" w:rsidR="0022677B" w:rsidRDefault="0022677B">
      <w:pPr>
        <w:sectPr w:rsidR="0022677B">
          <w:pgSz w:w="11910" w:h="16850"/>
          <w:pgMar w:top="1520" w:right="140" w:bottom="1220" w:left="520" w:header="0" w:footer="1036" w:gutter="0"/>
          <w:cols w:num="2" w:space="720" w:equalWidth="0">
            <w:col w:w="1777" w:space="40"/>
            <w:col w:w="9433"/>
          </w:cols>
        </w:sectPr>
      </w:pPr>
    </w:p>
    <w:p w14:paraId="18B9D782" w14:textId="77777777" w:rsidR="0022677B" w:rsidRDefault="00894A6E">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C8D4475" w14:textId="77777777" w:rsidR="0022677B" w:rsidRDefault="00894A6E">
      <w:pPr>
        <w:pStyle w:val="Corpsdetexte"/>
        <w:spacing w:line="277" w:lineRule="exact"/>
        <w:ind w:left="898"/>
      </w:pPr>
      <w:proofErr w:type="gramStart"/>
      <w:r>
        <w:rPr>
          <w:spacing w:val="-5"/>
          <w:u w:val="single"/>
        </w:rPr>
        <w:t>OU</w:t>
      </w:r>
      <w:proofErr w:type="gramEnd"/>
    </w:p>
    <w:p w14:paraId="4288191E" w14:textId="77777777" w:rsidR="0022677B" w:rsidRDefault="00894A6E">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705AB211" wp14:editId="626E222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7A385ADA" w14:textId="77777777" w:rsidR="0022677B" w:rsidRDefault="00894A6E">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F025DEC" w14:textId="77777777" w:rsidR="0022677B" w:rsidRDefault="00894A6E">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8DA02F8" w14:textId="77777777" w:rsidR="0022677B" w:rsidRDefault="00894A6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EB0D4EF" w14:textId="77777777" w:rsidR="0022677B" w:rsidRDefault="0022677B">
      <w:pPr>
        <w:pStyle w:val="Corpsdetexte"/>
      </w:pPr>
    </w:p>
    <w:p w14:paraId="40E5C3F1" w14:textId="77777777" w:rsidR="0022677B" w:rsidRDefault="0022677B">
      <w:pPr>
        <w:pStyle w:val="Corpsdetexte"/>
        <w:spacing w:before="4"/>
        <w:rPr>
          <w:sz w:val="21"/>
        </w:rPr>
      </w:pPr>
    </w:p>
    <w:p w14:paraId="499ADCB3" w14:textId="77777777" w:rsidR="0022677B" w:rsidRDefault="00894A6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511AB4C" w14:textId="77777777" w:rsidR="0022677B" w:rsidRDefault="0022677B">
      <w:pPr>
        <w:pStyle w:val="Corpsdetexte"/>
        <w:spacing w:before="13"/>
        <w:rPr>
          <w:i/>
          <w:sz w:val="19"/>
        </w:rPr>
      </w:pPr>
    </w:p>
    <w:p w14:paraId="21E56E82" w14:textId="77777777" w:rsidR="0022677B" w:rsidRDefault="00894A6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9CD3A47" w14:textId="77777777" w:rsidR="0022677B" w:rsidRDefault="0022677B">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2677B" w14:paraId="6737051B" w14:textId="77777777">
        <w:trPr>
          <w:trHeight w:val="525"/>
        </w:trPr>
        <w:tc>
          <w:tcPr>
            <w:tcW w:w="4239" w:type="dxa"/>
          </w:tcPr>
          <w:p w14:paraId="5141B9D1" w14:textId="77777777" w:rsidR="0022677B" w:rsidRDefault="00894A6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18262DC" w14:textId="77777777" w:rsidR="0022677B" w:rsidRDefault="00894A6E">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2178D41" w14:textId="77777777" w:rsidR="0022677B" w:rsidRDefault="00894A6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C92CFB4" w14:textId="77777777" w:rsidR="0022677B" w:rsidRDefault="00894A6E">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4CBB90C" w14:textId="77777777" w:rsidR="0022677B" w:rsidRDefault="0022677B">
      <w:pPr>
        <w:pStyle w:val="Corpsdetexte"/>
        <w:rPr>
          <w:sz w:val="28"/>
        </w:rPr>
      </w:pPr>
    </w:p>
    <w:p w14:paraId="5686CBD6" w14:textId="77777777" w:rsidR="0022677B" w:rsidRDefault="0022677B">
      <w:pPr>
        <w:pStyle w:val="Corpsdetexte"/>
        <w:rPr>
          <w:sz w:val="28"/>
        </w:rPr>
      </w:pPr>
    </w:p>
    <w:p w14:paraId="0C46BFB7" w14:textId="77777777" w:rsidR="0022677B" w:rsidRDefault="0022677B">
      <w:pPr>
        <w:pStyle w:val="Corpsdetexte"/>
        <w:rPr>
          <w:sz w:val="28"/>
        </w:rPr>
      </w:pPr>
    </w:p>
    <w:p w14:paraId="11358356" w14:textId="77777777" w:rsidR="0022677B" w:rsidRDefault="00894A6E">
      <w:pPr>
        <w:pStyle w:val="Corpsdetexte"/>
        <w:spacing w:before="195"/>
        <w:ind w:left="332" w:right="709"/>
        <w:jc w:val="both"/>
      </w:pPr>
      <w:r>
        <w:t>Le représentant de l’acheteur, compétent pour signer le marché public, accepte le sous-traitant et agrée ses conditions de paiement.</w:t>
      </w:r>
    </w:p>
    <w:p w14:paraId="4CFC2207" w14:textId="77777777" w:rsidR="0022677B" w:rsidRDefault="0022677B">
      <w:pPr>
        <w:pStyle w:val="Corpsdetexte"/>
        <w:spacing w:before="13"/>
        <w:rPr>
          <w:sz w:val="19"/>
        </w:rPr>
      </w:pPr>
    </w:p>
    <w:p w14:paraId="7FB251B0" w14:textId="77777777" w:rsidR="0022677B" w:rsidRDefault="00894A6E">
      <w:pPr>
        <w:pStyle w:val="Corpsdetexte"/>
        <w:tabs>
          <w:tab w:val="left" w:pos="2599"/>
        </w:tabs>
        <w:ind w:left="1039"/>
      </w:pPr>
      <w:r>
        <w:rPr>
          <w:spacing w:val="-10"/>
        </w:rPr>
        <w:t>A</w:t>
      </w:r>
      <w:r>
        <w:tab/>
        <w:t>,</w:t>
      </w:r>
      <w:r>
        <w:rPr>
          <w:spacing w:val="-4"/>
        </w:rPr>
        <w:t xml:space="preserve"> </w:t>
      </w:r>
      <w:r>
        <w:rPr>
          <w:spacing w:val="-5"/>
        </w:rPr>
        <w:t>le</w:t>
      </w:r>
    </w:p>
    <w:p w14:paraId="76F4C365" w14:textId="77777777" w:rsidR="0022677B" w:rsidRDefault="0022677B">
      <w:pPr>
        <w:pStyle w:val="Corpsdetexte"/>
        <w:spacing w:before="13"/>
        <w:rPr>
          <w:sz w:val="19"/>
        </w:rPr>
      </w:pPr>
    </w:p>
    <w:p w14:paraId="26F900A4" w14:textId="77777777" w:rsidR="0022677B" w:rsidRDefault="00894A6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99A4C4D" w14:textId="77777777" w:rsidR="0022677B" w:rsidRDefault="0022677B">
      <w:pPr>
        <w:sectPr w:rsidR="0022677B">
          <w:type w:val="continuous"/>
          <w:pgSz w:w="11910" w:h="16850"/>
          <w:pgMar w:top="380" w:right="140" w:bottom="860" w:left="520" w:header="0" w:footer="1036" w:gutter="0"/>
          <w:cols w:space="720"/>
        </w:sectPr>
      </w:pPr>
    </w:p>
    <w:p w14:paraId="6F6DECB4" w14:textId="77777777" w:rsidR="0022677B" w:rsidRDefault="00894A6E">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3620DBE7" wp14:editId="25A10D6D">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325E02C" w14:textId="77777777" w:rsidR="0022677B" w:rsidRDefault="00894A6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F15ED66" w14:textId="77777777" w:rsidR="0022677B" w:rsidRDefault="0022677B">
                            <w:pPr>
                              <w:pStyle w:val="Corpsdetexte"/>
                              <w:rPr>
                                <w:sz w:val="28"/>
                              </w:rPr>
                            </w:pPr>
                          </w:p>
                          <w:p w14:paraId="57412DCE" w14:textId="77777777" w:rsidR="0022677B" w:rsidRDefault="0022677B">
                            <w:pPr>
                              <w:pStyle w:val="Corpsdetexte"/>
                              <w:rPr>
                                <w:sz w:val="28"/>
                              </w:rPr>
                            </w:pPr>
                          </w:p>
                          <w:p w14:paraId="7A872A2C" w14:textId="77777777" w:rsidR="0022677B" w:rsidRDefault="0022677B">
                            <w:pPr>
                              <w:pStyle w:val="Corpsdetexte"/>
                              <w:rPr>
                                <w:sz w:val="28"/>
                              </w:rPr>
                            </w:pPr>
                          </w:p>
                          <w:p w14:paraId="2E69E13B" w14:textId="77777777" w:rsidR="0022677B" w:rsidRDefault="0022677B">
                            <w:pPr>
                              <w:pStyle w:val="Corpsdetexte"/>
                              <w:rPr>
                                <w:sz w:val="28"/>
                              </w:rPr>
                            </w:pPr>
                          </w:p>
                          <w:p w14:paraId="2EF26907" w14:textId="77777777" w:rsidR="0022677B" w:rsidRDefault="0022677B">
                            <w:pPr>
                              <w:pStyle w:val="Corpsdetexte"/>
                              <w:rPr>
                                <w:sz w:val="28"/>
                              </w:rPr>
                            </w:pPr>
                          </w:p>
                          <w:p w14:paraId="24B40E28" w14:textId="77777777" w:rsidR="0022677B" w:rsidRDefault="0022677B">
                            <w:pPr>
                              <w:pStyle w:val="Corpsdetexte"/>
                              <w:rPr>
                                <w:sz w:val="28"/>
                              </w:rPr>
                            </w:pPr>
                          </w:p>
                          <w:p w14:paraId="2A8FDB7D" w14:textId="77777777" w:rsidR="0022677B" w:rsidRDefault="0022677B">
                            <w:pPr>
                              <w:pStyle w:val="Corpsdetexte"/>
                              <w:spacing w:before="5"/>
                            </w:pPr>
                          </w:p>
                          <w:p w14:paraId="6BE424C5" w14:textId="77777777" w:rsidR="0022677B" w:rsidRDefault="00894A6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3620DBE7"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325E02C" w14:textId="77777777" w:rsidR="0022677B" w:rsidRDefault="00894A6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F15ED66" w14:textId="77777777" w:rsidR="0022677B" w:rsidRDefault="0022677B">
                      <w:pPr>
                        <w:pStyle w:val="Corpsdetexte"/>
                        <w:rPr>
                          <w:sz w:val="28"/>
                        </w:rPr>
                      </w:pPr>
                    </w:p>
                    <w:p w14:paraId="57412DCE" w14:textId="77777777" w:rsidR="0022677B" w:rsidRDefault="0022677B">
                      <w:pPr>
                        <w:pStyle w:val="Corpsdetexte"/>
                        <w:rPr>
                          <w:sz w:val="28"/>
                        </w:rPr>
                      </w:pPr>
                    </w:p>
                    <w:p w14:paraId="7A872A2C" w14:textId="77777777" w:rsidR="0022677B" w:rsidRDefault="0022677B">
                      <w:pPr>
                        <w:pStyle w:val="Corpsdetexte"/>
                        <w:rPr>
                          <w:sz w:val="28"/>
                        </w:rPr>
                      </w:pPr>
                    </w:p>
                    <w:p w14:paraId="2E69E13B" w14:textId="77777777" w:rsidR="0022677B" w:rsidRDefault="0022677B">
                      <w:pPr>
                        <w:pStyle w:val="Corpsdetexte"/>
                        <w:rPr>
                          <w:sz w:val="28"/>
                        </w:rPr>
                      </w:pPr>
                    </w:p>
                    <w:p w14:paraId="2EF26907" w14:textId="77777777" w:rsidR="0022677B" w:rsidRDefault="0022677B">
                      <w:pPr>
                        <w:pStyle w:val="Corpsdetexte"/>
                        <w:rPr>
                          <w:sz w:val="28"/>
                        </w:rPr>
                      </w:pPr>
                    </w:p>
                    <w:p w14:paraId="24B40E28" w14:textId="77777777" w:rsidR="0022677B" w:rsidRDefault="0022677B">
                      <w:pPr>
                        <w:pStyle w:val="Corpsdetexte"/>
                        <w:rPr>
                          <w:sz w:val="28"/>
                        </w:rPr>
                      </w:pPr>
                    </w:p>
                    <w:p w14:paraId="2A8FDB7D" w14:textId="77777777" w:rsidR="0022677B" w:rsidRDefault="0022677B">
                      <w:pPr>
                        <w:pStyle w:val="Corpsdetexte"/>
                        <w:spacing w:before="5"/>
                      </w:pPr>
                    </w:p>
                    <w:p w14:paraId="6BE424C5" w14:textId="77777777" w:rsidR="0022677B" w:rsidRDefault="00894A6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671EA136" w14:textId="77777777" w:rsidR="0022677B" w:rsidRDefault="00894A6E">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E8CE6A4" wp14:editId="6E78E576">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A65286F" w14:textId="77777777" w:rsidR="0022677B" w:rsidRDefault="00894A6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44D7F46C" w14:textId="77777777" w:rsidR="0022677B" w:rsidRDefault="00894A6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C00AAF2" w14:textId="77777777" w:rsidR="0022677B" w:rsidRDefault="00894A6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0AAE406" w14:textId="77777777" w:rsidR="0022677B" w:rsidRDefault="0022677B">
                              <w:pPr>
                                <w:rPr>
                                  <w:rFonts w:ascii="Arial"/>
                                  <w:sz w:val="20"/>
                                </w:rPr>
                              </w:pPr>
                            </w:p>
                            <w:p w14:paraId="46FA996A" w14:textId="77777777" w:rsidR="0022677B" w:rsidRDefault="00894A6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1C633DEE" w14:textId="77777777" w:rsidR="0022677B" w:rsidRDefault="0022677B">
                              <w:pPr>
                                <w:spacing w:before="1"/>
                                <w:rPr>
                                  <w:i/>
                                  <w:sz w:val="20"/>
                                </w:rPr>
                              </w:pPr>
                            </w:p>
                            <w:p w14:paraId="264B964D" w14:textId="77777777" w:rsidR="0022677B" w:rsidRDefault="00894A6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CD1BC59" w14:textId="77777777" w:rsidR="0022677B" w:rsidRDefault="00894A6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E8CE6A4"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A65286F" w14:textId="77777777" w:rsidR="0022677B" w:rsidRDefault="00894A6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44D7F46C" w14:textId="77777777" w:rsidR="0022677B" w:rsidRDefault="00894A6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4C00AAF2" w14:textId="77777777" w:rsidR="0022677B" w:rsidRDefault="00894A6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0AAE406" w14:textId="77777777" w:rsidR="0022677B" w:rsidRDefault="0022677B">
                        <w:pPr>
                          <w:rPr>
                            <w:rFonts w:ascii="Arial"/>
                            <w:sz w:val="20"/>
                          </w:rPr>
                        </w:pPr>
                      </w:p>
                      <w:p w14:paraId="46FA996A" w14:textId="77777777" w:rsidR="0022677B" w:rsidRDefault="00894A6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1C633DEE" w14:textId="77777777" w:rsidR="0022677B" w:rsidRDefault="0022677B">
                        <w:pPr>
                          <w:spacing w:before="1"/>
                          <w:rPr>
                            <w:i/>
                            <w:sz w:val="20"/>
                          </w:rPr>
                        </w:pPr>
                      </w:p>
                      <w:p w14:paraId="264B964D" w14:textId="77777777" w:rsidR="0022677B" w:rsidRDefault="00894A6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CD1BC59" w14:textId="77777777" w:rsidR="0022677B" w:rsidRDefault="00894A6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D1B7D25" w14:textId="77777777" w:rsidR="0022677B" w:rsidRDefault="0022677B">
      <w:pPr>
        <w:pStyle w:val="Corpsdetexte"/>
        <w:rPr>
          <w:i/>
          <w:sz w:val="24"/>
        </w:rPr>
      </w:pPr>
    </w:p>
    <w:p w14:paraId="429CB6D4" w14:textId="77777777" w:rsidR="0022677B" w:rsidRDefault="0022677B">
      <w:pPr>
        <w:pStyle w:val="Corpsdetexte"/>
        <w:rPr>
          <w:i/>
          <w:sz w:val="23"/>
        </w:rPr>
      </w:pPr>
    </w:p>
    <w:p w14:paraId="111EBA4F" w14:textId="77777777" w:rsidR="0022677B" w:rsidRDefault="00894A6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2677B">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54FAE" w14:textId="77777777" w:rsidR="0022677B" w:rsidRDefault="00894A6E">
      <w:r>
        <w:separator/>
      </w:r>
    </w:p>
  </w:endnote>
  <w:endnote w:type="continuationSeparator" w:id="0">
    <w:p w14:paraId="773D747E" w14:textId="77777777" w:rsidR="0022677B" w:rsidRDefault="00894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490C6" w14:textId="77777777" w:rsidR="0022677B" w:rsidRDefault="00894A6E">
    <w:pPr>
      <w:pStyle w:val="Corpsdetexte"/>
      <w:spacing w:line="14" w:lineRule="auto"/>
    </w:pPr>
    <w:r>
      <w:rPr>
        <w:noProof/>
      </w:rPr>
      <mc:AlternateContent>
        <mc:Choice Requires="wps">
          <w:drawing>
            <wp:anchor distT="0" distB="0" distL="0" distR="0" simplePos="0" relativeHeight="487348224" behindDoc="1" locked="0" layoutInCell="1" allowOverlap="1" wp14:anchorId="112D0B13" wp14:editId="080E7FD8">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C147F47" w14:textId="77777777" w:rsidR="0022677B" w:rsidRDefault="00894A6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112D0B1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6C147F47" w14:textId="77777777" w:rsidR="0022677B" w:rsidRDefault="00894A6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9612A" w14:textId="77777777" w:rsidR="0022677B" w:rsidRDefault="00894A6E">
    <w:pPr>
      <w:pStyle w:val="Corpsdetexte"/>
      <w:spacing w:line="14" w:lineRule="auto"/>
    </w:pPr>
    <w:r>
      <w:rPr>
        <w:noProof/>
      </w:rPr>
      <mc:AlternateContent>
        <mc:Choice Requires="wps">
          <w:drawing>
            <wp:anchor distT="0" distB="0" distL="0" distR="0" simplePos="0" relativeHeight="487348736" behindDoc="1" locked="0" layoutInCell="1" allowOverlap="1" wp14:anchorId="2F4B2DD4" wp14:editId="7229E5D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C647D45" wp14:editId="4626913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124156C" w14:textId="77777777" w:rsidR="0022677B" w:rsidRDefault="00894A6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C647D45"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3124156C" w14:textId="77777777" w:rsidR="0022677B" w:rsidRDefault="00894A6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09DB9F4" wp14:editId="4DF3B0B6">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77F8FCF" w14:textId="77777777" w:rsidR="0022677B" w:rsidRDefault="00894A6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09DB9F4"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77F8FCF" w14:textId="77777777" w:rsidR="0022677B" w:rsidRDefault="00894A6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8CF259D" wp14:editId="5DE2B64D">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BF290E7" w14:textId="77777777" w:rsidR="0022677B" w:rsidRDefault="00894A6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18CF259D"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5BF290E7" w14:textId="77777777" w:rsidR="0022677B" w:rsidRDefault="00894A6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5D787FA3" wp14:editId="72C57DFB">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C6AD3EF" w14:textId="77777777" w:rsidR="0022677B" w:rsidRDefault="00894A6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5D787FA3"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3C6AD3EF" w14:textId="77777777" w:rsidR="0022677B" w:rsidRDefault="00894A6E">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D7F0A5C" wp14:editId="2DBD2EC9">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F801AE2" w14:textId="77777777" w:rsidR="0022677B" w:rsidRDefault="00894A6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D7F0A5C"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6F801AE2" w14:textId="77777777" w:rsidR="0022677B" w:rsidRDefault="00894A6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4DB893CF" wp14:editId="3D0B4E4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504B037" w14:textId="77777777" w:rsidR="0022677B" w:rsidRDefault="00894A6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4DB893CF"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7504B037" w14:textId="77777777" w:rsidR="0022677B" w:rsidRDefault="00894A6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DC0FF" w14:textId="77777777" w:rsidR="0022677B" w:rsidRDefault="00894A6E">
      <w:r>
        <w:separator/>
      </w:r>
    </w:p>
  </w:footnote>
  <w:footnote w:type="continuationSeparator" w:id="0">
    <w:p w14:paraId="015188D5" w14:textId="77777777" w:rsidR="0022677B" w:rsidRDefault="00894A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406762600">
    <w:abstractNumId w:val="0"/>
  </w:num>
  <w:num w:numId="2" w16cid:durableId="516770713">
    <w:abstractNumId w:val="1"/>
  </w:num>
  <w:num w:numId="3" w16cid:durableId="8469430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77B"/>
    <w:rsid w:val="0022677B"/>
    <w:rsid w:val="005A12AF"/>
    <w:rsid w:val="00894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4035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3619</Words>
  <Characters>19905</Characters>
  <Application>Microsoft Office Word</Application>
  <DocSecurity>0</DocSecurity>
  <Lines>165</Lines>
  <Paragraphs>46</Paragraphs>
  <ScaleCrop>false</ScaleCrop>
  <Company>Ministère de l'Economie</Company>
  <LinksUpToDate>false</LinksUpToDate>
  <CharactersWithSpaces>23478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Emilie VAN GANSEN</cp:lastModifiedBy>
  <cp:revision>2</cp:revision>
  <dcterms:created xsi:type="dcterms:W3CDTF">2025-01-23T13:57:00Z</dcterms:created>
  <dcterms:modified xsi:type="dcterms:W3CDTF">2025-01-23T13:57:00Z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