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B747EC" w14:textId="77777777" w:rsidR="003064FF" w:rsidRPr="001A4260" w:rsidRDefault="003064FF" w:rsidP="003064FF">
      <w:pPr>
        <w:jc w:val="right"/>
        <w:rPr>
          <w:b/>
          <w:color w:val="004899"/>
          <w:sz w:val="32"/>
          <w:szCs w:val="32"/>
        </w:rPr>
      </w:pPr>
      <w:r w:rsidRPr="001A4260">
        <w:rPr>
          <w:b/>
          <w:color w:val="004899"/>
          <w:sz w:val="32"/>
          <w:szCs w:val="32"/>
        </w:rPr>
        <w:t>DÉPARTEMENT DE SEINE-ET-MARNE</w:t>
      </w:r>
    </w:p>
    <w:p w14:paraId="7D4F1142" w14:textId="77777777" w:rsidR="003064FF" w:rsidRPr="001A4260" w:rsidRDefault="003064FF" w:rsidP="003064FF">
      <w:pPr>
        <w:jc w:val="right"/>
        <w:rPr>
          <w:b/>
          <w:color w:val="00ADE9"/>
          <w:sz w:val="24"/>
          <w:szCs w:val="24"/>
        </w:rPr>
      </w:pPr>
      <w:r w:rsidRPr="001A4260">
        <w:rPr>
          <w:b/>
          <w:color w:val="00ADE9"/>
          <w:sz w:val="24"/>
          <w:szCs w:val="24"/>
        </w:rPr>
        <w:t>DIRECTION DE L’ARCHITECTURE, DES</w:t>
      </w:r>
    </w:p>
    <w:p w14:paraId="5D55F9BA" w14:textId="77777777" w:rsidR="003064FF" w:rsidRPr="001A4260" w:rsidRDefault="003064FF" w:rsidP="003064FF">
      <w:pPr>
        <w:jc w:val="right"/>
        <w:rPr>
          <w:b/>
          <w:color w:val="00ADE9"/>
          <w:sz w:val="24"/>
          <w:szCs w:val="24"/>
        </w:rPr>
      </w:pPr>
      <w:r w:rsidRPr="001A4260">
        <w:rPr>
          <w:b/>
          <w:color w:val="00ADE9"/>
          <w:sz w:val="24"/>
          <w:szCs w:val="24"/>
        </w:rPr>
        <w:t xml:space="preserve"> BÂTIMENTS ET DES COLLÈGES</w:t>
      </w:r>
    </w:p>
    <w:p w14:paraId="465A2C03" w14:textId="77777777" w:rsidR="003064FF" w:rsidRPr="001A4260" w:rsidRDefault="003064FF" w:rsidP="003064FF">
      <w:pPr>
        <w:jc w:val="right"/>
      </w:pPr>
      <w:r w:rsidRPr="001A4260">
        <w:t>HÔTEL DU DÉPARTEMENT - CS50377</w:t>
      </w:r>
    </w:p>
    <w:p w14:paraId="0C5747F5" w14:textId="77777777" w:rsidR="003064FF" w:rsidRPr="001A4260" w:rsidRDefault="003064FF" w:rsidP="003064FF">
      <w:pPr>
        <w:jc w:val="right"/>
      </w:pPr>
      <w:r w:rsidRPr="001A4260">
        <w:t>77010 ME</w:t>
      </w:r>
      <w:r>
        <w:t>LUN CEDEX – Tél : 01.64.14.73.37</w:t>
      </w:r>
    </w:p>
    <w:p w14:paraId="0B7045D1" w14:textId="77777777" w:rsidR="003064FF" w:rsidRDefault="003064FF" w:rsidP="003064FF">
      <w:pPr>
        <w:ind w:right="118"/>
        <w:jc w:val="center"/>
        <w:rPr>
          <w:rFonts w:eastAsia="Calibri"/>
          <w:b/>
          <w:i/>
          <w:smallCaps/>
          <w:color w:val="004899"/>
          <w:sz w:val="24"/>
          <w:szCs w:val="24"/>
          <w:lang w:eastAsia="en-US"/>
        </w:rPr>
      </w:pPr>
    </w:p>
    <w:p w14:paraId="6D332529" w14:textId="77777777" w:rsidR="003064FF" w:rsidRDefault="003064FF" w:rsidP="003064FF">
      <w:pPr>
        <w:ind w:right="118"/>
        <w:jc w:val="center"/>
        <w:rPr>
          <w:rFonts w:eastAsia="Calibri"/>
          <w:b/>
          <w:i/>
          <w:smallCaps/>
          <w:color w:val="004899"/>
          <w:sz w:val="24"/>
          <w:szCs w:val="24"/>
          <w:lang w:eastAsia="en-US"/>
        </w:rPr>
      </w:pPr>
      <w:r>
        <w:rPr>
          <w:noProof/>
        </w:rPr>
        <w:drawing>
          <wp:anchor distT="0" distB="0" distL="114300" distR="114300" simplePos="0" relativeHeight="251695104" behindDoc="0" locked="0" layoutInCell="1" allowOverlap="1" wp14:anchorId="642BC76C" wp14:editId="7E8E6DFF">
            <wp:simplePos x="0" y="0"/>
            <wp:positionH relativeFrom="page">
              <wp:posOffset>9525</wp:posOffset>
            </wp:positionH>
            <wp:positionV relativeFrom="page">
              <wp:posOffset>0</wp:posOffset>
            </wp:positionV>
            <wp:extent cx="3122295" cy="218122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2295" cy="2181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25859C" w14:textId="77777777" w:rsidR="003064FF" w:rsidRDefault="003064FF" w:rsidP="003064FF">
      <w:pPr>
        <w:ind w:right="118"/>
        <w:jc w:val="center"/>
        <w:rPr>
          <w:rFonts w:eastAsia="Calibri"/>
          <w:b/>
          <w:i/>
          <w:smallCaps/>
          <w:color w:val="004899"/>
          <w:sz w:val="24"/>
          <w:szCs w:val="24"/>
          <w:lang w:eastAsia="en-US"/>
        </w:rPr>
      </w:pPr>
    </w:p>
    <w:p w14:paraId="6083AB47" w14:textId="77777777" w:rsidR="003064FF" w:rsidRDefault="003064FF" w:rsidP="003064FF">
      <w:pPr>
        <w:ind w:right="118"/>
        <w:jc w:val="center"/>
        <w:rPr>
          <w:rFonts w:eastAsia="Calibri"/>
          <w:b/>
          <w:i/>
          <w:smallCaps/>
          <w:color w:val="004899"/>
          <w:sz w:val="24"/>
          <w:szCs w:val="24"/>
          <w:lang w:eastAsia="en-US"/>
        </w:rPr>
      </w:pPr>
    </w:p>
    <w:p w14:paraId="364EBB6E" w14:textId="77777777" w:rsidR="003064FF" w:rsidRDefault="003064FF" w:rsidP="003064FF">
      <w:pPr>
        <w:ind w:right="118"/>
        <w:jc w:val="center"/>
        <w:rPr>
          <w:rFonts w:eastAsia="Calibri"/>
          <w:b/>
          <w:i/>
          <w:smallCaps/>
          <w:color w:val="004899"/>
          <w:sz w:val="24"/>
          <w:szCs w:val="24"/>
          <w:lang w:eastAsia="en-US"/>
        </w:rPr>
      </w:pPr>
    </w:p>
    <w:p w14:paraId="05792F60" w14:textId="77777777" w:rsidR="003064FF" w:rsidRDefault="003064FF" w:rsidP="003064FF">
      <w:pPr>
        <w:ind w:right="118"/>
        <w:jc w:val="center"/>
        <w:rPr>
          <w:rFonts w:eastAsia="Calibri"/>
          <w:b/>
          <w:i/>
          <w:smallCaps/>
          <w:color w:val="004899"/>
          <w:sz w:val="24"/>
          <w:szCs w:val="24"/>
          <w:lang w:eastAsia="en-US"/>
        </w:rPr>
      </w:pPr>
    </w:p>
    <w:p w14:paraId="151B2322" w14:textId="77777777" w:rsidR="003064FF" w:rsidRDefault="003064FF" w:rsidP="003064FF">
      <w:pPr>
        <w:ind w:right="118"/>
        <w:jc w:val="center"/>
        <w:rPr>
          <w:rFonts w:eastAsia="Calibri"/>
          <w:b/>
          <w:i/>
          <w:smallCaps/>
          <w:color w:val="004899"/>
          <w:sz w:val="24"/>
          <w:szCs w:val="24"/>
          <w:lang w:eastAsia="en-US"/>
        </w:rPr>
      </w:pPr>
    </w:p>
    <w:p w14:paraId="4D1F9E1A" w14:textId="77777777" w:rsidR="003064FF" w:rsidRDefault="003064FF" w:rsidP="003064FF">
      <w:pPr>
        <w:ind w:right="118"/>
        <w:jc w:val="center"/>
        <w:rPr>
          <w:rFonts w:eastAsia="Calibri"/>
          <w:b/>
          <w:i/>
          <w:smallCaps/>
          <w:color w:val="004899"/>
          <w:sz w:val="24"/>
          <w:szCs w:val="24"/>
          <w:lang w:eastAsia="en-US"/>
        </w:rPr>
      </w:pPr>
    </w:p>
    <w:p w14:paraId="5101219D" w14:textId="77777777" w:rsidR="003064FF" w:rsidRDefault="003064FF" w:rsidP="003064FF">
      <w:pPr>
        <w:ind w:right="118"/>
        <w:jc w:val="center"/>
        <w:rPr>
          <w:rFonts w:eastAsia="Calibri"/>
          <w:b/>
          <w:i/>
          <w:smallCaps/>
          <w:color w:val="004899"/>
          <w:sz w:val="24"/>
          <w:szCs w:val="24"/>
          <w:lang w:eastAsia="en-US"/>
        </w:rPr>
      </w:pPr>
    </w:p>
    <w:p w14:paraId="33735988" w14:textId="77777777" w:rsidR="003064FF" w:rsidRDefault="003064FF" w:rsidP="003064FF">
      <w:pPr>
        <w:ind w:right="118"/>
        <w:jc w:val="center"/>
        <w:rPr>
          <w:rFonts w:eastAsia="Calibri"/>
          <w:b/>
          <w:i/>
          <w:smallCaps/>
          <w:color w:val="004899"/>
          <w:sz w:val="24"/>
          <w:szCs w:val="24"/>
          <w:lang w:eastAsia="en-US"/>
        </w:rPr>
      </w:pPr>
    </w:p>
    <w:p w14:paraId="6B3E738C" w14:textId="77777777" w:rsidR="003064FF" w:rsidRDefault="003064FF" w:rsidP="003064FF">
      <w:pPr>
        <w:ind w:right="118"/>
        <w:jc w:val="center"/>
        <w:rPr>
          <w:rFonts w:eastAsia="Calibri"/>
          <w:b/>
          <w:i/>
          <w:smallCaps/>
          <w:color w:val="004899"/>
          <w:sz w:val="24"/>
          <w:szCs w:val="24"/>
          <w:lang w:eastAsia="en-US"/>
        </w:rPr>
      </w:pPr>
    </w:p>
    <w:p w14:paraId="55E3A417" w14:textId="77777777" w:rsidR="003E5425" w:rsidRPr="00ED66FB" w:rsidRDefault="003E5425" w:rsidP="003E5425">
      <w:pPr>
        <w:pBdr>
          <w:top w:val="single" w:sz="4" w:space="3" w:color="004899"/>
          <w:left w:val="single" w:sz="4" w:space="4" w:color="004899"/>
          <w:bottom w:val="single" w:sz="4" w:space="3" w:color="004899"/>
          <w:right w:val="single" w:sz="4" w:space="4" w:color="004899"/>
        </w:pBdr>
        <w:ind w:right="118"/>
        <w:jc w:val="center"/>
        <w:rPr>
          <w:b/>
          <w:color w:val="004899"/>
          <w:sz w:val="40"/>
          <w:szCs w:val="40"/>
        </w:rPr>
      </w:pPr>
      <w:r w:rsidRPr="00ED66FB">
        <w:rPr>
          <w:b/>
          <w:color w:val="004899"/>
          <w:sz w:val="40"/>
          <w:szCs w:val="40"/>
        </w:rPr>
        <w:t>ASSURANCE DOMMAGE</w:t>
      </w:r>
      <w:r>
        <w:rPr>
          <w:b/>
          <w:color w:val="004899"/>
          <w:sz w:val="40"/>
          <w:szCs w:val="40"/>
        </w:rPr>
        <w:t>S</w:t>
      </w:r>
      <w:r w:rsidRPr="00ED66FB">
        <w:rPr>
          <w:b/>
          <w:color w:val="004899"/>
          <w:sz w:val="40"/>
          <w:szCs w:val="40"/>
        </w:rPr>
        <w:t xml:space="preserve">-OUVRAGE (DO) </w:t>
      </w:r>
    </w:p>
    <w:p w14:paraId="191AE54B" w14:textId="77777777" w:rsidR="003064FF" w:rsidRDefault="003064FF" w:rsidP="003064FF">
      <w:pPr>
        <w:ind w:right="118"/>
        <w:jc w:val="center"/>
        <w:rPr>
          <w:rFonts w:eastAsia="Calibri"/>
          <w:b/>
          <w:i/>
          <w:smallCaps/>
          <w:color w:val="004899"/>
          <w:sz w:val="24"/>
          <w:szCs w:val="24"/>
          <w:lang w:eastAsia="en-US"/>
        </w:rPr>
      </w:pPr>
    </w:p>
    <w:p w14:paraId="37DB270B" w14:textId="77777777" w:rsidR="003064FF" w:rsidRDefault="003064FF" w:rsidP="003064FF">
      <w:pPr>
        <w:ind w:right="118"/>
        <w:jc w:val="center"/>
        <w:rPr>
          <w:rFonts w:eastAsia="Calibri"/>
          <w:b/>
          <w:i/>
          <w:smallCaps/>
          <w:color w:val="004899"/>
          <w:sz w:val="24"/>
          <w:szCs w:val="24"/>
          <w:lang w:eastAsia="en-US"/>
        </w:rPr>
      </w:pPr>
    </w:p>
    <w:p w14:paraId="6D759EB2" w14:textId="77777777" w:rsidR="003064FF" w:rsidRDefault="003064FF" w:rsidP="003064FF">
      <w:pPr>
        <w:ind w:right="118"/>
        <w:jc w:val="center"/>
        <w:rPr>
          <w:rFonts w:eastAsia="Calibri"/>
          <w:b/>
          <w:i/>
          <w:smallCaps/>
          <w:color w:val="004899"/>
          <w:sz w:val="24"/>
          <w:szCs w:val="24"/>
          <w:lang w:eastAsia="en-US"/>
        </w:rPr>
      </w:pPr>
    </w:p>
    <w:p w14:paraId="5455FA5D" w14:textId="77777777" w:rsidR="003064FF" w:rsidRDefault="003064FF" w:rsidP="003064FF">
      <w:pPr>
        <w:ind w:right="118"/>
        <w:jc w:val="center"/>
        <w:rPr>
          <w:rFonts w:eastAsia="Calibri"/>
          <w:b/>
          <w:i/>
          <w:smallCaps/>
          <w:color w:val="004899"/>
          <w:sz w:val="24"/>
          <w:szCs w:val="24"/>
          <w:lang w:eastAsia="en-US"/>
        </w:rPr>
      </w:pPr>
    </w:p>
    <w:p w14:paraId="0172AA9D" w14:textId="77777777" w:rsidR="003E5425" w:rsidRPr="00ED66FB" w:rsidRDefault="003E5425" w:rsidP="003E5425">
      <w:pPr>
        <w:pBdr>
          <w:top w:val="single" w:sz="4" w:space="3" w:color="00ADE9"/>
          <w:left w:val="single" w:sz="4" w:space="0" w:color="00ADE9"/>
          <w:bottom w:val="single" w:sz="4" w:space="3" w:color="00ADE9"/>
          <w:right w:val="single" w:sz="4" w:space="4" w:color="00ADE9"/>
        </w:pBdr>
        <w:spacing w:line="259" w:lineRule="auto"/>
        <w:ind w:left="142" w:right="118"/>
        <w:jc w:val="center"/>
        <w:rPr>
          <w:rFonts w:eastAsia="Calibri"/>
          <w:color w:val="00ADE9"/>
          <w:sz w:val="32"/>
          <w:szCs w:val="32"/>
          <w:lang w:eastAsia="en-US"/>
        </w:rPr>
      </w:pPr>
      <w:r w:rsidRPr="00833AE0">
        <w:rPr>
          <w:rFonts w:eastAsia="Calibri"/>
          <w:color w:val="00ADE9"/>
          <w:sz w:val="32"/>
          <w:szCs w:val="32"/>
          <w:lang w:eastAsia="en-US"/>
        </w:rPr>
        <w:t>Construction d’une Maison</w:t>
      </w:r>
      <w:r>
        <w:rPr>
          <w:rFonts w:eastAsia="Calibri"/>
          <w:color w:val="00ADE9"/>
          <w:sz w:val="32"/>
          <w:szCs w:val="32"/>
          <w:lang w:eastAsia="en-US"/>
        </w:rPr>
        <w:t xml:space="preserve"> Départementale des Solidarités à Coulommiers</w:t>
      </w:r>
    </w:p>
    <w:p w14:paraId="270800EF" w14:textId="77777777" w:rsidR="003064FF" w:rsidRPr="00A3328F" w:rsidRDefault="003064FF" w:rsidP="003064FF">
      <w:pPr>
        <w:spacing w:line="259" w:lineRule="auto"/>
        <w:ind w:right="118"/>
        <w:jc w:val="center"/>
        <w:rPr>
          <w:rFonts w:eastAsia="Calibri"/>
          <w:b/>
          <w:color w:val="004899"/>
          <w:sz w:val="34"/>
          <w:szCs w:val="34"/>
          <w:lang w:eastAsia="en-US"/>
        </w:rPr>
      </w:pPr>
    </w:p>
    <w:p w14:paraId="791897A1" w14:textId="77777777" w:rsidR="003064FF" w:rsidRDefault="003064FF" w:rsidP="003064FF">
      <w:pPr>
        <w:spacing w:line="259" w:lineRule="auto"/>
        <w:ind w:right="118"/>
        <w:jc w:val="center"/>
        <w:rPr>
          <w:rFonts w:eastAsia="Calibri"/>
          <w:b/>
          <w:color w:val="004899"/>
          <w:sz w:val="34"/>
          <w:szCs w:val="34"/>
          <w:lang w:eastAsia="en-US"/>
        </w:rPr>
      </w:pPr>
    </w:p>
    <w:p w14:paraId="3F7DF9C8" w14:textId="77777777" w:rsidR="003064FF" w:rsidRDefault="003064FF" w:rsidP="003064FF">
      <w:pPr>
        <w:spacing w:line="259" w:lineRule="auto"/>
        <w:ind w:right="118"/>
        <w:jc w:val="center"/>
        <w:rPr>
          <w:rFonts w:eastAsia="Calibri"/>
          <w:b/>
          <w:color w:val="004899"/>
          <w:sz w:val="34"/>
          <w:szCs w:val="34"/>
          <w:lang w:eastAsia="en-US"/>
        </w:rPr>
      </w:pPr>
    </w:p>
    <w:p w14:paraId="5EE43A4E" w14:textId="77777777" w:rsidR="003064FF" w:rsidRDefault="003064FF" w:rsidP="003064FF">
      <w:pPr>
        <w:spacing w:line="259" w:lineRule="auto"/>
        <w:ind w:right="118"/>
        <w:jc w:val="center"/>
        <w:rPr>
          <w:rFonts w:eastAsia="Calibri"/>
          <w:b/>
          <w:color w:val="004899"/>
          <w:sz w:val="34"/>
          <w:szCs w:val="34"/>
          <w:lang w:eastAsia="en-US"/>
        </w:rPr>
      </w:pPr>
    </w:p>
    <w:p w14:paraId="749DBB91" w14:textId="77777777" w:rsidR="003064FF" w:rsidRPr="00A3328F" w:rsidRDefault="003064FF" w:rsidP="003064FF">
      <w:pPr>
        <w:spacing w:line="259" w:lineRule="auto"/>
        <w:ind w:right="118"/>
        <w:jc w:val="center"/>
        <w:rPr>
          <w:rFonts w:eastAsia="Calibri"/>
          <w:b/>
          <w:color w:val="004899"/>
          <w:sz w:val="34"/>
          <w:szCs w:val="34"/>
          <w:lang w:eastAsia="en-US"/>
        </w:rPr>
      </w:pPr>
    </w:p>
    <w:p w14:paraId="6231A5D5" w14:textId="77777777" w:rsidR="003064FF" w:rsidRPr="005B120B" w:rsidRDefault="003B30DF" w:rsidP="003064FF">
      <w:pPr>
        <w:spacing w:line="259" w:lineRule="auto"/>
        <w:ind w:right="118"/>
        <w:jc w:val="center"/>
        <w:rPr>
          <w:rFonts w:eastAsia="Calibri"/>
          <w:b/>
          <w:smallCaps/>
          <w:color w:val="004899"/>
          <w:sz w:val="32"/>
          <w:szCs w:val="32"/>
          <w:lang w:eastAsia="en-US"/>
        </w:rPr>
      </w:pPr>
      <w:r>
        <w:rPr>
          <w:rFonts w:eastAsia="Calibri"/>
          <w:b/>
          <w:smallCaps/>
          <w:color w:val="004899"/>
          <w:sz w:val="32"/>
          <w:szCs w:val="32"/>
          <w:lang w:eastAsia="en-US"/>
        </w:rPr>
        <w:t>Règlement de la Consultation - RC</w:t>
      </w:r>
    </w:p>
    <w:p w14:paraId="25B3B578" w14:textId="77777777" w:rsidR="003064FF" w:rsidRPr="005735E0" w:rsidRDefault="003064FF" w:rsidP="003064FF">
      <w:pPr>
        <w:spacing w:after="160" w:line="259" w:lineRule="auto"/>
        <w:ind w:right="118"/>
        <w:jc w:val="center"/>
        <w:rPr>
          <w:rFonts w:eastAsia="Calibri"/>
          <w:b/>
          <w:smallCaps/>
          <w:color w:val="004899"/>
          <w:sz w:val="28"/>
          <w:szCs w:val="28"/>
          <w:lang w:eastAsia="en-US"/>
        </w:rPr>
      </w:pPr>
    </w:p>
    <w:p w14:paraId="7A45954E" w14:textId="77777777" w:rsidR="003064FF" w:rsidRDefault="003064FF" w:rsidP="003E5425">
      <w:pPr>
        <w:spacing w:line="259" w:lineRule="auto"/>
        <w:ind w:right="118"/>
        <w:jc w:val="center"/>
        <w:rPr>
          <w:rFonts w:eastAsia="Calibri"/>
          <w:b/>
          <w:smallCaps/>
          <w:color w:val="004899"/>
          <w:sz w:val="28"/>
          <w:szCs w:val="28"/>
          <w:lang w:eastAsia="en-US"/>
        </w:rPr>
      </w:pPr>
      <w:r w:rsidRPr="005B120B">
        <w:rPr>
          <w:rFonts w:eastAsia="Calibri"/>
          <w:b/>
          <w:i/>
          <w:smallCaps/>
          <w:color w:val="004899"/>
          <w:sz w:val="28"/>
          <w:szCs w:val="28"/>
          <w:lang w:eastAsia="en-US"/>
        </w:rPr>
        <w:t>Marché n°</w:t>
      </w:r>
      <w:r w:rsidR="003E5425" w:rsidRPr="003E5425">
        <w:rPr>
          <w:rFonts w:eastAsia="Calibri"/>
          <w:b/>
          <w:i/>
          <w:smallCaps/>
          <w:color w:val="004899"/>
          <w:sz w:val="28"/>
          <w:szCs w:val="28"/>
          <w:lang w:eastAsia="en-US"/>
        </w:rPr>
        <w:t>2025-ABC134</w:t>
      </w:r>
    </w:p>
    <w:p w14:paraId="5A7DD3EF" w14:textId="77777777" w:rsidR="003064FF" w:rsidRDefault="003064FF" w:rsidP="003064FF">
      <w:pPr>
        <w:spacing w:after="160" w:line="259" w:lineRule="auto"/>
        <w:ind w:right="118"/>
        <w:jc w:val="center"/>
        <w:rPr>
          <w:rFonts w:eastAsia="Calibri"/>
          <w:b/>
          <w:smallCaps/>
          <w:color w:val="004899"/>
          <w:sz w:val="28"/>
          <w:szCs w:val="28"/>
          <w:lang w:eastAsia="en-US"/>
        </w:rPr>
      </w:pPr>
    </w:p>
    <w:p w14:paraId="283868BE" w14:textId="77777777" w:rsidR="000D7D7C" w:rsidRDefault="000D7D7C" w:rsidP="00542D2F">
      <w:pPr>
        <w:autoSpaceDE/>
        <w:autoSpaceDN/>
        <w:adjustRightInd/>
        <w:ind w:right="-319"/>
        <w:rPr>
          <w:b/>
          <w:bCs/>
        </w:rPr>
      </w:pPr>
    </w:p>
    <w:p w14:paraId="1717109A" w14:textId="77777777" w:rsidR="003064FF" w:rsidRDefault="003064FF" w:rsidP="00542D2F">
      <w:pPr>
        <w:autoSpaceDE/>
        <w:autoSpaceDN/>
        <w:adjustRightInd/>
        <w:ind w:right="-319"/>
        <w:rPr>
          <w:b/>
          <w:bCs/>
        </w:rPr>
      </w:pPr>
    </w:p>
    <w:p w14:paraId="6AE493AC" w14:textId="77777777" w:rsidR="003064FF" w:rsidRDefault="003064FF" w:rsidP="00542D2F">
      <w:pPr>
        <w:autoSpaceDE/>
        <w:autoSpaceDN/>
        <w:adjustRightInd/>
        <w:ind w:right="-319"/>
        <w:rPr>
          <w:b/>
          <w:bCs/>
        </w:rPr>
      </w:pPr>
    </w:p>
    <w:p w14:paraId="5E02225F" w14:textId="77777777" w:rsidR="003064FF" w:rsidRDefault="003064FF" w:rsidP="00542D2F">
      <w:pPr>
        <w:autoSpaceDE/>
        <w:autoSpaceDN/>
        <w:adjustRightInd/>
        <w:ind w:right="-319"/>
        <w:rPr>
          <w:b/>
          <w:bCs/>
        </w:rPr>
      </w:pPr>
    </w:p>
    <w:p w14:paraId="12ED7E24" w14:textId="77777777" w:rsidR="003064FF" w:rsidRDefault="003064FF" w:rsidP="00542D2F">
      <w:pPr>
        <w:autoSpaceDE/>
        <w:autoSpaceDN/>
        <w:adjustRightInd/>
        <w:ind w:right="-319"/>
        <w:rPr>
          <w:b/>
          <w:bCs/>
        </w:rPr>
      </w:pPr>
    </w:p>
    <w:p w14:paraId="3C0CE692" w14:textId="77777777" w:rsidR="003064FF" w:rsidRPr="00235307" w:rsidRDefault="003064FF" w:rsidP="003064FF">
      <w:pPr>
        <w:spacing w:after="160" w:line="259" w:lineRule="auto"/>
        <w:ind w:right="118"/>
        <w:jc w:val="right"/>
        <w:rPr>
          <w:rFonts w:eastAsia="Calibri"/>
          <w:b/>
          <w:smallCaps/>
          <w:color w:val="004899"/>
          <w:sz w:val="28"/>
          <w:szCs w:val="28"/>
          <w:lang w:eastAsia="en-US"/>
        </w:rPr>
      </w:pPr>
      <w:r w:rsidRPr="00235307">
        <w:rPr>
          <w:rFonts w:eastAsia="Calibri"/>
          <w:b/>
          <w:smallCaps/>
          <w:color w:val="004899"/>
          <w:sz w:val="28"/>
          <w:szCs w:val="28"/>
          <w:lang w:eastAsia="en-US"/>
        </w:rPr>
        <w:t>Date et heures limites de réception des offres</w:t>
      </w:r>
    </w:p>
    <w:p w14:paraId="55F6516B" w14:textId="3541D037" w:rsidR="003064FF" w:rsidRDefault="003064FF" w:rsidP="003064FF">
      <w:pPr>
        <w:autoSpaceDE/>
        <w:autoSpaceDN/>
        <w:adjustRightInd/>
        <w:spacing w:after="160" w:line="259" w:lineRule="auto"/>
        <w:ind w:right="107"/>
        <w:jc w:val="right"/>
        <w:rPr>
          <w:rFonts w:eastAsia="Calibri"/>
          <w:b/>
          <w:smallCaps/>
          <w:color w:val="FF0000"/>
          <w:sz w:val="28"/>
          <w:szCs w:val="28"/>
          <w:lang w:eastAsia="en-US"/>
        </w:rPr>
      </w:pPr>
      <w:r w:rsidRPr="0050143A">
        <w:rPr>
          <w:rFonts w:eastAsia="Calibri"/>
          <w:b/>
          <w:smallCaps/>
          <w:color w:val="FF0000"/>
          <w:sz w:val="28"/>
          <w:szCs w:val="28"/>
          <w:lang w:eastAsia="en-US"/>
        </w:rPr>
        <w:t xml:space="preserve">    </w:t>
      </w:r>
      <w:r w:rsidR="00556778" w:rsidRPr="00556778">
        <w:rPr>
          <w:rFonts w:eastAsia="Calibri"/>
          <w:b/>
          <w:smallCaps/>
          <w:color w:val="FF0000"/>
          <w:sz w:val="28"/>
          <w:szCs w:val="28"/>
          <w:lang w:eastAsia="en-US"/>
        </w:rPr>
        <w:t>19</w:t>
      </w:r>
      <w:r w:rsidR="0050143A" w:rsidRPr="00556778">
        <w:rPr>
          <w:rFonts w:eastAsia="Calibri"/>
          <w:b/>
          <w:smallCaps/>
          <w:color w:val="FF0000"/>
          <w:sz w:val="28"/>
          <w:szCs w:val="28"/>
          <w:lang w:eastAsia="en-US"/>
        </w:rPr>
        <w:t xml:space="preserve"> </w:t>
      </w:r>
      <w:r w:rsidR="00556778" w:rsidRPr="00556778">
        <w:rPr>
          <w:rFonts w:eastAsia="Calibri"/>
          <w:b/>
          <w:smallCaps/>
          <w:color w:val="FF0000"/>
          <w:sz w:val="28"/>
          <w:szCs w:val="28"/>
          <w:lang w:eastAsia="en-US"/>
        </w:rPr>
        <w:t xml:space="preserve">septembre </w:t>
      </w:r>
      <w:r w:rsidRPr="00556778">
        <w:rPr>
          <w:rFonts w:eastAsia="Calibri"/>
          <w:b/>
          <w:smallCaps/>
          <w:color w:val="FF0000"/>
          <w:sz w:val="28"/>
          <w:szCs w:val="28"/>
          <w:lang w:eastAsia="en-US"/>
        </w:rPr>
        <w:t>202</w:t>
      </w:r>
      <w:r w:rsidR="00AA44DC" w:rsidRPr="00556778">
        <w:rPr>
          <w:rFonts w:eastAsia="Calibri"/>
          <w:b/>
          <w:smallCaps/>
          <w:color w:val="FF0000"/>
          <w:sz w:val="28"/>
          <w:szCs w:val="28"/>
          <w:lang w:eastAsia="en-US"/>
        </w:rPr>
        <w:t>5</w:t>
      </w:r>
      <w:r w:rsidRPr="00556778">
        <w:rPr>
          <w:rFonts w:eastAsia="Calibri"/>
          <w:b/>
          <w:smallCaps/>
          <w:color w:val="FF0000"/>
          <w:sz w:val="28"/>
          <w:szCs w:val="28"/>
          <w:lang w:eastAsia="en-US"/>
        </w:rPr>
        <w:t xml:space="preserve"> à 16h00</w:t>
      </w:r>
    </w:p>
    <w:p w14:paraId="659E62AA" w14:textId="77777777" w:rsidR="003064FF" w:rsidRDefault="003064FF" w:rsidP="003064FF">
      <w:pPr>
        <w:autoSpaceDE/>
        <w:autoSpaceDN/>
        <w:adjustRightInd/>
        <w:ind w:right="107"/>
        <w:jc w:val="right"/>
        <w:rPr>
          <w:b/>
          <w:bCs/>
        </w:rPr>
      </w:pP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t>REPONSE ELECTRONIQUE OBLIGATOIRE</w:t>
      </w:r>
    </w:p>
    <w:p w14:paraId="083C0A13" w14:textId="77777777" w:rsidR="003064FF" w:rsidRDefault="003064FF" w:rsidP="00542D2F">
      <w:pPr>
        <w:autoSpaceDE/>
        <w:autoSpaceDN/>
        <w:adjustRightInd/>
        <w:ind w:right="-319"/>
        <w:rPr>
          <w:b/>
          <w:bCs/>
        </w:rPr>
      </w:pPr>
    </w:p>
    <w:p w14:paraId="025B271D" w14:textId="77777777" w:rsidR="003064FF" w:rsidRDefault="003064FF" w:rsidP="00542D2F">
      <w:pPr>
        <w:autoSpaceDE/>
        <w:autoSpaceDN/>
        <w:adjustRightInd/>
        <w:ind w:right="-319"/>
        <w:rPr>
          <w:b/>
          <w:bCs/>
        </w:rPr>
      </w:pPr>
    </w:p>
    <w:p w14:paraId="7DF83D74" w14:textId="77777777" w:rsidR="003064FF" w:rsidRDefault="003064FF" w:rsidP="00542D2F">
      <w:pPr>
        <w:autoSpaceDE/>
        <w:autoSpaceDN/>
        <w:adjustRightInd/>
        <w:ind w:right="-319"/>
        <w:rPr>
          <w:b/>
          <w:bCs/>
        </w:rPr>
      </w:pPr>
    </w:p>
    <w:p w14:paraId="375A74A5" w14:textId="77777777" w:rsidR="003064FF" w:rsidRDefault="003064FF" w:rsidP="00542D2F">
      <w:pPr>
        <w:autoSpaceDE/>
        <w:autoSpaceDN/>
        <w:adjustRightInd/>
        <w:ind w:right="-319"/>
        <w:rPr>
          <w:b/>
          <w:bCs/>
        </w:rPr>
      </w:pPr>
    </w:p>
    <w:p w14:paraId="24399EE8" w14:textId="77777777" w:rsidR="004B4CB6" w:rsidRDefault="004B4CB6" w:rsidP="004B4CB6">
      <w:pPr>
        <w:jc w:val="center"/>
        <w:rPr>
          <w:b/>
          <w:bCs/>
          <w:sz w:val="16"/>
          <w:szCs w:val="16"/>
          <w:highlight w:val="yellow"/>
        </w:rPr>
      </w:pPr>
    </w:p>
    <w:p w14:paraId="5191F043" w14:textId="77777777" w:rsidR="00134176" w:rsidRDefault="00967C34" w:rsidP="00967C34">
      <w:pPr>
        <w:widowControl/>
        <w:autoSpaceDE/>
        <w:autoSpaceDN/>
        <w:adjustRightInd/>
        <w:rPr>
          <w:b/>
          <w:bCs/>
          <w:sz w:val="16"/>
          <w:szCs w:val="16"/>
          <w:highlight w:val="yellow"/>
        </w:rPr>
      </w:pPr>
      <w:r>
        <w:rPr>
          <w:b/>
          <w:bCs/>
          <w:sz w:val="16"/>
          <w:szCs w:val="16"/>
          <w:highlight w:val="yellow"/>
        </w:rPr>
        <w:br w:type="page"/>
      </w:r>
    </w:p>
    <w:p w14:paraId="66BB2D34" w14:textId="77777777" w:rsidR="00134176" w:rsidRDefault="00134176" w:rsidP="004B4CB6">
      <w:pPr>
        <w:jc w:val="center"/>
        <w:rPr>
          <w:b/>
          <w:bCs/>
          <w:sz w:val="16"/>
          <w:szCs w:val="16"/>
          <w:highlight w:val="yellow"/>
        </w:rPr>
      </w:pPr>
      <w:r w:rsidRPr="00EE3315">
        <w:rPr>
          <w:rFonts w:asciiTheme="minorHAnsi" w:hAnsiTheme="minorHAnsi" w:cstheme="minorHAnsi"/>
          <w:noProof/>
          <w:color w:val="000000"/>
          <w:sz w:val="22"/>
        </w:rPr>
        <w:lastRenderedPageBreak/>
        <mc:AlternateContent>
          <mc:Choice Requires="wps">
            <w:drawing>
              <wp:inline distT="0" distB="0" distL="0" distR="0" wp14:anchorId="391EC1D4" wp14:editId="6BFEB4F5">
                <wp:extent cx="635607" cy="5176796"/>
                <wp:effectExtent l="0" t="3810" r="8890" b="8890"/>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wps:spPr>
                      <wps:txbx>
                        <w:txbxContent>
                          <w:p w14:paraId="0E256EF0" w14:textId="77777777" w:rsidR="003D46BE" w:rsidRPr="00134176" w:rsidRDefault="003D46BE"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50A6695" id="Forme automatique 2" o:spid="_x0000_s1026"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" fillcolor="#5b9bd5" stroked="f">
                <v:textbox>
                  <w:txbxContent>
                    <w:p w:rsidR="003D46BE" w:rsidRPr="00134176" w:rsidRDefault="003D46BE"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v:textbox>
                <w10:anchorlock/>
              </v:roundrect>
            </w:pict>
          </mc:Fallback>
        </mc:AlternateContent>
      </w:r>
    </w:p>
    <w:p w14:paraId="35C20F30" w14:textId="77777777" w:rsidR="00A004B0" w:rsidRDefault="00A004B0" w:rsidP="004B4CB6">
      <w:pPr>
        <w:jc w:val="center"/>
        <w:rPr>
          <w:b/>
          <w:bCs/>
          <w:sz w:val="16"/>
          <w:szCs w:val="16"/>
          <w:highlight w:val="yellow"/>
        </w:rPr>
      </w:pPr>
    </w:p>
    <w:p w14:paraId="70CD8278" w14:textId="77777777" w:rsidR="00134176" w:rsidRDefault="00134176" w:rsidP="004B4CB6">
      <w:pPr>
        <w:jc w:val="center"/>
        <w:rPr>
          <w:b/>
          <w:bCs/>
          <w:sz w:val="16"/>
          <w:szCs w:val="16"/>
          <w:highlight w:val="yellow"/>
        </w:rPr>
      </w:pPr>
    </w:p>
    <w:p w14:paraId="1713343A" w14:textId="77777777" w:rsidR="003057FB" w:rsidRPr="003057FB" w:rsidRDefault="003057FB" w:rsidP="003057FB">
      <w:pPr>
        <w:jc w:val="both"/>
        <w:rPr>
          <w:rFonts w:eastAsia="Calibri"/>
          <w:lang w:eastAsia="en-US"/>
        </w:rPr>
      </w:pPr>
      <w:r w:rsidRPr="003057FB">
        <w:rPr>
          <w:rFonts w:eastAsia="Calibri"/>
          <w:lang w:eastAsia="en-US"/>
        </w:rPr>
        <w:t xml:space="preserve">La plateforme de dématérialisation du Département de Seine-et-Marne est </w:t>
      </w:r>
      <w:r w:rsidR="00B555B6">
        <w:rPr>
          <w:rFonts w:eastAsia="Calibri"/>
          <w:b/>
          <w:lang w:eastAsia="en-US"/>
        </w:rPr>
        <w:t>Maximilien.</w:t>
      </w:r>
    </w:p>
    <w:p w14:paraId="56C747A5" w14:textId="77777777" w:rsidR="003057FB" w:rsidRPr="003057FB" w:rsidRDefault="003057FB" w:rsidP="003057FB">
      <w:pPr>
        <w:jc w:val="both"/>
        <w:rPr>
          <w:rFonts w:eastAsia="Calibri"/>
          <w:lang w:eastAsia="en-US"/>
        </w:rPr>
      </w:pPr>
    </w:p>
    <w:p w14:paraId="36147616" w14:textId="77777777" w:rsidR="003057FB" w:rsidRPr="003057FB" w:rsidRDefault="003057FB" w:rsidP="003057FB">
      <w:pPr>
        <w:jc w:val="both"/>
        <w:rPr>
          <w:rFonts w:eastAsia="Calibri"/>
          <w:lang w:eastAsia="en-US"/>
        </w:rPr>
      </w:pPr>
      <w:r w:rsidRPr="003057FB">
        <w:rPr>
          <w:rFonts w:eastAsia="Calibri"/>
          <w:lang w:eastAsia="en-US"/>
        </w:rPr>
        <w:t>Les offres des soumissionnaires sont DÉMATÉRIALISÉES (obligation depuis le 1</w:t>
      </w:r>
      <w:r w:rsidRPr="003057FB">
        <w:rPr>
          <w:rFonts w:eastAsia="Calibri"/>
          <w:vertAlign w:val="superscript"/>
          <w:lang w:eastAsia="en-US"/>
        </w:rPr>
        <w:t>er</w:t>
      </w:r>
      <w:r w:rsidRPr="003057FB">
        <w:rPr>
          <w:rFonts w:eastAsia="Calibri"/>
          <w:lang w:eastAsia="en-US"/>
        </w:rPr>
        <w:t xml:space="preserve"> octobre 2018).</w:t>
      </w:r>
    </w:p>
    <w:p w14:paraId="4A02E81C" w14:textId="77777777" w:rsidR="003057FB" w:rsidRPr="003057FB" w:rsidRDefault="003057FB" w:rsidP="003057FB">
      <w:pPr>
        <w:jc w:val="both"/>
        <w:rPr>
          <w:rFonts w:eastAsia="Calibri"/>
          <w:lang w:eastAsia="en-US"/>
        </w:rPr>
      </w:pPr>
    </w:p>
    <w:p w14:paraId="6C8F43E6" w14:textId="77777777" w:rsidR="003057FB" w:rsidRPr="003057FB" w:rsidRDefault="003057FB" w:rsidP="003057FB">
      <w:pPr>
        <w:jc w:val="both"/>
        <w:rPr>
          <w:rFonts w:eastAsia="Calibri"/>
          <w:lang w:eastAsia="en-US"/>
        </w:rPr>
      </w:pPr>
      <w:r w:rsidRPr="003057FB">
        <w:rPr>
          <w:rFonts w:eastAsia="Calibri"/>
          <w:lang w:eastAsia="en-US"/>
        </w:rPr>
        <w:t>Il est conseillé aux opérateurs économiques de s’authentifier et de tester les prér</w:t>
      </w:r>
      <w:r w:rsidR="00B555B6">
        <w:rPr>
          <w:rFonts w:eastAsia="Calibri"/>
          <w:lang w:eastAsia="en-US"/>
        </w:rPr>
        <w:t>equis techniques de Maximilien</w:t>
      </w:r>
      <w:r w:rsidRPr="003057FB">
        <w:rPr>
          <w:rFonts w:eastAsia="Calibri"/>
          <w:lang w:eastAsia="en-US"/>
        </w:rPr>
        <w:t xml:space="preserve"> au moment du dépôt des offres.</w:t>
      </w:r>
    </w:p>
    <w:p w14:paraId="4F2CC491" w14:textId="77777777" w:rsidR="00A004B0" w:rsidRPr="003057FB" w:rsidRDefault="00A004B0" w:rsidP="004B4CB6">
      <w:pPr>
        <w:jc w:val="center"/>
        <w:rPr>
          <w:b/>
          <w:bCs/>
          <w:highlight w:val="yellow"/>
        </w:rPr>
      </w:pPr>
    </w:p>
    <w:p w14:paraId="037DCBD1" w14:textId="77777777"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EN CAS DE PROBLEME SUR LA PLATEFORME</w:t>
      </w:r>
    </w:p>
    <w:p w14:paraId="0C00BBF0" w14:textId="77777777" w:rsidR="003057FB" w:rsidRPr="003057FB" w:rsidRDefault="003057FB" w:rsidP="003057FB">
      <w:pPr>
        <w:jc w:val="both"/>
        <w:rPr>
          <w:i/>
        </w:rPr>
      </w:pPr>
      <w:r w:rsidRPr="003057FB">
        <w:t xml:space="preserve">Un service d'assistance en ligne est disponible via la languette </w:t>
      </w:r>
      <w:r w:rsidRPr="003057FB">
        <w:rPr>
          <w:noProof/>
        </w:rPr>
        <w:drawing>
          <wp:inline distT="0" distB="0" distL="0" distR="0" wp14:anchorId="25711E21" wp14:editId="7F9DAD07">
            <wp:extent cx="301204" cy="294198"/>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4866" cy="297774"/>
                    </a:xfrm>
                    <a:prstGeom prst="rect">
                      <a:avLst/>
                    </a:prstGeom>
                  </pic:spPr>
                </pic:pic>
              </a:graphicData>
            </a:graphic>
          </wp:inline>
        </w:drawing>
      </w:r>
      <w:r w:rsidRPr="003057FB">
        <w:t xml:space="preserve"> </w:t>
      </w:r>
      <w:r w:rsidRPr="003057FB">
        <w:rPr>
          <w:b/>
          <w:color w:val="FFFFFF" w:themeColor="background1"/>
          <w:highlight w:val="darkMagenta"/>
        </w:rPr>
        <w:t>Assistance en ligne</w:t>
      </w:r>
      <w:r w:rsidRPr="003057FB">
        <w:t xml:space="preserve"> </w:t>
      </w:r>
      <w:r w:rsidRPr="003057FB">
        <w:rPr>
          <w:i/>
        </w:rPr>
        <w:t>(uniquement accessible si vous avez un compte et que vous êtes connecté).</w:t>
      </w:r>
    </w:p>
    <w:p w14:paraId="1336A3B5" w14:textId="77777777" w:rsidR="003057FB" w:rsidRPr="003057FB" w:rsidRDefault="003057FB" w:rsidP="003057FB">
      <w:pPr>
        <w:jc w:val="both"/>
        <w:rPr>
          <w:i/>
          <w:highlight w:val="yellow"/>
        </w:rPr>
      </w:pPr>
    </w:p>
    <w:p w14:paraId="32330F1A" w14:textId="77777777" w:rsidR="003057FB" w:rsidRDefault="003057FB" w:rsidP="003057FB">
      <w:pPr>
        <w:jc w:val="both"/>
      </w:pPr>
      <w:r w:rsidRPr="003057FB">
        <w:rPr>
          <w:rFonts w:eastAsia="Calibri"/>
          <w:lang w:eastAsia="en-US"/>
        </w:rPr>
        <w:t xml:space="preserve">Le </w:t>
      </w:r>
      <w:r w:rsidRPr="003057FB">
        <w:t xml:space="preserve">service de support est ouvert de 9h00 à 19h00 les jours ouvrés. </w:t>
      </w:r>
    </w:p>
    <w:p w14:paraId="6BD722B2" w14:textId="77777777" w:rsidR="00833228" w:rsidRPr="003057FB" w:rsidRDefault="00833228" w:rsidP="003057FB">
      <w:pPr>
        <w:jc w:val="both"/>
      </w:pPr>
    </w:p>
    <w:p w14:paraId="375B0718" w14:textId="77777777" w:rsidR="003057FB" w:rsidRPr="003057FB" w:rsidRDefault="003057FB" w:rsidP="003057FB">
      <w:pPr>
        <w:jc w:val="both"/>
        <w:rPr>
          <w:rFonts w:eastAsia="Calibri"/>
          <w:lang w:eastAsia="en-US"/>
        </w:rPr>
      </w:pPr>
      <w:r w:rsidRPr="003057FB">
        <w:rPr>
          <w:rFonts w:eastAsia="Calibri"/>
          <w:b/>
          <w:color w:val="0070C0"/>
          <w:u w:val="single"/>
          <w:lang w:eastAsia="en-US"/>
        </w:rPr>
        <w:t>SIGNATURE ÉLECTRONIQUE DES OFFRES</w:t>
      </w:r>
    </w:p>
    <w:p w14:paraId="3A2BE415" w14:textId="77777777" w:rsidR="003057FB" w:rsidRDefault="003057FB" w:rsidP="003057FB">
      <w:pPr>
        <w:jc w:val="both"/>
        <w:rPr>
          <w:rFonts w:eastAsia="Calibri"/>
          <w:b/>
          <w:lang w:eastAsia="en-US"/>
        </w:rPr>
      </w:pPr>
    </w:p>
    <w:p w14:paraId="40D9D498" w14:textId="77777777" w:rsidR="003057FB" w:rsidRPr="003057FB" w:rsidRDefault="003057FB" w:rsidP="003057FB">
      <w:pPr>
        <w:jc w:val="both"/>
        <w:rPr>
          <w:rFonts w:eastAsia="Calibri"/>
          <w:b/>
          <w:u w:val="single"/>
          <w:lang w:eastAsia="en-US"/>
        </w:rPr>
      </w:pPr>
      <w:r w:rsidRPr="003057FB">
        <w:rPr>
          <w:rFonts w:eastAsia="Calibri"/>
          <w:b/>
          <w:lang w:eastAsia="en-US"/>
        </w:rPr>
        <w:t xml:space="preserve">La signature électronique est facultative lors du dépôt de l’offre. </w:t>
      </w:r>
      <w:r w:rsidRPr="003057FB">
        <w:rPr>
          <w:rFonts w:eastAsia="Calibri"/>
          <w:b/>
          <w:u w:val="single"/>
          <w:lang w:eastAsia="en-US"/>
        </w:rPr>
        <w:t>Elle n’est obligatoire que pour l’attributaire du marché</w:t>
      </w:r>
      <w:r w:rsidRPr="003057FB">
        <w:rPr>
          <w:rFonts w:eastAsia="Calibri"/>
          <w:b/>
          <w:lang w:eastAsia="en-US"/>
        </w:rPr>
        <w:t>.</w:t>
      </w:r>
    </w:p>
    <w:p w14:paraId="7FBD9252" w14:textId="77777777" w:rsidR="00A004B0" w:rsidRPr="003057FB" w:rsidRDefault="00A004B0" w:rsidP="004B4CB6">
      <w:pPr>
        <w:jc w:val="center"/>
        <w:rPr>
          <w:b/>
          <w:bCs/>
          <w:highlight w:val="yellow"/>
        </w:rPr>
      </w:pPr>
    </w:p>
    <w:p w14:paraId="26A36274" w14:textId="77777777" w:rsidR="003057FB" w:rsidRPr="003057FB" w:rsidRDefault="003057FB" w:rsidP="004B4CB6">
      <w:pPr>
        <w:jc w:val="center"/>
        <w:rPr>
          <w:b/>
          <w:bCs/>
          <w:highlight w:val="yellow"/>
        </w:rPr>
      </w:pPr>
    </w:p>
    <w:p w14:paraId="6504CFFC" w14:textId="77777777"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ANTICIPEZ </w:t>
      </w:r>
      <w:r w:rsidRPr="003057FB">
        <w:rPr>
          <w:rFonts w:eastAsia="Calibri"/>
          <w:b/>
          <w:color w:val="7030A0"/>
          <w:sz w:val="24"/>
          <w:szCs w:val="24"/>
          <w:lang w:eastAsia="en-US"/>
        </w:rPr>
        <w:t>!</w:t>
      </w:r>
    </w:p>
    <w:p w14:paraId="04ABDA35" w14:textId="77777777" w:rsidR="003057FB" w:rsidRPr="003057FB" w:rsidRDefault="003057FB" w:rsidP="003057FB">
      <w:pPr>
        <w:jc w:val="center"/>
        <w:rPr>
          <w:rFonts w:eastAsia="Calibri"/>
          <w:b/>
          <w:color w:val="7030A0"/>
          <w:lang w:eastAsia="en-US"/>
        </w:rPr>
      </w:pPr>
    </w:p>
    <w:p w14:paraId="4FDEC6B2" w14:textId="77777777"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 xml:space="preserve">CERTIFICAT DE </w:t>
      </w:r>
      <w:r w:rsidRPr="003057FB">
        <w:rPr>
          <w:rFonts w:eastAsia="Calibri"/>
          <w:color w:val="0070C0"/>
          <w:u w:val="single"/>
          <w:lang w:eastAsia="en-US"/>
        </w:rPr>
        <w:t>SIGNATURE</w:t>
      </w:r>
      <w:r w:rsidRPr="003057FB">
        <w:rPr>
          <w:rFonts w:eastAsia="Calibri"/>
          <w:b/>
          <w:color w:val="0070C0"/>
          <w:u w:val="single"/>
          <w:lang w:eastAsia="en-US"/>
        </w:rPr>
        <w:t xml:space="preserve"> A UTILISER</w:t>
      </w:r>
    </w:p>
    <w:p w14:paraId="30797148" w14:textId="77777777" w:rsidR="003057FB" w:rsidRDefault="003057FB" w:rsidP="003057FB">
      <w:pPr>
        <w:jc w:val="both"/>
        <w:rPr>
          <w:rFonts w:eastAsia="Calibri"/>
          <w:lang w:eastAsia="en-US"/>
        </w:rPr>
      </w:pPr>
    </w:p>
    <w:p w14:paraId="3DFBB019" w14:textId="77777777" w:rsidR="003057FB" w:rsidRPr="003057FB" w:rsidRDefault="003057FB" w:rsidP="003057FB">
      <w:pPr>
        <w:jc w:val="both"/>
        <w:rPr>
          <w:rFonts w:eastAsia="Calibri"/>
          <w:lang w:eastAsia="en-US"/>
        </w:rPr>
      </w:pPr>
      <w:r w:rsidRPr="003057FB">
        <w:rPr>
          <w:rFonts w:eastAsia="Calibri"/>
          <w:lang w:eastAsia="en-US"/>
        </w:rPr>
        <w:t xml:space="preserve">Lors de l’attribution du marché, </w:t>
      </w:r>
      <w:r w:rsidRPr="003057FB">
        <w:rPr>
          <w:rFonts w:eastAsia="Calibri"/>
          <w:b/>
          <w:u w:val="single"/>
          <w:lang w:eastAsia="en-US"/>
        </w:rPr>
        <w:t>la signature électronique</w:t>
      </w:r>
      <w:r w:rsidRPr="003057FB">
        <w:rPr>
          <w:rFonts w:eastAsia="Calibri"/>
          <w:b/>
          <w:lang w:eastAsia="en-US"/>
        </w:rPr>
        <w:t xml:space="preserve"> de l’offre du soumissionnaire retenu </w:t>
      </w:r>
      <w:r w:rsidRPr="003057FB">
        <w:rPr>
          <w:rFonts w:eastAsia="Calibri"/>
          <w:b/>
          <w:u w:val="single"/>
          <w:lang w:eastAsia="en-US"/>
        </w:rPr>
        <w:t>sera imposée</w:t>
      </w:r>
      <w:r w:rsidRPr="003057FB">
        <w:rPr>
          <w:rFonts w:eastAsia="Calibri"/>
          <w:lang w:eastAsia="en-US"/>
        </w:rPr>
        <w:t xml:space="preserve">. La </w:t>
      </w:r>
      <w:r w:rsidRPr="003057FB">
        <w:rPr>
          <w:rFonts w:eastAsia="Calibri"/>
          <w:b/>
          <w:lang w:eastAsia="en-US"/>
        </w:rPr>
        <w:t>délivrance d’un certificat de signature</w:t>
      </w:r>
      <w:r w:rsidRPr="003057FB">
        <w:rPr>
          <w:rFonts w:eastAsia="Calibri"/>
          <w:lang w:eastAsia="en-US"/>
        </w:rPr>
        <w:t xml:space="preserve"> par un organisme certifié peut nécessiter </w:t>
      </w:r>
      <w:r w:rsidRPr="003057FB">
        <w:rPr>
          <w:rFonts w:eastAsia="Calibri"/>
          <w:b/>
          <w:lang w:eastAsia="en-US"/>
        </w:rPr>
        <w:t>entre 48h à 3 semaines</w:t>
      </w:r>
      <w:r w:rsidRPr="003057FB">
        <w:rPr>
          <w:rFonts w:eastAsia="Calibri"/>
          <w:lang w:eastAsia="en-US"/>
        </w:rPr>
        <w:t>. Pensez à anticiper cette acquisition.</w:t>
      </w:r>
    </w:p>
    <w:p w14:paraId="7B9F79DB" w14:textId="77777777" w:rsidR="003057FB" w:rsidRPr="003057FB" w:rsidRDefault="003057FB" w:rsidP="003057FB">
      <w:pPr>
        <w:jc w:val="both"/>
        <w:rPr>
          <w:rFonts w:eastAsia="Calibri"/>
          <w:lang w:eastAsia="en-US"/>
        </w:rPr>
      </w:pPr>
    </w:p>
    <w:p w14:paraId="3012D167" w14:textId="77777777" w:rsidR="003057FB" w:rsidRPr="003057FB" w:rsidRDefault="003057FB" w:rsidP="003057FB">
      <w:pPr>
        <w:jc w:val="both"/>
        <w:rPr>
          <w:rFonts w:eastAsia="Calibri"/>
          <w:lang w:eastAsia="en-US"/>
        </w:rPr>
      </w:pPr>
      <w:r w:rsidRPr="003057FB">
        <w:rPr>
          <w:rFonts w:eastAsia="Calibri"/>
          <w:lang w:eastAsia="en-US"/>
        </w:rPr>
        <w:t xml:space="preserve">Le Département de Seine-et-Marne utilise un outil de signature électronique sur le </w:t>
      </w:r>
      <w:r w:rsidRPr="003057FB">
        <w:rPr>
          <w:rFonts w:eastAsia="Calibri"/>
          <w:b/>
          <w:lang w:eastAsia="en-US"/>
        </w:rPr>
        <w:t xml:space="preserve">format </w:t>
      </w:r>
      <w:proofErr w:type="spellStart"/>
      <w:r w:rsidRPr="003057FB">
        <w:rPr>
          <w:rFonts w:eastAsia="Calibri"/>
          <w:b/>
          <w:lang w:eastAsia="en-US"/>
        </w:rPr>
        <w:t>PAdES</w:t>
      </w:r>
      <w:proofErr w:type="spellEnd"/>
      <w:r w:rsidRPr="003057FB">
        <w:rPr>
          <w:rFonts w:eastAsia="Calibri"/>
          <w:lang w:eastAsia="en-US"/>
        </w:rPr>
        <w:t xml:space="preserve"> avec un visuel de signature (voir annexe pour plus d’informations).</w:t>
      </w:r>
    </w:p>
    <w:p w14:paraId="5CF82639" w14:textId="77777777" w:rsidR="003057FB" w:rsidRPr="003057FB" w:rsidRDefault="003057FB" w:rsidP="003057FB">
      <w:pPr>
        <w:jc w:val="both"/>
        <w:rPr>
          <w:rFonts w:eastAsia="Calibri"/>
          <w:lang w:eastAsia="en-US"/>
        </w:rPr>
      </w:pPr>
    </w:p>
    <w:p w14:paraId="36DF2F53" w14:textId="77777777" w:rsidR="003057FB" w:rsidRPr="003057FB" w:rsidRDefault="003057FB" w:rsidP="003057FB">
      <w:pPr>
        <w:jc w:val="both"/>
        <w:rPr>
          <w:rFonts w:eastAsia="Calibri"/>
          <w:b/>
          <w:lang w:eastAsia="en-US"/>
        </w:rPr>
      </w:pPr>
      <w:r w:rsidRPr="003057FB">
        <w:rPr>
          <w:rFonts w:eastAsia="Calibri"/>
          <w:b/>
          <w:lang w:eastAsia="en-US"/>
        </w:rPr>
        <w:t xml:space="preserve">Il est recommandé au candidat d’utiliser le même format </w:t>
      </w:r>
      <w:proofErr w:type="spellStart"/>
      <w:r w:rsidRPr="003057FB">
        <w:rPr>
          <w:rFonts w:eastAsia="Calibri"/>
          <w:b/>
          <w:lang w:eastAsia="en-US"/>
        </w:rPr>
        <w:t>PAdES</w:t>
      </w:r>
      <w:proofErr w:type="spellEnd"/>
      <w:r w:rsidRPr="003057FB">
        <w:rPr>
          <w:rFonts w:eastAsia="Calibri"/>
          <w:b/>
          <w:lang w:eastAsia="en-US"/>
        </w:rPr>
        <w:t xml:space="preserve"> avec visuel.</w:t>
      </w:r>
    </w:p>
    <w:p w14:paraId="2B275C18" w14:textId="77777777" w:rsidR="003057FB" w:rsidRDefault="003057FB" w:rsidP="003057FB">
      <w:pPr>
        <w:jc w:val="both"/>
        <w:rPr>
          <w:rFonts w:eastAsia="Calibri"/>
          <w:lang w:eastAsia="en-US"/>
        </w:rPr>
      </w:pPr>
    </w:p>
    <w:p w14:paraId="2004CF80" w14:textId="77777777" w:rsidR="004B09A3" w:rsidRPr="003057FB" w:rsidRDefault="004B09A3" w:rsidP="003057FB">
      <w:pPr>
        <w:jc w:val="both"/>
        <w:rPr>
          <w:rFonts w:eastAsia="Calibri"/>
          <w:lang w:eastAsia="en-US"/>
        </w:rPr>
      </w:pPr>
    </w:p>
    <w:p w14:paraId="73991F9D" w14:textId="77777777"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SOYEZ VIGILANT</w:t>
      </w:r>
      <w:r w:rsidRPr="003057FB">
        <w:rPr>
          <w:rFonts w:eastAsia="Calibri"/>
          <w:b/>
          <w:color w:val="7030A0"/>
          <w:sz w:val="24"/>
          <w:szCs w:val="24"/>
          <w:lang w:eastAsia="en-US"/>
        </w:rPr>
        <w:t> !</w:t>
      </w:r>
    </w:p>
    <w:p w14:paraId="545EBA21" w14:textId="77777777" w:rsidR="003057FB" w:rsidRPr="003057FB" w:rsidRDefault="003057FB" w:rsidP="003057FB">
      <w:pPr>
        <w:jc w:val="center"/>
        <w:rPr>
          <w:rFonts w:eastAsia="Calibri"/>
          <w:b/>
          <w:color w:val="7030A0"/>
          <w:u w:val="single"/>
          <w:lang w:eastAsia="en-US"/>
        </w:rPr>
      </w:pPr>
    </w:p>
    <w:p w14:paraId="511753A3" w14:textId="77777777" w:rsidR="003057FB" w:rsidRPr="003057FB" w:rsidRDefault="003057FB" w:rsidP="003057FB">
      <w:pPr>
        <w:jc w:val="both"/>
        <w:rPr>
          <w:rFonts w:eastAsia="Calibri"/>
          <w:lang w:eastAsia="en-US"/>
        </w:rPr>
      </w:pPr>
      <w:r w:rsidRPr="003057FB">
        <w:rPr>
          <w:rFonts w:eastAsia="Calibri"/>
          <w:color w:val="0070C0"/>
          <w:u w:val="single"/>
          <w:lang w:eastAsia="en-US"/>
        </w:rPr>
        <w:t>DEPOT DE PLUSIEURS OFFRES</w:t>
      </w:r>
      <w:r>
        <w:rPr>
          <w:rFonts w:eastAsia="Calibri"/>
          <w:color w:val="0070C0"/>
          <w:u w:val="single"/>
          <w:lang w:eastAsia="en-US"/>
        </w:rPr>
        <w:t> </w:t>
      </w:r>
      <w:r>
        <w:rPr>
          <w:rFonts w:eastAsia="Calibri"/>
          <w:lang w:eastAsia="en-US"/>
        </w:rPr>
        <w:t xml:space="preserve">: </w:t>
      </w:r>
      <w:r w:rsidRPr="003057FB">
        <w:rPr>
          <w:rFonts w:eastAsia="Calibri"/>
          <w:b/>
          <w:lang w:eastAsia="en-US"/>
        </w:rPr>
        <w:t>La dernière offre est examinée.</w:t>
      </w:r>
    </w:p>
    <w:p w14:paraId="06F07148" w14:textId="77777777" w:rsidR="003057FB" w:rsidRDefault="003057FB" w:rsidP="003057FB">
      <w:pPr>
        <w:jc w:val="both"/>
        <w:rPr>
          <w:rFonts w:eastAsia="Calibri"/>
          <w:lang w:eastAsia="en-US"/>
        </w:rPr>
      </w:pPr>
    </w:p>
    <w:p w14:paraId="51367B32" w14:textId="77777777" w:rsidR="003057FB" w:rsidRPr="003057FB" w:rsidRDefault="003057FB" w:rsidP="003057FB">
      <w:pPr>
        <w:jc w:val="both"/>
        <w:rPr>
          <w:rFonts w:eastAsia="Calibri"/>
          <w:lang w:eastAsia="en-US"/>
        </w:rPr>
      </w:pPr>
      <w:r w:rsidRPr="003057FB">
        <w:rPr>
          <w:rFonts w:eastAsia="Calibri"/>
          <w:lang w:eastAsia="en-US"/>
        </w:rPr>
        <w:t xml:space="preserve">Le soumissionnaire doit transmettre son offre en une seule fois. </w:t>
      </w:r>
      <w:r w:rsidRPr="003057FB">
        <w:rPr>
          <w:rFonts w:eastAsia="Calibri"/>
          <w:b/>
          <w:lang w:eastAsia="en-US"/>
        </w:rPr>
        <w:t xml:space="preserve">Si plusieurs offres </w:t>
      </w:r>
      <w:r w:rsidRPr="003057FB">
        <w:rPr>
          <w:rFonts w:eastAsia="Calibri"/>
          <w:lang w:eastAsia="en-US"/>
        </w:rPr>
        <w:t>sont successivement transmises par un même soumissionnaire,</w:t>
      </w:r>
      <w:r w:rsidRPr="003057FB">
        <w:rPr>
          <w:rFonts w:eastAsia="Calibri"/>
          <w:b/>
          <w:lang w:eastAsia="en-US"/>
        </w:rPr>
        <w:t xml:space="preserve"> </w:t>
      </w:r>
      <w:r w:rsidRPr="003057FB">
        <w:rPr>
          <w:rFonts w:eastAsia="Calibri"/>
          <w:lang w:eastAsia="en-US"/>
        </w:rPr>
        <w:t>le Département n’ouvrira que la</w:t>
      </w:r>
      <w:r w:rsidRPr="003057FB">
        <w:rPr>
          <w:rFonts w:eastAsia="Calibri"/>
          <w:b/>
          <w:lang w:eastAsia="en-US"/>
        </w:rPr>
        <w:t xml:space="preserve"> dernière offre reçue </w:t>
      </w:r>
      <w:r w:rsidRPr="003057FB">
        <w:rPr>
          <w:rFonts w:eastAsia="Calibri"/>
          <w:lang w:eastAsia="en-US"/>
        </w:rPr>
        <w:t xml:space="preserve">dans le délai fixé pour la remise des offres </w:t>
      </w:r>
      <w:r w:rsidRPr="003057FB">
        <w:rPr>
          <w:rFonts w:eastAsia="Calibri"/>
          <w:i/>
          <w:lang w:eastAsia="en-US"/>
        </w:rPr>
        <w:t>(article R. 2151-6 du code de la commande  publique)</w:t>
      </w:r>
      <w:r w:rsidRPr="003057FB">
        <w:rPr>
          <w:rFonts w:eastAsia="Calibri"/>
          <w:lang w:eastAsia="en-US"/>
        </w:rPr>
        <w:t>.</w:t>
      </w:r>
    </w:p>
    <w:p w14:paraId="3221152A" w14:textId="77777777" w:rsidR="003057FB" w:rsidRPr="003057FB" w:rsidRDefault="003057FB" w:rsidP="003057FB">
      <w:pPr>
        <w:jc w:val="both"/>
        <w:rPr>
          <w:rFonts w:eastAsia="Calibri"/>
          <w:b/>
          <w:lang w:eastAsia="en-US"/>
        </w:rPr>
      </w:pPr>
    </w:p>
    <w:p w14:paraId="3A35CA98" w14:textId="77777777" w:rsidR="003057FB" w:rsidRPr="003057FB" w:rsidRDefault="003057FB" w:rsidP="003057FB">
      <w:pPr>
        <w:jc w:val="both"/>
        <w:rPr>
          <w:b/>
          <w:bCs/>
        </w:rPr>
      </w:pPr>
      <w:r w:rsidRPr="003057FB">
        <w:rPr>
          <w:rFonts w:eastAsia="Calibri"/>
          <w:lang w:eastAsia="en-US"/>
        </w:rPr>
        <w:t xml:space="preserve">En cas d’oubli d’un document après envoi de votre offre, </w:t>
      </w:r>
      <w:r w:rsidRPr="003057FB">
        <w:rPr>
          <w:rFonts w:eastAsia="Calibri"/>
          <w:b/>
          <w:lang w:eastAsia="en-US"/>
        </w:rPr>
        <w:t xml:space="preserve">pensez à retourner </w:t>
      </w:r>
      <w:r w:rsidRPr="003057FB">
        <w:rPr>
          <w:rFonts w:eastAsia="Calibri"/>
          <w:b/>
          <w:u w:val="single"/>
          <w:lang w:eastAsia="en-US"/>
        </w:rPr>
        <w:t>l’ensemble des pièces</w:t>
      </w:r>
      <w:r w:rsidRPr="003057FB">
        <w:rPr>
          <w:rFonts w:eastAsia="Calibri"/>
          <w:lang w:eastAsia="en-US"/>
        </w:rPr>
        <w:t xml:space="preserve"> constituant le dossier et non uniquement le dit document</w:t>
      </w:r>
    </w:p>
    <w:p w14:paraId="3CA9F6FF" w14:textId="77777777" w:rsidR="003057FB" w:rsidRPr="003057FB" w:rsidRDefault="003057FB" w:rsidP="004B4CB6">
      <w:pPr>
        <w:jc w:val="center"/>
        <w:rPr>
          <w:b/>
          <w:bCs/>
          <w:highlight w:val="yellow"/>
        </w:rPr>
      </w:pPr>
    </w:p>
    <w:p w14:paraId="5F755CF1" w14:textId="77777777" w:rsidR="003057FB" w:rsidRPr="003057FB" w:rsidRDefault="003057FB" w:rsidP="004B4CB6">
      <w:pPr>
        <w:jc w:val="center"/>
        <w:rPr>
          <w:b/>
          <w:bCs/>
          <w:highlight w:val="yellow"/>
        </w:rPr>
      </w:pPr>
    </w:p>
    <w:p w14:paraId="347B6E41" w14:textId="77777777" w:rsidR="00A004B0" w:rsidRPr="003057FB" w:rsidRDefault="00A004B0" w:rsidP="004B4CB6">
      <w:pPr>
        <w:jc w:val="center"/>
        <w:rPr>
          <w:b/>
          <w:bCs/>
          <w:sz w:val="16"/>
          <w:szCs w:val="16"/>
        </w:rPr>
      </w:pPr>
    </w:p>
    <w:p w14:paraId="7E41923F" w14:textId="77777777" w:rsidR="004B4CB6" w:rsidRPr="003057FB" w:rsidRDefault="004B4CB6" w:rsidP="004B4CB6">
      <w:pPr>
        <w:jc w:val="center"/>
        <w:rPr>
          <w:b/>
          <w:bCs/>
          <w:sz w:val="16"/>
          <w:szCs w:val="16"/>
        </w:rPr>
      </w:pPr>
      <w:r w:rsidRPr="003057FB">
        <w:rPr>
          <w:noProof/>
        </w:rPr>
        <w:drawing>
          <wp:inline distT="0" distB="0" distL="0" distR="0" wp14:anchorId="5F03EBF6" wp14:editId="3480377A">
            <wp:extent cx="381000" cy="32808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1000" cy="328083"/>
                    </a:xfrm>
                    <a:prstGeom prst="rect">
                      <a:avLst/>
                    </a:prstGeom>
                  </pic:spPr>
                </pic:pic>
              </a:graphicData>
            </a:graphic>
          </wp:inline>
        </w:drawing>
      </w:r>
      <w:r w:rsidRPr="003057FB">
        <w:rPr>
          <w:b/>
          <w:bCs/>
          <w:sz w:val="28"/>
          <w:szCs w:val="16"/>
        </w:rPr>
        <w:t>DUME</w:t>
      </w:r>
    </w:p>
    <w:p w14:paraId="34946489" w14:textId="77777777" w:rsidR="004B4CB6" w:rsidRPr="003057FB" w:rsidRDefault="004B4CB6" w:rsidP="00911759">
      <w:pPr>
        <w:ind w:left="851"/>
        <w:rPr>
          <w:bCs/>
        </w:rPr>
      </w:pPr>
      <w:r w:rsidRPr="00B864A0">
        <w:rPr>
          <w:b/>
          <w:bCs/>
          <w:noProof/>
          <w:sz w:val="22"/>
          <w:szCs w:val="22"/>
          <w:highlight w:val="yellow"/>
        </w:rPr>
        <w:drawing>
          <wp:anchor distT="0" distB="0" distL="114300" distR="114300" simplePos="0" relativeHeight="251676672" behindDoc="0" locked="0" layoutInCell="1" allowOverlap="1" wp14:anchorId="35DD0782" wp14:editId="7B75C4F0">
            <wp:simplePos x="0" y="0"/>
            <wp:positionH relativeFrom="margin">
              <wp:posOffset>247650</wp:posOffset>
            </wp:positionH>
            <wp:positionV relativeFrom="paragraph">
              <wp:posOffset>147320</wp:posOffset>
            </wp:positionV>
            <wp:extent cx="214685" cy="21468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léter.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685" cy="214685"/>
                    </a:xfrm>
                    <a:prstGeom prst="rect">
                      <a:avLst/>
                    </a:prstGeom>
                  </pic:spPr>
                </pic:pic>
              </a:graphicData>
            </a:graphic>
            <wp14:sizeRelH relativeFrom="margin">
              <wp14:pctWidth>0</wp14:pctWidth>
            </wp14:sizeRelH>
            <wp14:sizeRelV relativeFrom="margin">
              <wp14:pctHeight>0</wp14:pctHeight>
            </wp14:sizeRelV>
          </wp:anchor>
        </w:drawing>
      </w:r>
    </w:p>
    <w:p w14:paraId="3BE1BA1B" w14:textId="77777777" w:rsidR="00911759" w:rsidRDefault="00911759" w:rsidP="0057463A">
      <w:pPr>
        <w:ind w:left="851"/>
        <w:jc w:val="both"/>
        <w:rPr>
          <w:bCs/>
        </w:rPr>
      </w:pPr>
      <w:r w:rsidRPr="003057FB">
        <w:rPr>
          <w:bCs/>
        </w:rPr>
        <w:t>Compléter le formulaire en ligne de candidature DUME pré-rempli</w:t>
      </w:r>
    </w:p>
    <w:p w14:paraId="5DAD6B95" w14:textId="77777777" w:rsidR="0057463A" w:rsidRPr="003057FB" w:rsidRDefault="0057463A" w:rsidP="00911759">
      <w:pPr>
        <w:ind w:left="851"/>
        <w:rPr>
          <w:bCs/>
        </w:rPr>
      </w:pPr>
    </w:p>
    <w:p w14:paraId="610521CC" w14:textId="77777777" w:rsidR="00911759" w:rsidRPr="003057FB" w:rsidRDefault="00911759" w:rsidP="0057463A">
      <w:pPr>
        <w:ind w:left="851"/>
        <w:jc w:val="both"/>
        <w:rPr>
          <w:bCs/>
        </w:rPr>
      </w:pPr>
      <w:r w:rsidRPr="003057FB">
        <w:rPr>
          <w:bCs/>
          <w:noProof/>
        </w:rPr>
        <w:drawing>
          <wp:anchor distT="0" distB="0" distL="114300" distR="114300" simplePos="0" relativeHeight="251674624" behindDoc="0" locked="0" layoutInCell="1" allowOverlap="1" wp14:anchorId="70112CA9" wp14:editId="5DEB4ACD">
            <wp:simplePos x="0" y="0"/>
            <wp:positionH relativeFrom="column">
              <wp:posOffset>210213</wp:posOffset>
            </wp:positionH>
            <wp:positionV relativeFrom="paragraph">
              <wp:posOffset>10380</wp:posOffset>
            </wp:positionV>
            <wp:extent cx="273657" cy="273657"/>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nvoi mai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0424" cy="280424"/>
                    </a:xfrm>
                    <a:prstGeom prst="rect">
                      <a:avLst/>
                    </a:prstGeom>
                  </pic:spPr>
                </pic:pic>
              </a:graphicData>
            </a:graphic>
            <wp14:sizeRelH relativeFrom="margin">
              <wp14:pctWidth>0</wp14:pctWidth>
            </wp14:sizeRelH>
            <wp14:sizeRelV relativeFrom="margin">
              <wp14:pctHeight>0</wp14:pctHeight>
            </wp14:sizeRelV>
          </wp:anchor>
        </w:drawing>
      </w:r>
      <w:r w:rsidRPr="003057FB">
        <w:rPr>
          <w:bCs/>
        </w:rPr>
        <w:t>Envoyer électroniquement votre offre technique et commerciale et les compléments éventuels de candidature</w:t>
      </w:r>
    </w:p>
    <w:p w14:paraId="1CEE73D1" w14:textId="77777777" w:rsidR="00D9324A" w:rsidRDefault="00D9324A" w:rsidP="00542D2F">
      <w:pPr>
        <w:autoSpaceDE/>
        <w:autoSpaceDN/>
        <w:adjustRightInd/>
        <w:rPr>
          <w:b/>
          <w:bCs/>
          <w:sz w:val="30"/>
          <w:szCs w:val="30"/>
        </w:rPr>
      </w:pPr>
      <w:r>
        <w:br w:type="page"/>
      </w:r>
    </w:p>
    <w:p w14:paraId="02DDD133" w14:textId="77777777" w:rsidR="00AE2393" w:rsidRPr="00353305" w:rsidRDefault="00B2021F" w:rsidP="00542D2F">
      <w:pPr>
        <w:pStyle w:val="RedNomDoc"/>
      </w:pPr>
      <w:r>
        <w:rPr>
          <w:noProof/>
          <w:color w:val="FFFFFF" w:themeColor="background1"/>
        </w:rPr>
        <w:lastRenderedPageBreak/>
        <mc:AlternateContent>
          <mc:Choice Requires="wpg">
            <w:drawing>
              <wp:anchor distT="0" distB="0" distL="114300" distR="114300" simplePos="0" relativeHeight="251693056" behindDoc="1" locked="0" layoutInCell="1" allowOverlap="1" wp14:anchorId="26A17A9C" wp14:editId="1BE967E0">
                <wp:simplePos x="0" y="0"/>
                <wp:positionH relativeFrom="margin">
                  <wp:align>center</wp:align>
                </wp:positionH>
                <wp:positionV relativeFrom="paragraph">
                  <wp:posOffset>-57150</wp:posOffset>
                </wp:positionV>
                <wp:extent cx="6858000" cy="964800"/>
                <wp:effectExtent l="0" t="0" r="0" b="6985"/>
                <wp:wrapNone/>
                <wp:docPr id="13" name="Groupe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15"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16"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E596BD" id="Groupe 13" o:spid="_x0000_s1026" style="position:absolute;margin-left:0;margin-top:-4.5pt;width:540pt;height:75.95pt;z-index:-251623424;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nTsEA&#10;AADbAAAADwAAAGRycy9kb3ducmV2LnhtbERPTWsCMRC9F/wPYYTealahUlajiCBrL7W16nnYjLur&#10;m0lIorv++6ZQ6G0e73Pmy9604k4+NJYVjEcZCOLS6oYrBYfvzcsbiBCRNbaWScGDAiwXg6c55tp2&#10;/EX3faxECuGQo4I6RpdLGcqaDIaRdcSJO1tvMCboK6k9dinctHKSZVNpsOHUUKOjdU3ldX8zCtbv&#10;q1OxK9ylLbZHPXEfD//ZNUo9D/vVDESkPv6L/9xbnea/wu8v6Q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x507BAAAA2wAAAA8AAAAAAAAAAAAAAAAAmAIAAGRycy9kb3du&#10;cmV2LnhtbFBLBQYAAAAABAAEAPUAAACG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LBfS/AAAA2wAAAA8AAABkcnMvZG93bnJldi54bWxET81qAjEQvgu+QxihN81WqJStUUpBFLy4&#10;7j7ANBmzSzeTsIm6vr0pFHqbj+931tvR9eJGQ+w8K3hdFCCItTcdWwVNvZu/g4gJ2WDvmRQ8KMJ2&#10;M52ssTT+zhXdzsmKHMKxRAVtSqGUMuqWHMaFD8SZu/jBYcpwsNIMeM/hrpfLolhJhx3nhhYDfbWk&#10;f85Xp6DS329NY6r9kXSNl/pkQzhapV5m4+cHiERj+hf/uQ8mz1/B7y/5ALl5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uSwX0vwAAANsAAAAPAAAAAAAAAAAAAAAAAJ8CAABk&#10;cnMvZG93bnJldi54bWxQSwUGAAAAAAQABAD3AAAAiwMAAAAA&#10;">
                  <v:imagedata r:id="rId19" o:title="" croptop="-981f" cropbottom="52963f" cropleft="36805f" cropright="7143f"/>
                </v:shape>
                <w10:wrap anchorx="margin"/>
              </v:group>
            </w:pict>
          </mc:Fallback>
        </mc:AlternateContent>
      </w:r>
    </w:p>
    <w:p w14:paraId="12AF54D1" w14:textId="77777777" w:rsidR="00AE2393" w:rsidRPr="000D7D7C" w:rsidRDefault="00AE2393" w:rsidP="00542D2F">
      <w:pPr>
        <w:jc w:val="center"/>
        <w:rPr>
          <w:b/>
          <w:bCs/>
          <w:color w:val="FFFFFF" w:themeColor="background1"/>
          <w:sz w:val="28"/>
          <w:szCs w:val="28"/>
        </w:rPr>
      </w:pPr>
      <w:r w:rsidRPr="000D7D7C">
        <w:rPr>
          <w:b/>
          <w:bCs/>
          <w:color w:val="FFFFFF" w:themeColor="background1"/>
          <w:sz w:val="28"/>
          <w:szCs w:val="28"/>
        </w:rPr>
        <w:t>SOMMAIRE</w:t>
      </w:r>
    </w:p>
    <w:p w14:paraId="6B558DBF" w14:textId="77777777" w:rsidR="00AE2393" w:rsidRDefault="00AE2393" w:rsidP="00542D2F"/>
    <w:p w14:paraId="4C2BD597" w14:textId="77777777" w:rsidR="00C8649A" w:rsidRDefault="00C8649A" w:rsidP="00542D2F"/>
    <w:p w14:paraId="48ADEFC6" w14:textId="77777777" w:rsidR="00720A1B" w:rsidRDefault="00720A1B" w:rsidP="00542D2F"/>
    <w:p w14:paraId="53D46AAD" w14:textId="77777777" w:rsidR="00720A1B" w:rsidRDefault="00720A1B" w:rsidP="00542D2F"/>
    <w:p w14:paraId="170D5055" w14:textId="77777777" w:rsidR="0050143A" w:rsidRDefault="00A56ADA">
      <w:pPr>
        <w:pStyle w:val="TM1"/>
        <w:rPr>
          <w:rFonts w:eastAsiaTheme="minorEastAsia" w:cstheme="minorBidi"/>
          <w:b w:val="0"/>
          <w:bCs w:val="0"/>
          <w:caps w:val="0"/>
          <w:noProof/>
          <w:u w:val="none"/>
        </w:rPr>
      </w:pPr>
      <w:r>
        <w:rPr>
          <w:rStyle w:val="Lienhypertexte"/>
          <w:noProof/>
          <w:sz w:val="18"/>
          <w:szCs w:val="18"/>
        </w:rPr>
        <w:fldChar w:fldCharType="begin"/>
      </w:r>
      <w:r>
        <w:rPr>
          <w:rStyle w:val="Lienhypertexte"/>
          <w:noProof/>
          <w:sz w:val="18"/>
          <w:szCs w:val="18"/>
        </w:rPr>
        <w:instrText xml:space="preserve"> TOC \o "1-3" \f \h \z </w:instrText>
      </w:r>
      <w:r>
        <w:rPr>
          <w:rStyle w:val="Lienhypertexte"/>
          <w:noProof/>
          <w:sz w:val="18"/>
          <w:szCs w:val="18"/>
        </w:rPr>
        <w:fldChar w:fldCharType="separate"/>
      </w:r>
      <w:hyperlink w:anchor="_Toc202521385" w:history="1">
        <w:r w:rsidR="0050143A" w:rsidRPr="002158C2">
          <w:rPr>
            <w:rStyle w:val="Lienhypertexte"/>
            <w:noProof/>
          </w:rPr>
          <w:t>Article 1 - Le Département</w:t>
        </w:r>
        <w:r w:rsidR="0050143A">
          <w:rPr>
            <w:noProof/>
            <w:webHidden/>
          </w:rPr>
          <w:tab/>
        </w:r>
        <w:r w:rsidR="0050143A">
          <w:rPr>
            <w:noProof/>
            <w:webHidden/>
          </w:rPr>
          <w:fldChar w:fldCharType="begin"/>
        </w:r>
        <w:r w:rsidR="0050143A">
          <w:rPr>
            <w:noProof/>
            <w:webHidden/>
          </w:rPr>
          <w:instrText xml:space="preserve"> PAGEREF _Toc202521385 \h </w:instrText>
        </w:r>
        <w:r w:rsidR="0050143A">
          <w:rPr>
            <w:noProof/>
            <w:webHidden/>
          </w:rPr>
        </w:r>
        <w:r w:rsidR="0050143A">
          <w:rPr>
            <w:noProof/>
            <w:webHidden/>
          </w:rPr>
          <w:fldChar w:fldCharType="separate"/>
        </w:r>
        <w:r w:rsidR="0050143A">
          <w:rPr>
            <w:noProof/>
            <w:webHidden/>
          </w:rPr>
          <w:t>4</w:t>
        </w:r>
        <w:r w:rsidR="0050143A">
          <w:rPr>
            <w:noProof/>
            <w:webHidden/>
          </w:rPr>
          <w:fldChar w:fldCharType="end"/>
        </w:r>
      </w:hyperlink>
    </w:p>
    <w:p w14:paraId="74CF8C6A" w14:textId="77777777" w:rsidR="0050143A" w:rsidRDefault="009660F0">
      <w:pPr>
        <w:pStyle w:val="TM1"/>
        <w:rPr>
          <w:rFonts w:eastAsiaTheme="minorEastAsia" w:cstheme="minorBidi"/>
          <w:b w:val="0"/>
          <w:bCs w:val="0"/>
          <w:caps w:val="0"/>
          <w:noProof/>
          <w:u w:val="none"/>
        </w:rPr>
      </w:pPr>
      <w:hyperlink w:anchor="_Toc202521386" w:history="1">
        <w:r w:rsidR="0050143A" w:rsidRPr="002158C2">
          <w:rPr>
            <w:rStyle w:val="Lienhypertexte"/>
            <w:rFonts w:cs="Arial"/>
            <w:noProof/>
          </w:rPr>
          <w:t>Article 2 - Objet de la consultation</w:t>
        </w:r>
        <w:r w:rsidR="0050143A">
          <w:rPr>
            <w:noProof/>
            <w:webHidden/>
          </w:rPr>
          <w:tab/>
        </w:r>
        <w:r w:rsidR="0050143A">
          <w:rPr>
            <w:noProof/>
            <w:webHidden/>
          </w:rPr>
          <w:fldChar w:fldCharType="begin"/>
        </w:r>
        <w:r w:rsidR="0050143A">
          <w:rPr>
            <w:noProof/>
            <w:webHidden/>
          </w:rPr>
          <w:instrText xml:space="preserve"> PAGEREF _Toc202521386 \h </w:instrText>
        </w:r>
        <w:r w:rsidR="0050143A">
          <w:rPr>
            <w:noProof/>
            <w:webHidden/>
          </w:rPr>
        </w:r>
        <w:r w:rsidR="0050143A">
          <w:rPr>
            <w:noProof/>
            <w:webHidden/>
          </w:rPr>
          <w:fldChar w:fldCharType="separate"/>
        </w:r>
        <w:r w:rsidR="0050143A">
          <w:rPr>
            <w:noProof/>
            <w:webHidden/>
          </w:rPr>
          <w:t>4</w:t>
        </w:r>
        <w:r w:rsidR="0050143A">
          <w:rPr>
            <w:noProof/>
            <w:webHidden/>
          </w:rPr>
          <w:fldChar w:fldCharType="end"/>
        </w:r>
      </w:hyperlink>
    </w:p>
    <w:p w14:paraId="594ABFE8" w14:textId="77777777" w:rsidR="0050143A" w:rsidRDefault="009660F0">
      <w:pPr>
        <w:pStyle w:val="TM2"/>
        <w:rPr>
          <w:rFonts w:eastAsiaTheme="minorEastAsia" w:cstheme="minorBidi"/>
          <w:b w:val="0"/>
          <w:bCs w:val="0"/>
          <w:smallCaps w:val="0"/>
          <w:color w:val="auto"/>
        </w:rPr>
      </w:pPr>
      <w:hyperlink w:anchor="_Toc202521387" w:history="1">
        <w:r w:rsidR="0050143A" w:rsidRPr="002158C2">
          <w:rPr>
            <w:rStyle w:val="Lienhypertexte"/>
          </w:rPr>
          <w:t>Article 2-1 - Objet du marché</w:t>
        </w:r>
        <w:r w:rsidR="0050143A">
          <w:rPr>
            <w:webHidden/>
          </w:rPr>
          <w:tab/>
        </w:r>
        <w:r w:rsidR="0050143A">
          <w:rPr>
            <w:webHidden/>
          </w:rPr>
          <w:fldChar w:fldCharType="begin"/>
        </w:r>
        <w:r w:rsidR="0050143A">
          <w:rPr>
            <w:webHidden/>
          </w:rPr>
          <w:instrText xml:space="preserve"> PAGEREF _Toc202521387 \h </w:instrText>
        </w:r>
        <w:r w:rsidR="0050143A">
          <w:rPr>
            <w:webHidden/>
          </w:rPr>
        </w:r>
        <w:r w:rsidR="0050143A">
          <w:rPr>
            <w:webHidden/>
          </w:rPr>
          <w:fldChar w:fldCharType="separate"/>
        </w:r>
        <w:r w:rsidR="0050143A">
          <w:rPr>
            <w:webHidden/>
          </w:rPr>
          <w:t>4</w:t>
        </w:r>
        <w:r w:rsidR="0050143A">
          <w:rPr>
            <w:webHidden/>
          </w:rPr>
          <w:fldChar w:fldCharType="end"/>
        </w:r>
      </w:hyperlink>
    </w:p>
    <w:p w14:paraId="23B11BCC" w14:textId="77777777" w:rsidR="0050143A" w:rsidRDefault="009660F0">
      <w:pPr>
        <w:pStyle w:val="TM2"/>
        <w:rPr>
          <w:rFonts w:eastAsiaTheme="minorEastAsia" w:cstheme="minorBidi"/>
          <w:b w:val="0"/>
          <w:bCs w:val="0"/>
          <w:smallCaps w:val="0"/>
          <w:color w:val="auto"/>
        </w:rPr>
      </w:pPr>
      <w:hyperlink w:anchor="_Toc202521388" w:history="1">
        <w:r w:rsidR="0050143A" w:rsidRPr="002158C2">
          <w:rPr>
            <w:rStyle w:val="Lienhypertexte"/>
          </w:rPr>
          <w:t>Article 2-2 - Procédure de passation</w:t>
        </w:r>
        <w:r w:rsidR="0050143A">
          <w:rPr>
            <w:webHidden/>
          </w:rPr>
          <w:tab/>
        </w:r>
        <w:r w:rsidR="0050143A">
          <w:rPr>
            <w:webHidden/>
          </w:rPr>
          <w:fldChar w:fldCharType="begin"/>
        </w:r>
        <w:r w:rsidR="0050143A">
          <w:rPr>
            <w:webHidden/>
          </w:rPr>
          <w:instrText xml:space="preserve"> PAGEREF _Toc202521388 \h </w:instrText>
        </w:r>
        <w:r w:rsidR="0050143A">
          <w:rPr>
            <w:webHidden/>
          </w:rPr>
        </w:r>
        <w:r w:rsidR="0050143A">
          <w:rPr>
            <w:webHidden/>
          </w:rPr>
          <w:fldChar w:fldCharType="separate"/>
        </w:r>
        <w:r w:rsidR="0050143A">
          <w:rPr>
            <w:webHidden/>
          </w:rPr>
          <w:t>4</w:t>
        </w:r>
        <w:r w:rsidR="0050143A">
          <w:rPr>
            <w:webHidden/>
          </w:rPr>
          <w:fldChar w:fldCharType="end"/>
        </w:r>
      </w:hyperlink>
    </w:p>
    <w:p w14:paraId="5C8425E4" w14:textId="77777777" w:rsidR="0050143A" w:rsidRDefault="009660F0">
      <w:pPr>
        <w:pStyle w:val="TM2"/>
        <w:rPr>
          <w:rFonts w:eastAsiaTheme="minorEastAsia" w:cstheme="minorBidi"/>
          <w:b w:val="0"/>
          <w:bCs w:val="0"/>
          <w:smallCaps w:val="0"/>
          <w:color w:val="auto"/>
        </w:rPr>
      </w:pPr>
      <w:hyperlink w:anchor="_Toc202521389" w:history="1">
        <w:r w:rsidR="0050143A" w:rsidRPr="002158C2">
          <w:rPr>
            <w:rStyle w:val="Lienhypertexte"/>
          </w:rPr>
          <w:t>Article 2-3 - Forme et montants du marché</w:t>
        </w:r>
        <w:r w:rsidR="0050143A">
          <w:rPr>
            <w:webHidden/>
          </w:rPr>
          <w:tab/>
        </w:r>
        <w:r w:rsidR="0050143A">
          <w:rPr>
            <w:webHidden/>
          </w:rPr>
          <w:fldChar w:fldCharType="begin"/>
        </w:r>
        <w:r w:rsidR="0050143A">
          <w:rPr>
            <w:webHidden/>
          </w:rPr>
          <w:instrText xml:space="preserve"> PAGEREF _Toc202521389 \h </w:instrText>
        </w:r>
        <w:r w:rsidR="0050143A">
          <w:rPr>
            <w:webHidden/>
          </w:rPr>
        </w:r>
        <w:r w:rsidR="0050143A">
          <w:rPr>
            <w:webHidden/>
          </w:rPr>
          <w:fldChar w:fldCharType="separate"/>
        </w:r>
        <w:r w:rsidR="0050143A">
          <w:rPr>
            <w:webHidden/>
          </w:rPr>
          <w:t>4</w:t>
        </w:r>
        <w:r w:rsidR="0050143A">
          <w:rPr>
            <w:webHidden/>
          </w:rPr>
          <w:fldChar w:fldCharType="end"/>
        </w:r>
      </w:hyperlink>
    </w:p>
    <w:p w14:paraId="54AE924A" w14:textId="77777777" w:rsidR="0050143A" w:rsidRDefault="009660F0">
      <w:pPr>
        <w:pStyle w:val="TM1"/>
        <w:rPr>
          <w:rFonts w:eastAsiaTheme="minorEastAsia" w:cstheme="minorBidi"/>
          <w:b w:val="0"/>
          <w:bCs w:val="0"/>
          <w:caps w:val="0"/>
          <w:noProof/>
          <w:u w:val="none"/>
        </w:rPr>
      </w:pPr>
      <w:hyperlink w:anchor="_Toc202521390" w:history="1">
        <w:r w:rsidR="0050143A" w:rsidRPr="002158C2">
          <w:rPr>
            <w:rStyle w:val="Lienhypertexte"/>
            <w:rFonts w:cs="Arial"/>
            <w:noProof/>
          </w:rPr>
          <w:t>Article 3 - Dispositions générales</w:t>
        </w:r>
        <w:r w:rsidR="0050143A">
          <w:rPr>
            <w:noProof/>
            <w:webHidden/>
          </w:rPr>
          <w:tab/>
        </w:r>
        <w:r w:rsidR="0050143A">
          <w:rPr>
            <w:noProof/>
            <w:webHidden/>
          </w:rPr>
          <w:fldChar w:fldCharType="begin"/>
        </w:r>
        <w:r w:rsidR="0050143A">
          <w:rPr>
            <w:noProof/>
            <w:webHidden/>
          </w:rPr>
          <w:instrText xml:space="preserve"> PAGEREF _Toc202521390 \h </w:instrText>
        </w:r>
        <w:r w:rsidR="0050143A">
          <w:rPr>
            <w:noProof/>
            <w:webHidden/>
          </w:rPr>
        </w:r>
        <w:r w:rsidR="0050143A">
          <w:rPr>
            <w:noProof/>
            <w:webHidden/>
          </w:rPr>
          <w:fldChar w:fldCharType="separate"/>
        </w:r>
        <w:r w:rsidR="0050143A">
          <w:rPr>
            <w:noProof/>
            <w:webHidden/>
          </w:rPr>
          <w:t>4</w:t>
        </w:r>
        <w:r w:rsidR="0050143A">
          <w:rPr>
            <w:noProof/>
            <w:webHidden/>
          </w:rPr>
          <w:fldChar w:fldCharType="end"/>
        </w:r>
      </w:hyperlink>
    </w:p>
    <w:p w14:paraId="482F0164" w14:textId="77777777" w:rsidR="0050143A" w:rsidRDefault="009660F0">
      <w:pPr>
        <w:pStyle w:val="TM2"/>
        <w:rPr>
          <w:rFonts w:eastAsiaTheme="minorEastAsia" w:cstheme="minorBidi"/>
          <w:b w:val="0"/>
          <w:bCs w:val="0"/>
          <w:smallCaps w:val="0"/>
          <w:color w:val="auto"/>
        </w:rPr>
      </w:pPr>
      <w:hyperlink w:anchor="_Toc202521391" w:history="1">
        <w:r w:rsidR="0050143A" w:rsidRPr="002158C2">
          <w:rPr>
            <w:rStyle w:val="Lienhypertexte"/>
          </w:rPr>
          <w:t>Article 3-1 - Décomposition du marché</w:t>
        </w:r>
        <w:r w:rsidR="0050143A">
          <w:rPr>
            <w:webHidden/>
          </w:rPr>
          <w:tab/>
        </w:r>
        <w:r w:rsidR="0050143A">
          <w:rPr>
            <w:webHidden/>
          </w:rPr>
          <w:fldChar w:fldCharType="begin"/>
        </w:r>
        <w:r w:rsidR="0050143A">
          <w:rPr>
            <w:webHidden/>
          </w:rPr>
          <w:instrText xml:space="preserve"> PAGEREF _Toc202521391 \h </w:instrText>
        </w:r>
        <w:r w:rsidR="0050143A">
          <w:rPr>
            <w:webHidden/>
          </w:rPr>
        </w:r>
        <w:r w:rsidR="0050143A">
          <w:rPr>
            <w:webHidden/>
          </w:rPr>
          <w:fldChar w:fldCharType="separate"/>
        </w:r>
        <w:r w:rsidR="0050143A">
          <w:rPr>
            <w:webHidden/>
          </w:rPr>
          <w:t>4</w:t>
        </w:r>
        <w:r w:rsidR="0050143A">
          <w:rPr>
            <w:webHidden/>
          </w:rPr>
          <w:fldChar w:fldCharType="end"/>
        </w:r>
      </w:hyperlink>
    </w:p>
    <w:p w14:paraId="4E55315E" w14:textId="77777777" w:rsidR="0050143A" w:rsidRDefault="009660F0">
      <w:pPr>
        <w:pStyle w:val="TM2"/>
        <w:rPr>
          <w:rFonts w:eastAsiaTheme="minorEastAsia" w:cstheme="minorBidi"/>
          <w:b w:val="0"/>
          <w:bCs w:val="0"/>
          <w:smallCaps w:val="0"/>
          <w:color w:val="auto"/>
        </w:rPr>
      </w:pPr>
      <w:hyperlink w:anchor="_Toc202521392" w:history="1">
        <w:r w:rsidR="0050143A" w:rsidRPr="002158C2">
          <w:rPr>
            <w:rStyle w:val="Lienhypertexte"/>
          </w:rPr>
          <w:t>Article 3-2 - Durée du marché  - délai d'exécution</w:t>
        </w:r>
        <w:r w:rsidR="0050143A">
          <w:rPr>
            <w:webHidden/>
          </w:rPr>
          <w:tab/>
        </w:r>
        <w:r w:rsidR="0050143A">
          <w:rPr>
            <w:webHidden/>
          </w:rPr>
          <w:fldChar w:fldCharType="begin"/>
        </w:r>
        <w:r w:rsidR="0050143A">
          <w:rPr>
            <w:webHidden/>
          </w:rPr>
          <w:instrText xml:space="preserve"> PAGEREF _Toc202521392 \h </w:instrText>
        </w:r>
        <w:r w:rsidR="0050143A">
          <w:rPr>
            <w:webHidden/>
          </w:rPr>
        </w:r>
        <w:r w:rsidR="0050143A">
          <w:rPr>
            <w:webHidden/>
          </w:rPr>
          <w:fldChar w:fldCharType="separate"/>
        </w:r>
        <w:r w:rsidR="0050143A">
          <w:rPr>
            <w:webHidden/>
          </w:rPr>
          <w:t>4</w:t>
        </w:r>
        <w:r w:rsidR="0050143A">
          <w:rPr>
            <w:webHidden/>
          </w:rPr>
          <w:fldChar w:fldCharType="end"/>
        </w:r>
      </w:hyperlink>
    </w:p>
    <w:p w14:paraId="3553CD66" w14:textId="77777777" w:rsidR="0050143A" w:rsidRDefault="009660F0">
      <w:pPr>
        <w:pStyle w:val="TM2"/>
        <w:rPr>
          <w:rFonts w:eastAsiaTheme="minorEastAsia" w:cstheme="minorBidi"/>
          <w:b w:val="0"/>
          <w:bCs w:val="0"/>
          <w:smallCaps w:val="0"/>
          <w:color w:val="auto"/>
        </w:rPr>
      </w:pPr>
      <w:hyperlink w:anchor="_Toc202521393" w:history="1">
        <w:r w:rsidR="0050143A" w:rsidRPr="002158C2">
          <w:rPr>
            <w:rStyle w:val="Lienhypertexte"/>
          </w:rPr>
          <w:t>Article 3-3 - Modalités de financement et de paiement</w:t>
        </w:r>
        <w:r w:rsidR="0050143A">
          <w:rPr>
            <w:webHidden/>
          </w:rPr>
          <w:tab/>
        </w:r>
        <w:r w:rsidR="0050143A">
          <w:rPr>
            <w:webHidden/>
          </w:rPr>
          <w:fldChar w:fldCharType="begin"/>
        </w:r>
        <w:r w:rsidR="0050143A">
          <w:rPr>
            <w:webHidden/>
          </w:rPr>
          <w:instrText xml:space="preserve"> PAGEREF _Toc202521393 \h </w:instrText>
        </w:r>
        <w:r w:rsidR="0050143A">
          <w:rPr>
            <w:webHidden/>
          </w:rPr>
        </w:r>
        <w:r w:rsidR="0050143A">
          <w:rPr>
            <w:webHidden/>
          </w:rPr>
          <w:fldChar w:fldCharType="separate"/>
        </w:r>
        <w:r w:rsidR="0050143A">
          <w:rPr>
            <w:webHidden/>
          </w:rPr>
          <w:t>5</w:t>
        </w:r>
        <w:r w:rsidR="0050143A">
          <w:rPr>
            <w:webHidden/>
          </w:rPr>
          <w:fldChar w:fldCharType="end"/>
        </w:r>
      </w:hyperlink>
    </w:p>
    <w:p w14:paraId="6AFB8B42" w14:textId="77777777" w:rsidR="0050143A" w:rsidRDefault="009660F0">
      <w:pPr>
        <w:pStyle w:val="TM2"/>
        <w:rPr>
          <w:rFonts w:eastAsiaTheme="minorEastAsia" w:cstheme="minorBidi"/>
          <w:b w:val="0"/>
          <w:bCs w:val="0"/>
          <w:smallCaps w:val="0"/>
          <w:color w:val="auto"/>
        </w:rPr>
      </w:pPr>
      <w:hyperlink w:anchor="_Toc202521394" w:history="1">
        <w:r w:rsidR="0050143A" w:rsidRPr="002158C2">
          <w:rPr>
            <w:rStyle w:val="Lienhypertexte"/>
          </w:rPr>
          <w:t>Article 3-4 - Dispositions relatives au groupement d’opérateurs économiques</w:t>
        </w:r>
        <w:r w:rsidR="0050143A">
          <w:rPr>
            <w:webHidden/>
          </w:rPr>
          <w:tab/>
        </w:r>
        <w:r w:rsidR="0050143A">
          <w:rPr>
            <w:webHidden/>
          </w:rPr>
          <w:fldChar w:fldCharType="begin"/>
        </w:r>
        <w:r w:rsidR="0050143A">
          <w:rPr>
            <w:webHidden/>
          </w:rPr>
          <w:instrText xml:space="preserve"> PAGEREF _Toc202521394 \h </w:instrText>
        </w:r>
        <w:r w:rsidR="0050143A">
          <w:rPr>
            <w:webHidden/>
          </w:rPr>
        </w:r>
        <w:r w:rsidR="0050143A">
          <w:rPr>
            <w:webHidden/>
          </w:rPr>
          <w:fldChar w:fldCharType="separate"/>
        </w:r>
        <w:r w:rsidR="0050143A">
          <w:rPr>
            <w:webHidden/>
          </w:rPr>
          <w:t>5</w:t>
        </w:r>
        <w:r w:rsidR="0050143A">
          <w:rPr>
            <w:webHidden/>
          </w:rPr>
          <w:fldChar w:fldCharType="end"/>
        </w:r>
      </w:hyperlink>
    </w:p>
    <w:p w14:paraId="4F1A4E93" w14:textId="77777777" w:rsidR="0050143A" w:rsidRDefault="009660F0">
      <w:pPr>
        <w:pStyle w:val="TM2"/>
        <w:rPr>
          <w:rFonts w:eastAsiaTheme="minorEastAsia" w:cstheme="minorBidi"/>
          <w:b w:val="0"/>
          <w:bCs w:val="0"/>
          <w:smallCaps w:val="0"/>
          <w:color w:val="auto"/>
        </w:rPr>
      </w:pPr>
      <w:hyperlink w:anchor="_Toc202521395" w:history="1">
        <w:r w:rsidR="0050143A" w:rsidRPr="002158C2">
          <w:rPr>
            <w:rStyle w:val="Lienhypertexte"/>
          </w:rPr>
          <w:t>Article 3-5 - Délai de validité des propositions</w:t>
        </w:r>
        <w:r w:rsidR="0050143A">
          <w:rPr>
            <w:webHidden/>
          </w:rPr>
          <w:tab/>
        </w:r>
        <w:r w:rsidR="0050143A">
          <w:rPr>
            <w:webHidden/>
          </w:rPr>
          <w:fldChar w:fldCharType="begin"/>
        </w:r>
        <w:r w:rsidR="0050143A">
          <w:rPr>
            <w:webHidden/>
          </w:rPr>
          <w:instrText xml:space="preserve"> PAGEREF _Toc202521395 \h </w:instrText>
        </w:r>
        <w:r w:rsidR="0050143A">
          <w:rPr>
            <w:webHidden/>
          </w:rPr>
        </w:r>
        <w:r w:rsidR="0050143A">
          <w:rPr>
            <w:webHidden/>
          </w:rPr>
          <w:fldChar w:fldCharType="separate"/>
        </w:r>
        <w:r w:rsidR="0050143A">
          <w:rPr>
            <w:webHidden/>
          </w:rPr>
          <w:t>5</w:t>
        </w:r>
        <w:r w:rsidR="0050143A">
          <w:rPr>
            <w:webHidden/>
          </w:rPr>
          <w:fldChar w:fldCharType="end"/>
        </w:r>
      </w:hyperlink>
    </w:p>
    <w:p w14:paraId="3F4530F3" w14:textId="77777777" w:rsidR="0050143A" w:rsidRDefault="009660F0">
      <w:pPr>
        <w:pStyle w:val="TM2"/>
        <w:rPr>
          <w:rFonts w:eastAsiaTheme="minorEastAsia" w:cstheme="minorBidi"/>
          <w:b w:val="0"/>
          <w:bCs w:val="0"/>
          <w:smallCaps w:val="0"/>
          <w:color w:val="auto"/>
        </w:rPr>
      </w:pPr>
      <w:hyperlink w:anchor="_Toc202521396" w:history="1">
        <w:r w:rsidR="0050143A" w:rsidRPr="002158C2">
          <w:rPr>
            <w:rStyle w:val="Lienhypertexte"/>
          </w:rPr>
          <w:t>Article 3-6 - Variantes, options et prestations supplémentaires éventuelles</w:t>
        </w:r>
        <w:r w:rsidR="0050143A">
          <w:rPr>
            <w:webHidden/>
          </w:rPr>
          <w:tab/>
        </w:r>
        <w:r w:rsidR="0050143A">
          <w:rPr>
            <w:webHidden/>
          </w:rPr>
          <w:fldChar w:fldCharType="begin"/>
        </w:r>
        <w:r w:rsidR="0050143A">
          <w:rPr>
            <w:webHidden/>
          </w:rPr>
          <w:instrText xml:space="preserve"> PAGEREF _Toc202521396 \h </w:instrText>
        </w:r>
        <w:r w:rsidR="0050143A">
          <w:rPr>
            <w:webHidden/>
          </w:rPr>
        </w:r>
        <w:r w:rsidR="0050143A">
          <w:rPr>
            <w:webHidden/>
          </w:rPr>
          <w:fldChar w:fldCharType="separate"/>
        </w:r>
        <w:r w:rsidR="0050143A">
          <w:rPr>
            <w:webHidden/>
          </w:rPr>
          <w:t>5</w:t>
        </w:r>
        <w:r w:rsidR="0050143A">
          <w:rPr>
            <w:webHidden/>
          </w:rPr>
          <w:fldChar w:fldCharType="end"/>
        </w:r>
      </w:hyperlink>
    </w:p>
    <w:p w14:paraId="5C73A20F" w14:textId="77777777" w:rsidR="0050143A" w:rsidRDefault="009660F0">
      <w:pPr>
        <w:pStyle w:val="TM1"/>
        <w:rPr>
          <w:rFonts w:eastAsiaTheme="minorEastAsia" w:cstheme="minorBidi"/>
          <w:b w:val="0"/>
          <w:bCs w:val="0"/>
          <w:caps w:val="0"/>
          <w:noProof/>
          <w:u w:val="none"/>
        </w:rPr>
      </w:pPr>
      <w:hyperlink w:anchor="_Toc202521397" w:history="1">
        <w:r w:rsidR="0050143A" w:rsidRPr="002158C2">
          <w:rPr>
            <w:rStyle w:val="Lienhypertexte"/>
            <w:rFonts w:cs="Arial"/>
            <w:noProof/>
          </w:rPr>
          <w:t>Article 4 - Dossier de consultation des entreprises (DCE)</w:t>
        </w:r>
        <w:r w:rsidR="0050143A">
          <w:rPr>
            <w:noProof/>
            <w:webHidden/>
          </w:rPr>
          <w:tab/>
        </w:r>
        <w:r w:rsidR="0050143A">
          <w:rPr>
            <w:noProof/>
            <w:webHidden/>
          </w:rPr>
          <w:fldChar w:fldCharType="begin"/>
        </w:r>
        <w:r w:rsidR="0050143A">
          <w:rPr>
            <w:noProof/>
            <w:webHidden/>
          </w:rPr>
          <w:instrText xml:space="preserve"> PAGEREF _Toc202521397 \h </w:instrText>
        </w:r>
        <w:r w:rsidR="0050143A">
          <w:rPr>
            <w:noProof/>
            <w:webHidden/>
          </w:rPr>
        </w:r>
        <w:r w:rsidR="0050143A">
          <w:rPr>
            <w:noProof/>
            <w:webHidden/>
          </w:rPr>
          <w:fldChar w:fldCharType="separate"/>
        </w:r>
        <w:r w:rsidR="0050143A">
          <w:rPr>
            <w:noProof/>
            <w:webHidden/>
          </w:rPr>
          <w:t>6</w:t>
        </w:r>
        <w:r w:rsidR="0050143A">
          <w:rPr>
            <w:noProof/>
            <w:webHidden/>
          </w:rPr>
          <w:fldChar w:fldCharType="end"/>
        </w:r>
      </w:hyperlink>
    </w:p>
    <w:p w14:paraId="5B1CF3BD" w14:textId="77777777" w:rsidR="0050143A" w:rsidRDefault="009660F0">
      <w:pPr>
        <w:pStyle w:val="TM2"/>
        <w:rPr>
          <w:rFonts w:eastAsiaTheme="minorEastAsia" w:cstheme="minorBidi"/>
          <w:b w:val="0"/>
          <w:bCs w:val="0"/>
          <w:smallCaps w:val="0"/>
          <w:color w:val="auto"/>
        </w:rPr>
      </w:pPr>
      <w:hyperlink w:anchor="_Toc202521398" w:history="1">
        <w:r w:rsidR="0050143A" w:rsidRPr="002158C2">
          <w:rPr>
            <w:rStyle w:val="Lienhypertexte"/>
          </w:rPr>
          <w:t>Article 4-1 - Contenu du dossier de consultation</w:t>
        </w:r>
        <w:r w:rsidR="0050143A">
          <w:rPr>
            <w:webHidden/>
          </w:rPr>
          <w:tab/>
        </w:r>
        <w:r w:rsidR="0050143A">
          <w:rPr>
            <w:webHidden/>
          </w:rPr>
          <w:fldChar w:fldCharType="begin"/>
        </w:r>
        <w:r w:rsidR="0050143A">
          <w:rPr>
            <w:webHidden/>
          </w:rPr>
          <w:instrText xml:space="preserve"> PAGEREF _Toc202521398 \h </w:instrText>
        </w:r>
        <w:r w:rsidR="0050143A">
          <w:rPr>
            <w:webHidden/>
          </w:rPr>
        </w:r>
        <w:r w:rsidR="0050143A">
          <w:rPr>
            <w:webHidden/>
          </w:rPr>
          <w:fldChar w:fldCharType="separate"/>
        </w:r>
        <w:r w:rsidR="0050143A">
          <w:rPr>
            <w:webHidden/>
          </w:rPr>
          <w:t>6</w:t>
        </w:r>
        <w:r w:rsidR="0050143A">
          <w:rPr>
            <w:webHidden/>
          </w:rPr>
          <w:fldChar w:fldCharType="end"/>
        </w:r>
      </w:hyperlink>
    </w:p>
    <w:p w14:paraId="00BF6EC8" w14:textId="77777777" w:rsidR="0050143A" w:rsidRDefault="009660F0">
      <w:pPr>
        <w:pStyle w:val="TM2"/>
        <w:rPr>
          <w:rFonts w:eastAsiaTheme="minorEastAsia" w:cstheme="minorBidi"/>
          <w:b w:val="0"/>
          <w:bCs w:val="0"/>
          <w:smallCaps w:val="0"/>
          <w:color w:val="auto"/>
        </w:rPr>
      </w:pPr>
      <w:hyperlink w:anchor="_Toc202521399" w:history="1">
        <w:r w:rsidR="0050143A" w:rsidRPr="002158C2">
          <w:rPr>
            <w:rStyle w:val="Lienhypertexte"/>
          </w:rPr>
          <w:t>Article 4-2 - Mise à disposition du dossier de consultation par voie électronique</w:t>
        </w:r>
        <w:r w:rsidR="0050143A">
          <w:rPr>
            <w:webHidden/>
          </w:rPr>
          <w:tab/>
        </w:r>
        <w:r w:rsidR="0050143A">
          <w:rPr>
            <w:webHidden/>
          </w:rPr>
          <w:fldChar w:fldCharType="begin"/>
        </w:r>
        <w:r w:rsidR="0050143A">
          <w:rPr>
            <w:webHidden/>
          </w:rPr>
          <w:instrText xml:space="preserve"> PAGEREF _Toc202521399 \h </w:instrText>
        </w:r>
        <w:r w:rsidR="0050143A">
          <w:rPr>
            <w:webHidden/>
          </w:rPr>
        </w:r>
        <w:r w:rsidR="0050143A">
          <w:rPr>
            <w:webHidden/>
          </w:rPr>
          <w:fldChar w:fldCharType="separate"/>
        </w:r>
        <w:r w:rsidR="0050143A">
          <w:rPr>
            <w:webHidden/>
          </w:rPr>
          <w:t>6</w:t>
        </w:r>
        <w:r w:rsidR="0050143A">
          <w:rPr>
            <w:webHidden/>
          </w:rPr>
          <w:fldChar w:fldCharType="end"/>
        </w:r>
      </w:hyperlink>
    </w:p>
    <w:p w14:paraId="4B09AF52" w14:textId="77777777" w:rsidR="0050143A" w:rsidRDefault="009660F0">
      <w:pPr>
        <w:pStyle w:val="TM2"/>
        <w:rPr>
          <w:rFonts w:eastAsiaTheme="minorEastAsia" w:cstheme="minorBidi"/>
          <w:b w:val="0"/>
          <w:bCs w:val="0"/>
          <w:smallCaps w:val="0"/>
          <w:color w:val="auto"/>
        </w:rPr>
      </w:pPr>
      <w:hyperlink w:anchor="_Toc202521400" w:history="1">
        <w:r w:rsidR="0050143A" w:rsidRPr="002158C2">
          <w:rPr>
            <w:rStyle w:val="Lienhypertexte"/>
          </w:rPr>
          <w:t>Article 4-3 - Modification de détail au dossier de consultation</w:t>
        </w:r>
        <w:r w:rsidR="0050143A">
          <w:rPr>
            <w:webHidden/>
          </w:rPr>
          <w:tab/>
        </w:r>
        <w:r w:rsidR="0050143A">
          <w:rPr>
            <w:webHidden/>
          </w:rPr>
          <w:fldChar w:fldCharType="begin"/>
        </w:r>
        <w:r w:rsidR="0050143A">
          <w:rPr>
            <w:webHidden/>
          </w:rPr>
          <w:instrText xml:space="preserve"> PAGEREF _Toc202521400 \h </w:instrText>
        </w:r>
        <w:r w:rsidR="0050143A">
          <w:rPr>
            <w:webHidden/>
          </w:rPr>
        </w:r>
        <w:r w:rsidR="0050143A">
          <w:rPr>
            <w:webHidden/>
          </w:rPr>
          <w:fldChar w:fldCharType="separate"/>
        </w:r>
        <w:r w:rsidR="0050143A">
          <w:rPr>
            <w:webHidden/>
          </w:rPr>
          <w:t>6</w:t>
        </w:r>
        <w:r w:rsidR="0050143A">
          <w:rPr>
            <w:webHidden/>
          </w:rPr>
          <w:fldChar w:fldCharType="end"/>
        </w:r>
      </w:hyperlink>
    </w:p>
    <w:p w14:paraId="4D97AD43" w14:textId="77777777" w:rsidR="0050143A" w:rsidRDefault="009660F0">
      <w:pPr>
        <w:pStyle w:val="TM1"/>
        <w:rPr>
          <w:rFonts w:eastAsiaTheme="minorEastAsia" w:cstheme="minorBidi"/>
          <w:b w:val="0"/>
          <w:bCs w:val="0"/>
          <w:caps w:val="0"/>
          <w:noProof/>
          <w:u w:val="none"/>
        </w:rPr>
      </w:pPr>
      <w:hyperlink w:anchor="_Toc202521401" w:history="1">
        <w:r w:rsidR="0050143A" w:rsidRPr="002158C2">
          <w:rPr>
            <w:rStyle w:val="Lienhypertexte"/>
            <w:rFonts w:cs="Arial"/>
            <w:noProof/>
          </w:rPr>
          <w:t>Article 5 - Présentation des propositions</w:t>
        </w:r>
        <w:r w:rsidR="0050143A">
          <w:rPr>
            <w:noProof/>
            <w:webHidden/>
          </w:rPr>
          <w:tab/>
        </w:r>
        <w:r w:rsidR="0050143A">
          <w:rPr>
            <w:noProof/>
            <w:webHidden/>
          </w:rPr>
          <w:fldChar w:fldCharType="begin"/>
        </w:r>
        <w:r w:rsidR="0050143A">
          <w:rPr>
            <w:noProof/>
            <w:webHidden/>
          </w:rPr>
          <w:instrText xml:space="preserve"> PAGEREF _Toc202521401 \h </w:instrText>
        </w:r>
        <w:r w:rsidR="0050143A">
          <w:rPr>
            <w:noProof/>
            <w:webHidden/>
          </w:rPr>
        </w:r>
        <w:r w:rsidR="0050143A">
          <w:rPr>
            <w:noProof/>
            <w:webHidden/>
          </w:rPr>
          <w:fldChar w:fldCharType="separate"/>
        </w:r>
        <w:r w:rsidR="0050143A">
          <w:rPr>
            <w:noProof/>
            <w:webHidden/>
          </w:rPr>
          <w:t>6</w:t>
        </w:r>
        <w:r w:rsidR="0050143A">
          <w:rPr>
            <w:noProof/>
            <w:webHidden/>
          </w:rPr>
          <w:fldChar w:fldCharType="end"/>
        </w:r>
      </w:hyperlink>
    </w:p>
    <w:p w14:paraId="4EDECBCA" w14:textId="77777777" w:rsidR="0050143A" w:rsidRDefault="009660F0">
      <w:pPr>
        <w:pStyle w:val="TM2"/>
        <w:rPr>
          <w:rFonts w:eastAsiaTheme="minorEastAsia" w:cstheme="minorBidi"/>
          <w:b w:val="0"/>
          <w:bCs w:val="0"/>
          <w:smallCaps w:val="0"/>
          <w:color w:val="auto"/>
        </w:rPr>
      </w:pPr>
      <w:hyperlink w:anchor="_Toc202521402" w:history="1">
        <w:r w:rsidR="0050143A" w:rsidRPr="002158C2">
          <w:rPr>
            <w:rStyle w:val="Lienhypertexte"/>
          </w:rPr>
          <w:t>Article 5-1 - Documents à produire</w:t>
        </w:r>
        <w:r w:rsidR="0050143A">
          <w:rPr>
            <w:webHidden/>
          </w:rPr>
          <w:tab/>
        </w:r>
        <w:r w:rsidR="0050143A">
          <w:rPr>
            <w:webHidden/>
          </w:rPr>
          <w:fldChar w:fldCharType="begin"/>
        </w:r>
        <w:r w:rsidR="0050143A">
          <w:rPr>
            <w:webHidden/>
          </w:rPr>
          <w:instrText xml:space="preserve"> PAGEREF _Toc202521402 \h </w:instrText>
        </w:r>
        <w:r w:rsidR="0050143A">
          <w:rPr>
            <w:webHidden/>
          </w:rPr>
        </w:r>
        <w:r w:rsidR="0050143A">
          <w:rPr>
            <w:webHidden/>
          </w:rPr>
          <w:fldChar w:fldCharType="separate"/>
        </w:r>
        <w:r w:rsidR="0050143A">
          <w:rPr>
            <w:webHidden/>
          </w:rPr>
          <w:t>6</w:t>
        </w:r>
        <w:r w:rsidR="0050143A">
          <w:rPr>
            <w:webHidden/>
          </w:rPr>
          <w:fldChar w:fldCharType="end"/>
        </w:r>
      </w:hyperlink>
    </w:p>
    <w:p w14:paraId="543CE62A" w14:textId="77777777" w:rsidR="0050143A" w:rsidRDefault="009660F0">
      <w:pPr>
        <w:pStyle w:val="TM2"/>
        <w:rPr>
          <w:rFonts w:eastAsiaTheme="minorEastAsia" w:cstheme="minorBidi"/>
          <w:b w:val="0"/>
          <w:bCs w:val="0"/>
          <w:smallCaps w:val="0"/>
          <w:color w:val="auto"/>
        </w:rPr>
      </w:pPr>
      <w:hyperlink w:anchor="_Toc202521403" w:history="1">
        <w:r w:rsidR="0050143A" w:rsidRPr="002158C2">
          <w:rPr>
            <w:rStyle w:val="Lienhypertexte"/>
          </w:rPr>
          <w:t>Article 5-2 - Compléments à apporter au cahier des charges</w:t>
        </w:r>
        <w:r w:rsidR="0050143A">
          <w:rPr>
            <w:webHidden/>
          </w:rPr>
          <w:tab/>
        </w:r>
        <w:r w:rsidR="0050143A">
          <w:rPr>
            <w:webHidden/>
          </w:rPr>
          <w:fldChar w:fldCharType="begin"/>
        </w:r>
        <w:r w:rsidR="0050143A">
          <w:rPr>
            <w:webHidden/>
          </w:rPr>
          <w:instrText xml:space="preserve"> PAGEREF _Toc202521403 \h </w:instrText>
        </w:r>
        <w:r w:rsidR="0050143A">
          <w:rPr>
            <w:webHidden/>
          </w:rPr>
        </w:r>
        <w:r w:rsidR="0050143A">
          <w:rPr>
            <w:webHidden/>
          </w:rPr>
          <w:fldChar w:fldCharType="separate"/>
        </w:r>
        <w:r w:rsidR="0050143A">
          <w:rPr>
            <w:webHidden/>
          </w:rPr>
          <w:t>9</w:t>
        </w:r>
        <w:r w:rsidR="0050143A">
          <w:rPr>
            <w:webHidden/>
          </w:rPr>
          <w:fldChar w:fldCharType="end"/>
        </w:r>
      </w:hyperlink>
    </w:p>
    <w:p w14:paraId="3F56B4AC" w14:textId="77777777" w:rsidR="0050143A" w:rsidRDefault="009660F0">
      <w:pPr>
        <w:pStyle w:val="TM2"/>
        <w:rPr>
          <w:rFonts w:eastAsiaTheme="minorEastAsia" w:cstheme="minorBidi"/>
          <w:b w:val="0"/>
          <w:bCs w:val="0"/>
          <w:smallCaps w:val="0"/>
          <w:color w:val="auto"/>
        </w:rPr>
      </w:pPr>
      <w:hyperlink w:anchor="_Toc202521404" w:history="1">
        <w:r w:rsidR="0050143A" w:rsidRPr="002158C2">
          <w:rPr>
            <w:rStyle w:val="Lienhypertexte"/>
          </w:rPr>
          <w:t>Article 5-3 - Langue de rédaction des propositions</w:t>
        </w:r>
        <w:r w:rsidR="0050143A">
          <w:rPr>
            <w:webHidden/>
          </w:rPr>
          <w:tab/>
        </w:r>
        <w:r w:rsidR="0050143A">
          <w:rPr>
            <w:webHidden/>
          </w:rPr>
          <w:fldChar w:fldCharType="begin"/>
        </w:r>
        <w:r w:rsidR="0050143A">
          <w:rPr>
            <w:webHidden/>
          </w:rPr>
          <w:instrText xml:space="preserve"> PAGEREF _Toc202521404 \h </w:instrText>
        </w:r>
        <w:r w:rsidR="0050143A">
          <w:rPr>
            <w:webHidden/>
          </w:rPr>
        </w:r>
        <w:r w:rsidR="0050143A">
          <w:rPr>
            <w:webHidden/>
          </w:rPr>
          <w:fldChar w:fldCharType="separate"/>
        </w:r>
        <w:r w:rsidR="0050143A">
          <w:rPr>
            <w:webHidden/>
          </w:rPr>
          <w:t>9</w:t>
        </w:r>
        <w:r w:rsidR="0050143A">
          <w:rPr>
            <w:webHidden/>
          </w:rPr>
          <w:fldChar w:fldCharType="end"/>
        </w:r>
      </w:hyperlink>
    </w:p>
    <w:p w14:paraId="7C5DF509" w14:textId="77777777" w:rsidR="0050143A" w:rsidRDefault="009660F0">
      <w:pPr>
        <w:pStyle w:val="TM2"/>
        <w:rPr>
          <w:rFonts w:eastAsiaTheme="minorEastAsia" w:cstheme="minorBidi"/>
          <w:b w:val="0"/>
          <w:bCs w:val="0"/>
          <w:smallCaps w:val="0"/>
          <w:color w:val="auto"/>
        </w:rPr>
      </w:pPr>
      <w:hyperlink w:anchor="_Toc202521405" w:history="1">
        <w:r w:rsidR="0050143A" w:rsidRPr="002158C2">
          <w:rPr>
            <w:rStyle w:val="Lienhypertexte"/>
          </w:rPr>
          <w:t>Article 5-4 - Unité monétaire</w:t>
        </w:r>
        <w:r w:rsidR="0050143A">
          <w:rPr>
            <w:webHidden/>
          </w:rPr>
          <w:tab/>
        </w:r>
        <w:r w:rsidR="0050143A">
          <w:rPr>
            <w:webHidden/>
          </w:rPr>
          <w:fldChar w:fldCharType="begin"/>
        </w:r>
        <w:r w:rsidR="0050143A">
          <w:rPr>
            <w:webHidden/>
          </w:rPr>
          <w:instrText xml:space="preserve"> PAGEREF _Toc202521405 \h </w:instrText>
        </w:r>
        <w:r w:rsidR="0050143A">
          <w:rPr>
            <w:webHidden/>
          </w:rPr>
        </w:r>
        <w:r w:rsidR="0050143A">
          <w:rPr>
            <w:webHidden/>
          </w:rPr>
          <w:fldChar w:fldCharType="separate"/>
        </w:r>
        <w:r w:rsidR="0050143A">
          <w:rPr>
            <w:webHidden/>
          </w:rPr>
          <w:t>9</w:t>
        </w:r>
        <w:r w:rsidR="0050143A">
          <w:rPr>
            <w:webHidden/>
          </w:rPr>
          <w:fldChar w:fldCharType="end"/>
        </w:r>
      </w:hyperlink>
    </w:p>
    <w:p w14:paraId="3B8E5035" w14:textId="77777777" w:rsidR="0050143A" w:rsidRDefault="009660F0">
      <w:pPr>
        <w:pStyle w:val="TM2"/>
        <w:rPr>
          <w:rFonts w:eastAsiaTheme="minorEastAsia" w:cstheme="minorBidi"/>
          <w:b w:val="0"/>
          <w:bCs w:val="0"/>
          <w:smallCaps w:val="0"/>
          <w:color w:val="auto"/>
        </w:rPr>
      </w:pPr>
      <w:hyperlink w:anchor="_Toc202521406" w:history="1">
        <w:r w:rsidR="0050143A" w:rsidRPr="002158C2">
          <w:rPr>
            <w:rStyle w:val="Lienhypertexte"/>
          </w:rPr>
          <w:t>Article 5-5 - Modalités de retrait du dossier de consultation et de remise des plis</w:t>
        </w:r>
        <w:r w:rsidR="0050143A">
          <w:rPr>
            <w:webHidden/>
          </w:rPr>
          <w:tab/>
        </w:r>
        <w:r w:rsidR="0050143A">
          <w:rPr>
            <w:webHidden/>
          </w:rPr>
          <w:fldChar w:fldCharType="begin"/>
        </w:r>
        <w:r w:rsidR="0050143A">
          <w:rPr>
            <w:webHidden/>
          </w:rPr>
          <w:instrText xml:space="preserve"> PAGEREF _Toc202521406 \h </w:instrText>
        </w:r>
        <w:r w:rsidR="0050143A">
          <w:rPr>
            <w:webHidden/>
          </w:rPr>
        </w:r>
        <w:r w:rsidR="0050143A">
          <w:rPr>
            <w:webHidden/>
          </w:rPr>
          <w:fldChar w:fldCharType="separate"/>
        </w:r>
        <w:r w:rsidR="0050143A">
          <w:rPr>
            <w:webHidden/>
          </w:rPr>
          <w:t>9</w:t>
        </w:r>
        <w:r w:rsidR="0050143A">
          <w:rPr>
            <w:webHidden/>
          </w:rPr>
          <w:fldChar w:fldCharType="end"/>
        </w:r>
      </w:hyperlink>
    </w:p>
    <w:p w14:paraId="5DA7D77F" w14:textId="77777777" w:rsidR="0050143A" w:rsidRDefault="009660F0">
      <w:pPr>
        <w:pStyle w:val="TM2"/>
        <w:rPr>
          <w:rFonts w:eastAsiaTheme="minorEastAsia" w:cstheme="minorBidi"/>
          <w:b w:val="0"/>
          <w:bCs w:val="0"/>
          <w:smallCaps w:val="0"/>
          <w:color w:val="auto"/>
        </w:rPr>
      </w:pPr>
      <w:hyperlink w:anchor="_Toc202521407" w:history="1">
        <w:r w:rsidR="0050143A" w:rsidRPr="002158C2">
          <w:rPr>
            <w:rStyle w:val="Lienhypertexte"/>
          </w:rPr>
          <w:t>Article 5-6 - Signature électronique des offres</w:t>
        </w:r>
        <w:r w:rsidR="0050143A">
          <w:rPr>
            <w:webHidden/>
          </w:rPr>
          <w:tab/>
        </w:r>
        <w:r w:rsidR="0050143A">
          <w:rPr>
            <w:webHidden/>
          </w:rPr>
          <w:fldChar w:fldCharType="begin"/>
        </w:r>
        <w:r w:rsidR="0050143A">
          <w:rPr>
            <w:webHidden/>
          </w:rPr>
          <w:instrText xml:space="preserve"> PAGEREF _Toc202521407 \h </w:instrText>
        </w:r>
        <w:r w:rsidR="0050143A">
          <w:rPr>
            <w:webHidden/>
          </w:rPr>
        </w:r>
        <w:r w:rsidR="0050143A">
          <w:rPr>
            <w:webHidden/>
          </w:rPr>
          <w:fldChar w:fldCharType="separate"/>
        </w:r>
        <w:r w:rsidR="0050143A">
          <w:rPr>
            <w:webHidden/>
          </w:rPr>
          <w:t>9</w:t>
        </w:r>
        <w:r w:rsidR="0050143A">
          <w:rPr>
            <w:webHidden/>
          </w:rPr>
          <w:fldChar w:fldCharType="end"/>
        </w:r>
      </w:hyperlink>
    </w:p>
    <w:p w14:paraId="0B02FF9A" w14:textId="77777777" w:rsidR="0050143A" w:rsidRDefault="009660F0">
      <w:pPr>
        <w:pStyle w:val="TM2"/>
        <w:rPr>
          <w:rFonts w:eastAsiaTheme="minorEastAsia" w:cstheme="minorBidi"/>
          <w:b w:val="0"/>
          <w:bCs w:val="0"/>
          <w:smallCaps w:val="0"/>
          <w:color w:val="auto"/>
        </w:rPr>
      </w:pPr>
      <w:hyperlink w:anchor="_Toc202521408" w:history="1">
        <w:r w:rsidR="0050143A" w:rsidRPr="002158C2">
          <w:rPr>
            <w:rStyle w:val="Lienhypertexte"/>
          </w:rPr>
          <w:t>Article 5-7 - Négociation</w:t>
        </w:r>
        <w:r w:rsidR="0050143A">
          <w:rPr>
            <w:webHidden/>
          </w:rPr>
          <w:tab/>
        </w:r>
        <w:r w:rsidR="0050143A">
          <w:rPr>
            <w:webHidden/>
          </w:rPr>
          <w:fldChar w:fldCharType="begin"/>
        </w:r>
        <w:r w:rsidR="0050143A">
          <w:rPr>
            <w:webHidden/>
          </w:rPr>
          <w:instrText xml:space="preserve"> PAGEREF _Toc202521408 \h </w:instrText>
        </w:r>
        <w:r w:rsidR="0050143A">
          <w:rPr>
            <w:webHidden/>
          </w:rPr>
        </w:r>
        <w:r w:rsidR="0050143A">
          <w:rPr>
            <w:webHidden/>
          </w:rPr>
          <w:fldChar w:fldCharType="separate"/>
        </w:r>
        <w:r w:rsidR="0050143A">
          <w:rPr>
            <w:webHidden/>
          </w:rPr>
          <w:t>9</w:t>
        </w:r>
        <w:r w:rsidR="0050143A">
          <w:rPr>
            <w:webHidden/>
          </w:rPr>
          <w:fldChar w:fldCharType="end"/>
        </w:r>
      </w:hyperlink>
    </w:p>
    <w:p w14:paraId="0D146FF8" w14:textId="77777777" w:rsidR="0050143A" w:rsidRDefault="009660F0">
      <w:pPr>
        <w:pStyle w:val="TM1"/>
        <w:rPr>
          <w:rFonts w:eastAsiaTheme="minorEastAsia" w:cstheme="minorBidi"/>
          <w:b w:val="0"/>
          <w:bCs w:val="0"/>
          <w:caps w:val="0"/>
          <w:noProof/>
          <w:u w:val="none"/>
        </w:rPr>
      </w:pPr>
      <w:hyperlink w:anchor="_Toc202521409" w:history="1">
        <w:r w:rsidR="0050143A" w:rsidRPr="002158C2">
          <w:rPr>
            <w:rStyle w:val="Lienhypertexte"/>
            <w:rFonts w:cs="Arial"/>
            <w:noProof/>
          </w:rPr>
          <w:t>Article 6 - Jugement des propositions</w:t>
        </w:r>
        <w:r w:rsidR="0050143A">
          <w:rPr>
            <w:noProof/>
            <w:webHidden/>
          </w:rPr>
          <w:tab/>
        </w:r>
        <w:r w:rsidR="0050143A">
          <w:rPr>
            <w:noProof/>
            <w:webHidden/>
          </w:rPr>
          <w:fldChar w:fldCharType="begin"/>
        </w:r>
        <w:r w:rsidR="0050143A">
          <w:rPr>
            <w:noProof/>
            <w:webHidden/>
          </w:rPr>
          <w:instrText xml:space="preserve"> PAGEREF _Toc202521409 \h </w:instrText>
        </w:r>
        <w:r w:rsidR="0050143A">
          <w:rPr>
            <w:noProof/>
            <w:webHidden/>
          </w:rPr>
        </w:r>
        <w:r w:rsidR="0050143A">
          <w:rPr>
            <w:noProof/>
            <w:webHidden/>
          </w:rPr>
          <w:fldChar w:fldCharType="separate"/>
        </w:r>
        <w:r w:rsidR="0050143A">
          <w:rPr>
            <w:noProof/>
            <w:webHidden/>
          </w:rPr>
          <w:t>10</w:t>
        </w:r>
        <w:r w:rsidR="0050143A">
          <w:rPr>
            <w:noProof/>
            <w:webHidden/>
          </w:rPr>
          <w:fldChar w:fldCharType="end"/>
        </w:r>
      </w:hyperlink>
    </w:p>
    <w:p w14:paraId="64183956" w14:textId="77777777" w:rsidR="0050143A" w:rsidRDefault="009660F0">
      <w:pPr>
        <w:pStyle w:val="TM1"/>
        <w:rPr>
          <w:rFonts w:eastAsiaTheme="minorEastAsia" w:cstheme="minorBidi"/>
          <w:b w:val="0"/>
          <w:bCs w:val="0"/>
          <w:caps w:val="0"/>
          <w:noProof/>
          <w:u w:val="none"/>
        </w:rPr>
      </w:pPr>
      <w:hyperlink w:anchor="_Toc202521410" w:history="1">
        <w:r w:rsidR="0050143A" w:rsidRPr="002158C2">
          <w:rPr>
            <w:rStyle w:val="Lienhypertexte"/>
            <w:noProof/>
          </w:rPr>
          <w:t>Article 7 - Achèvement de la procédure</w:t>
        </w:r>
        <w:r w:rsidR="0050143A">
          <w:rPr>
            <w:noProof/>
            <w:webHidden/>
          </w:rPr>
          <w:tab/>
        </w:r>
        <w:r w:rsidR="0050143A">
          <w:rPr>
            <w:noProof/>
            <w:webHidden/>
          </w:rPr>
          <w:fldChar w:fldCharType="begin"/>
        </w:r>
        <w:r w:rsidR="0050143A">
          <w:rPr>
            <w:noProof/>
            <w:webHidden/>
          </w:rPr>
          <w:instrText xml:space="preserve"> PAGEREF _Toc202521410 \h </w:instrText>
        </w:r>
        <w:r w:rsidR="0050143A">
          <w:rPr>
            <w:noProof/>
            <w:webHidden/>
          </w:rPr>
        </w:r>
        <w:r w:rsidR="0050143A">
          <w:rPr>
            <w:noProof/>
            <w:webHidden/>
          </w:rPr>
          <w:fldChar w:fldCharType="separate"/>
        </w:r>
        <w:r w:rsidR="0050143A">
          <w:rPr>
            <w:noProof/>
            <w:webHidden/>
          </w:rPr>
          <w:t>11</w:t>
        </w:r>
        <w:r w:rsidR="0050143A">
          <w:rPr>
            <w:noProof/>
            <w:webHidden/>
          </w:rPr>
          <w:fldChar w:fldCharType="end"/>
        </w:r>
      </w:hyperlink>
    </w:p>
    <w:p w14:paraId="105C7395" w14:textId="77777777" w:rsidR="0050143A" w:rsidRDefault="009660F0">
      <w:pPr>
        <w:pStyle w:val="TM2"/>
        <w:rPr>
          <w:rFonts w:eastAsiaTheme="minorEastAsia" w:cstheme="minorBidi"/>
          <w:b w:val="0"/>
          <w:bCs w:val="0"/>
          <w:smallCaps w:val="0"/>
          <w:color w:val="auto"/>
        </w:rPr>
      </w:pPr>
      <w:hyperlink w:anchor="_Toc202521411" w:history="1">
        <w:r w:rsidR="0050143A" w:rsidRPr="002158C2">
          <w:rPr>
            <w:rStyle w:val="Lienhypertexte"/>
          </w:rPr>
          <w:t>Article 7-1 - Pièces à produire par l’attributaire avant la notification</w:t>
        </w:r>
        <w:r w:rsidR="0050143A">
          <w:rPr>
            <w:webHidden/>
          </w:rPr>
          <w:tab/>
        </w:r>
        <w:r w:rsidR="0050143A">
          <w:rPr>
            <w:webHidden/>
          </w:rPr>
          <w:fldChar w:fldCharType="begin"/>
        </w:r>
        <w:r w:rsidR="0050143A">
          <w:rPr>
            <w:webHidden/>
          </w:rPr>
          <w:instrText xml:space="preserve"> PAGEREF _Toc202521411 \h </w:instrText>
        </w:r>
        <w:r w:rsidR="0050143A">
          <w:rPr>
            <w:webHidden/>
          </w:rPr>
        </w:r>
        <w:r w:rsidR="0050143A">
          <w:rPr>
            <w:webHidden/>
          </w:rPr>
          <w:fldChar w:fldCharType="separate"/>
        </w:r>
        <w:r w:rsidR="0050143A">
          <w:rPr>
            <w:webHidden/>
          </w:rPr>
          <w:t>11</w:t>
        </w:r>
        <w:r w:rsidR="0050143A">
          <w:rPr>
            <w:webHidden/>
          </w:rPr>
          <w:fldChar w:fldCharType="end"/>
        </w:r>
      </w:hyperlink>
    </w:p>
    <w:p w14:paraId="45CADEB7" w14:textId="77777777" w:rsidR="0050143A" w:rsidRDefault="009660F0">
      <w:pPr>
        <w:pStyle w:val="TM2"/>
        <w:rPr>
          <w:rFonts w:eastAsiaTheme="minorEastAsia" w:cstheme="minorBidi"/>
          <w:b w:val="0"/>
          <w:bCs w:val="0"/>
          <w:smallCaps w:val="0"/>
          <w:color w:val="auto"/>
        </w:rPr>
      </w:pPr>
      <w:hyperlink w:anchor="_Toc202521412" w:history="1">
        <w:r w:rsidR="0050143A" w:rsidRPr="002158C2">
          <w:rPr>
            <w:rStyle w:val="Lienhypertexte"/>
          </w:rPr>
          <w:t>Article 7-2 - Information des soumissionnaires et du candidat retenu</w:t>
        </w:r>
        <w:r w:rsidR="0050143A">
          <w:rPr>
            <w:webHidden/>
          </w:rPr>
          <w:tab/>
        </w:r>
        <w:r w:rsidR="0050143A">
          <w:rPr>
            <w:webHidden/>
          </w:rPr>
          <w:fldChar w:fldCharType="begin"/>
        </w:r>
        <w:r w:rsidR="0050143A">
          <w:rPr>
            <w:webHidden/>
          </w:rPr>
          <w:instrText xml:space="preserve"> PAGEREF _Toc202521412 \h </w:instrText>
        </w:r>
        <w:r w:rsidR="0050143A">
          <w:rPr>
            <w:webHidden/>
          </w:rPr>
        </w:r>
        <w:r w:rsidR="0050143A">
          <w:rPr>
            <w:webHidden/>
          </w:rPr>
          <w:fldChar w:fldCharType="separate"/>
        </w:r>
        <w:r w:rsidR="0050143A">
          <w:rPr>
            <w:webHidden/>
          </w:rPr>
          <w:t>12</w:t>
        </w:r>
        <w:r w:rsidR="0050143A">
          <w:rPr>
            <w:webHidden/>
          </w:rPr>
          <w:fldChar w:fldCharType="end"/>
        </w:r>
      </w:hyperlink>
    </w:p>
    <w:p w14:paraId="12CEE62E" w14:textId="77777777" w:rsidR="0050143A" w:rsidRDefault="009660F0">
      <w:pPr>
        <w:pStyle w:val="TM2"/>
        <w:rPr>
          <w:rFonts w:eastAsiaTheme="minorEastAsia" w:cstheme="minorBidi"/>
          <w:b w:val="0"/>
          <w:bCs w:val="0"/>
          <w:smallCaps w:val="0"/>
          <w:color w:val="auto"/>
        </w:rPr>
      </w:pPr>
      <w:hyperlink w:anchor="_Toc202521413" w:history="1">
        <w:r w:rsidR="0050143A" w:rsidRPr="002158C2">
          <w:rPr>
            <w:rStyle w:val="Lienhypertexte"/>
          </w:rPr>
          <w:t>Article 7-3 - Notification du marché/ de l’accord-cadre au titulaire</w:t>
        </w:r>
        <w:r w:rsidR="0050143A">
          <w:rPr>
            <w:webHidden/>
          </w:rPr>
          <w:tab/>
        </w:r>
        <w:r w:rsidR="0050143A">
          <w:rPr>
            <w:webHidden/>
          </w:rPr>
          <w:fldChar w:fldCharType="begin"/>
        </w:r>
        <w:r w:rsidR="0050143A">
          <w:rPr>
            <w:webHidden/>
          </w:rPr>
          <w:instrText xml:space="preserve"> PAGEREF _Toc202521413 \h </w:instrText>
        </w:r>
        <w:r w:rsidR="0050143A">
          <w:rPr>
            <w:webHidden/>
          </w:rPr>
        </w:r>
        <w:r w:rsidR="0050143A">
          <w:rPr>
            <w:webHidden/>
          </w:rPr>
          <w:fldChar w:fldCharType="separate"/>
        </w:r>
        <w:r w:rsidR="0050143A">
          <w:rPr>
            <w:webHidden/>
          </w:rPr>
          <w:t>12</w:t>
        </w:r>
        <w:r w:rsidR="0050143A">
          <w:rPr>
            <w:webHidden/>
          </w:rPr>
          <w:fldChar w:fldCharType="end"/>
        </w:r>
      </w:hyperlink>
    </w:p>
    <w:p w14:paraId="26612211" w14:textId="77777777" w:rsidR="0050143A" w:rsidRDefault="009660F0">
      <w:pPr>
        <w:pStyle w:val="TM1"/>
        <w:rPr>
          <w:rFonts w:eastAsiaTheme="minorEastAsia" w:cstheme="minorBidi"/>
          <w:b w:val="0"/>
          <w:bCs w:val="0"/>
          <w:caps w:val="0"/>
          <w:noProof/>
          <w:u w:val="none"/>
        </w:rPr>
      </w:pPr>
      <w:hyperlink w:anchor="_Toc202521414" w:history="1">
        <w:r w:rsidR="0050143A" w:rsidRPr="002158C2">
          <w:rPr>
            <w:rStyle w:val="Lienhypertexte"/>
            <w:rFonts w:cs="Arial"/>
            <w:noProof/>
          </w:rPr>
          <w:t>Article 8 - Renseignements complémentaires</w:t>
        </w:r>
        <w:r w:rsidR="0050143A">
          <w:rPr>
            <w:noProof/>
            <w:webHidden/>
          </w:rPr>
          <w:tab/>
        </w:r>
        <w:r w:rsidR="0050143A">
          <w:rPr>
            <w:noProof/>
            <w:webHidden/>
          </w:rPr>
          <w:fldChar w:fldCharType="begin"/>
        </w:r>
        <w:r w:rsidR="0050143A">
          <w:rPr>
            <w:noProof/>
            <w:webHidden/>
          </w:rPr>
          <w:instrText xml:space="preserve"> PAGEREF _Toc202521414 \h </w:instrText>
        </w:r>
        <w:r w:rsidR="0050143A">
          <w:rPr>
            <w:noProof/>
            <w:webHidden/>
          </w:rPr>
        </w:r>
        <w:r w:rsidR="0050143A">
          <w:rPr>
            <w:noProof/>
            <w:webHidden/>
          </w:rPr>
          <w:fldChar w:fldCharType="separate"/>
        </w:r>
        <w:r w:rsidR="0050143A">
          <w:rPr>
            <w:noProof/>
            <w:webHidden/>
          </w:rPr>
          <w:t>12</w:t>
        </w:r>
        <w:r w:rsidR="0050143A">
          <w:rPr>
            <w:noProof/>
            <w:webHidden/>
          </w:rPr>
          <w:fldChar w:fldCharType="end"/>
        </w:r>
      </w:hyperlink>
    </w:p>
    <w:p w14:paraId="7764B838" w14:textId="77777777" w:rsidR="0050143A" w:rsidRDefault="009660F0">
      <w:pPr>
        <w:pStyle w:val="TM2"/>
        <w:rPr>
          <w:rFonts w:eastAsiaTheme="minorEastAsia" w:cstheme="minorBidi"/>
          <w:b w:val="0"/>
          <w:bCs w:val="0"/>
          <w:smallCaps w:val="0"/>
          <w:color w:val="auto"/>
        </w:rPr>
      </w:pPr>
      <w:hyperlink w:anchor="_Toc202521415" w:history="1">
        <w:r w:rsidR="0050143A" w:rsidRPr="002158C2">
          <w:rPr>
            <w:rStyle w:val="Lienhypertexte"/>
          </w:rPr>
          <w:t>Article 8-1 - Renseignements complémentaires</w:t>
        </w:r>
        <w:r w:rsidR="0050143A">
          <w:rPr>
            <w:webHidden/>
          </w:rPr>
          <w:tab/>
        </w:r>
        <w:r w:rsidR="0050143A">
          <w:rPr>
            <w:webHidden/>
          </w:rPr>
          <w:fldChar w:fldCharType="begin"/>
        </w:r>
        <w:r w:rsidR="0050143A">
          <w:rPr>
            <w:webHidden/>
          </w:rPr>
          <w:instrText xml:space="preserve"> PAGEREF _Toc202521415 \h </w:instrText>
        </w:r>
        <w:r w:rsidR="0050143A">
          <w:rPr>
            <w:webHidden/>
          </w:rPr>
        </w:r>
        <w:r w:rsidR="0050143A">
          <w:rPr>
            <w:webHidden/>
          </w:rPr>
          <w:fldChar w:fldCharType="separate"/>
        </w:r>
        <w:r w:rsidR="0050143A">
          <w:rPr>
            <w:webHidden/>
          </w:rPr>
          <w:t>12</w:t>
        </w:r>
        <w:r w:rsidR="0050143A">
          <w:rPr>
            <w:webHidden/>
          </w:rPr>
          <w:fldChar w:fldCharType="end"/>
        </w:r>
      </w:hyperlink>
    </w:p>
    <w:p w14:paraId="6DFC3893" w14:textId="77777777" w:rsidR="0050143A" w:rsidRDefault="009660F0">
      <w:pPr>
        <w:pStyle w:val="TM1"/>
        <w:rPr>
          <w:rFonts w:eastAsiaTheme="minorEastAsia" w:cstheme="minorBidi"/>
          <w:b w:val="0"/>
          <w:bCs w:val="0"/>
          <w:caps w:val="0"/>
          <w:noProof/>
          <w:u w:val="none"/>
        </w:rPr>
      </w:pPr>
      <w:hyperlink w:anchor="_Toc202521416" w:history="1">
        <w:r w:rsidR="0050143A" w:rsidRPr="002158C2">
          <w:rPr>
            <w:rStyle w:val="Lienhypertexte"/>
            <w:noProof/>
          </w:rPr>
          <w:t>Article 9 - Disposition applicables en cas de Titulaire étranger</w:t>
        </w:r>
        <w:r w:rsidR="0050143A">
          <w:rPr>
            <w:noProof/>
            <w:webHidden/>
          </w:rPr>
          <w:tab/>
        </w:r>
        <w:r w:rsidR="0050143A">
          <w:rPr>
            <w:noProof/>
            <w:webHidden/>
          </w:rPr>
          <w:fldChar w:fldCharType="begin"/>
        </w:r>
        <w:r w:rsidR="0050143A">
          <w:rPr>
            <w:noProof/>
            <w:webHidden/>
          </w:rPr>
          <w:instrText xml:space="preserve"> PAGEREF _Toc202521416 \h </w:instrText>
        </w:r>
        <w:r w:rsidR="0050143A">
          <w:rPr>
            <w:noProof/>
            <w:webHidden/>
          </w:rPr>
        </w:r>
        <w:r w:rsidR="0050143A">
          <w:rPr>
            <w:noProof/>
            <w:webHidden/>
          </w:rPr>
          <w:fldChar w:fldCharType="separate"/>
        </w:r>
        <w:r w:rsidR="0050143A">
          <w:rPr>
            <w:noProof/>
            <w:webHidden/>
          </w:rPr>
          <w:t>13</w:t>
        </w:r>
        <w:r w:rsidR="0050143A">
          <w:rPr>
            <w:noProof/>
            <w:webHidden/>
          </w:rPr>
          <w:fldChar w:fldCharType="end"/>
        </w:r>
      </w:hyperlink>
    </w:p>
    <w:p w14:paraId="00133F8A" w14:textId="77777777" w:rsidR="0050143A" w:rsidRDefault="009660F0">
      <w:pPr>
        <w:pStyle w:val="TM1"/>
        <w:rPr>
          <w:rFonts w:eastAsiaTheme="minorEastAsia" w:cstheme="minorBidi"/>
          <w:b w:val="0"/>
          <w:bCs w:val="0"/>
          <w:caps w:val="0"/>
          <w:noProof/>
          <w:u w:val="none"/>
        </w:rPr>
      </w:pPr>
      <w:hyperlink w:anchor="_Toc202521417" w:history="1">
        <w:r w:rsidR="0050143A" w:rsidRPr="002158C2">
          <w:rPr>
            <w:rStyle w:val="Lienhypertexte"/>
            <w:noProof/>
          </w:rPr>
          <w:t>Article 10 - Médiation, voies et délais de recours</w:t>
        </w:r>
        <w:r w:rsidR="0050143A">
          <w:rPr>
            <w:noProof/>
            <w:webHidden/>
          </w:rPr>
          <w:tab/>
        </w:r>
        <w:r w:rsidR="0050143A">
          <w:rPr>
            <w:noProof/>
            <w:webHidden/>
          </w:rPr>
          <w:fldChar w:fldCharType="begin"/>
        </w:r>
        <w:r w:rsidR="0050143A">
          <w:rPr>
            <w:noProof/>
            <w:webHidden/>
          </w:rPr>
          <w:instrText xml:space="preserve"> PAGEREF _Toc202521417 \h </w:instrText>
        </w:r>
        <w:r w:rsidR="0050143A">
          <w:rPr>
            <w:noProof/>
            <w:webHidden/>
          </w:rPr>
        </w:r>
        <w:r w:rsidR="0050143A">
          <w:rPr>
            <w:noProof/>
            <w:webHidden/>
          </w:rPr>
          <w:fldChar w:fldCharType="separate"/>
        </w:r>
        <w:r w:rsidR="0050143A">
          <w:rPr>
            <w:noProof/>
            <w:webHidden/>
          </w:rPr>
          <w:t>13</w:t>
        </w:r>
        <w:r w:rsidR="0050143A">
          <w:rPr>
            <w:noProof/>
            <w:webHidden/>
          </w:rPr>
          <w:fldChar w:fldCharType="end"/>
        </w:r>
      </w:hyperlink>
    </w:p>
    <w:p w14:paraId="7D794667" w14:textId="77777777" w:rsidR="0050143A" w:rsidRDefault="009660F0">
      <w:pPr>
        <w:pStyle w:val="TM1"/>
        <w:rPr>
          <w:rFonts w:eastAsiaTheme="minorEastAsia" w:cstheme="minorBidi"/>
          <w:b w:val="0"/>
          <w:bCs w:val="0"/>
          <w:caps w:val="0"/>
          <w:noProof/>
          <w:u w:val="none"/>
        </w:rPr>
      </w:pPr>
      <w:hyperlink w:anchor="_Toc202521418" w:history="1">
        <w:r w:rsidR="0050143A" w:rsidRPr="002158C2">
          <w:rPr>
            <w:rStyle w:val="Lienhypertexte"/>
            <w:noProof/>
          </w:rPr>
          <w:t>Annexe 1 – Dématérialisation des marchés publics</w:t>
        </w:r>
        <w:r w:rsidR="0050143A">
          <w:rPr>
            <w:noProof/>
            <w:webHidden/>
          </w:rPr>
          <w:tab/>
        </w:r>
        <w:r w:rsidR="0050143A">
          <w:rPr>
            <w:noProof/>
            <w:webHidden/>
          </w:rPr>
          <w:fldChar w:fldCharType="begin"/>
        </w:r>
        <w:r w:rsidR="0050143A">
          <w:rPr>
            <w:noProof/>
            <w:webHidden/>
          </w:rPr>
          <w:instrText xml:space="preserve"> PAGEREF _Toc202521418 \h </w:instrText>
        </w:r>
        <w:r w:rsidR="0050143A">
          <w:rPr>
            <w:noProof/>
            <w:webHidden/>
          </w:rPr>
        </w:r>
        <w:r w:rsidR="0050143A">
          <w:rPr>
            <w:noProof/>
            <w:webHidden/>
          </w:rPr>
          <w:fldChar w:fldCharType="separate"/>
        </w:r>
        <w:r w:rsidR="0050143A">
          <w:rPr>
            <w:noProof/>
            <w:webHidden/>
          </w:rPr>
          <w:t>15</w:t>
        </w:r>
        <w:r w:rsidR="0050143A">
          <w:rPr>
            <w:noProof/>
            <w:webHidden/>
          </w:rPr>
          <w:fldChar w:fldCharType="end"/>
        </w:r>
      </w:hyperlink>
    </w:p>
    <w:p w14:paraId="308EE33E" w14:textId="77777777" w:rsidR="0050143A" w:rsidRDefault="009660F0">
      <w:pPr>
        <w:pStyle w:val="TM1"/>
        <w:rPr>
          <w:rFonts w:eastAsiaTheme="minorEastAsia" w:cstheme="minorBidi"/>
          <w:b w:val="0"/>
          <w:bCs w:val="0"/>
          <w:caps w:val="0"/>
          <w:noProof/>
          <w:u w:val="none"/>
        </w:rPr>
      </w:pPr>
      <w:hyperlink w:anchor="_Toc202521419" w:history="1">
        <w:r w:rsidR="0050143A" w:rsidRPr="002158C2">
          <w:rPr>
            <w:rStyle w:val="Lienhypertexte"/>
            <w:noProof/>
          </w:rPr>
          <w:t>Annexe 2 – Respect du Règlement Général sur la Protection des Données (RGPD)</w:t>
        </w:r>
        <w:r w:rsidR="0050143A">
          <w:rPr>
            <w:noProof/>
            <w:webHidden/>
          </w:rPr>
          <w:tab/>
        </w:r>
        <w:r w:rsidR="0050143A">
          <w:rPr>
            <w:noProof/>
            <w:webHidden/>
          </w:rPr>
          <w:fldChar w:fldCharType="begin"/>
        </w:r>
        <w:r w:rsidR="0050143A">
          <w:rPr>
            <w:noProof/>
            <w:webHidden/>
          </w:rPr>
          <w:instrText xml:space="preserve"> PAGEREF _Toc202521419 \h </w:instrText>
        </w:r>
        <w:r w:rsidR="0050143A">
          <w:rPr>
            <w:noProof/>
            <w:webHidden/>
          </w:rPr>
        </w:r>
        <w:r w:rsidR="0050143A">
          <w:rPr>
            <w:noProof/>
            <w:webHidden/>
          </w:rPr>
          <w:fldChar w:fldCharType="separate"/>
        </w:r>
        <w:r w:rsidR="0050143A">
          <w:rPr>
            <w:noProof/>
            <w:webHidden/>
          </w:rPr>
          <w:t>20</w:t>
        </w:r>
        <w:r w:rsidR="0050143A">
          <w:rPr>
            <w:noProof/>
            <w:webHidden/>
          </w:rPr>
          <w:fldChar w:fldCharType="end"/>
        </w:r>
      </w:hyperlink>
    </w:p>
    <w:p w14:paraId="74B09285" w14:textId="77777777" w:rsidR="009825AE" w:rsidRPr="00353305" w:rsidRDefault="00A56ADA" w:rsidP="00514934">
      <w:pPr>
        <w:pStyle w:val="TM1"/>
        <w:rPr>
          <w:b w:val="0"/>
          <w:bCs w:val="0"/>
          <w:sz w:val="20"/>
          <w:szCs w:val="20"/>
        </w:rPr>
      </w:pPr>
      <w:r>
        <w:rPr>
          <w:rStyle w:val="Lienhypertexte"/>
          <w:noProof/>
          <w:sz w:val="18"/>
          <w:szCs w:val="18"/>
        </w:rPr>
        <w:fldChar w:fldCharType="end"/>
      </w:r>
    </w:p>
    <w:p w14:paraId="34F1DFB8" w14:textId="77777777" w:rsidR="00112DA7" w:rsidRPr="00FD6734" w:rsidRDefault="00112DA7" w:rsidP="00112DA7">
      <w:pPr>
        <w:pStyle w:val="Titre1"/>
        <w:rPr>
          <w:sz w:val="24"/>
        </w:rPr>
      </w:pPr>
      <w:r w:rsidRPr="00353305">
        <w:br w:type="page"/>
      </w:r>
      <w:bookmarkStart w:id="0" w:name="_Toc525555531"/>
      <w:bookmarkStart w:id="1" w:name="_Toc202521385"/>
      <w:r w:rsidRPr="00FD6734">
        <w:rPr>
          <w:sz w:val="24"/>
        </w:rPr>
        <w:lastRenderedPageBreak/>
        <w:t>Le Département</w:t>
      </w:r>
      <w:bookmarkEnd w:id="0"/>
      <w:bookmarkEnd w:id="1"/>
    </w:p>
    <w:p w14:paraId="3E2062CC" w14:textId="77777777" w:rsidR="00AE2393" w:rsidRPr="00353305" w:rsidRDefault="00AE2393" w:rsidP="00542D2F">
      <w:pPr>
        <w:pStyle w:val="RedTxt"/>
        <w:keepLines w:val="0"/>
        <w:jc w:val="both"/>
        <w:rPr>
          <w:sz w:val="20"/>
          <w:szCs w:val="20"/>
        </w:rPr>
      </w:pPr>
      <w:r w:rsidRPr="00353305">
        <w:rPr>
          <w:sz w:val="20"/>
          <w:szCs w:val="20"/>
        </w:rPr>
        <w:t>Département de Seine-et-Marne</w:t>
      </w:r>
    </w:p>
    <w:p w14:paraId="7B7AF47D" w14:textId="77777777" w:rsidR="000D7D7C" w:rsidRPr="000D7D7C" w:rsidRDefault="000D7D7C" w:rsidP="00542D2F">
      <w:pPr>
        <w:pStyle w:val="RedTxt"/>
        <w:keepLines w:val="0"/>
        <w:jc w:val="both"/>
        <w:rPr>
          <w:sz w:val="20"/>
          <w:szCs w:val="20"/>
        </w:rPr>
      </w:pPr>
      <w:r w:rsidRPr="000D7D7C">
        <w:rPr>
          <w:sz w:val="20"/>
          <w:szCs w:val="20"/>
        </w:rPr>
        <w:t>Direction de l’Architecture des Bâtiments et des Collèges</w:t>
      </w:r>
    </w:p>
    <w:p w14:paraId="37024B15" w14:textId="77777777" w:rsidR="00AE2393" w:rsidRPr="00353305" w:rsidRDefault="000D7D7C" w:rsidP="00542D2F">
      <w:pPr>
        <w:pStyle w:val="RedTxt"/>
        <w:keepLines w:val="0"/>
        <w:jc w:val="both"/>
        <w:rPr>
          <w:sz w:val="20"/>
          <w:szCs w:val="20"/>
        </w:rPr>
      </w:pPr>
      <w:r w:rsidRPr="000D7D7C">
        <w:rPr>
          <w:sz w:val="20"/>
          <w:szCs w:val="20"/>
        </w:rPr>
        <w:t>Service Administratif et Financier</w:t>
      </w:r>
    </w:p>
    <w:p w14:paraId="6E073F37" w14:textId="77777777" w:rsidR="00AE2393" w:rsidRPr="00353305" w:rsidRDefault="00AE2393" w:rsidP="00542D2F">
      <w:pPr>
        <w:pStyle w:val="RedTxt"/>
        <w:keepLines w:val="0"/>
        <w:rPr>
          <w:sz w:val="20"/>
          <w:szCs w:val="20"/>
        </w:rPr>
      </w:pPr>
      <w:r w:rsidRPr="00353305">
        <w:rPr>
          <w:sz w:val="20"/>
          <w:szCs w:val="20"/>
        </w:rPr>
        <w:t>Hôtel du Département</w:t>
      </w:r>
    </w:p>
    <w:p w14:paraId="271111F9" w14:textId="77777777" w:rsidR="00AE2393" w:rsidRPr="00353305" w:rsidRDefault="002837BD" w:rsidP="00542D2F">
      <w:pPr>
        <w:pStyle w:val="RedTxt"/>
        <w:keepLines w:val="0"/>
        <w:rPr>
          <w:sz w:val="20"/>
          <w:szCs w:val="20"/>
        </w:rPr>
      </w:pPr>
      <w:r w:rsidRPr="00353305">
        <w:rPr>
          <w:sz w:val="20"/>
          <w:szCs w:val="20"/>
        </w:rPr>
        <w:t>CS 50377</w:t>
      </w:r>
    </w:p>
    <w:p w14:paraId="54EB5400" w14:textId="77777777" w:rsidR="00AE2393" w:rsidRDefault="00AE2393" w:rsidP="00542D2F">
      <w:pPr>
        <w:pStyle w:val="RedTxt"/>
        <w:keepLines w:val="0"/>
        <w:rPr>
          <w:sz w:val="20"/>
          <w:szCs w:val="20"/>
        </w:rPr>
      </w:pPr>
      <w:r w:rsidRPr="00353305">
        <w:rPr>
          <w:sz w:val="20"/>
          <w:szCs w:val="20"/>
        </w:rPr>
        <w:t>77010 MELUN cedex</w:t>
      </w:r>
    </w:p>
    <w:p w14:paraId="630255F8" w14:textId="77777777" w:rsidR="002E1F8A" w:rsidRPr="00353305" w:rsidRDefault="003E5425" w:rsidP="00542D2F">
      <w:pPr>
        <w:pStyle w:val="RedTxt"/>
        <w:keepLines w:val="0"/>
        <w:rPr>
          <w:sz w:val="20"/>
          <w:szCs w:val="20"/>
        </w:rPr>
      </w:pPr>
      <w:proofErr w:type="spellStart"/>
      <w:r>
        <w:rPr>
          <w:sz w:val="20"/>
          <w:szCs w:val="20"/>
        </w:rPr>
        <w:t>Alithea</w:t>
      </w:r>
      <w:proofErr w:type="spellEnd"/>
      <w:r>
        <w:rPr>
          <w:sz w:val="20"/>
          <w:szCs w:val="20"/>
        </w:rPr>
        <w:t xml:space="preserve"> MANZAMBI</w:t>
      </w:r>
    </w:p>
    <w:p w14:paraId="6BA9005B" w14:textId="77777777" w:rsidR="00AE2393" w:rsidRPr="00353305" w:rsidRDefault="00AE2393" w:rsidP="00542D2F">
      <w:pPr>
        <w:pStyle w:val="RedTxt"/>
        <w:keepLines w:val="0"/>
        <w:rPr>
          <w:sz w:val="20"/>
          <w:szCs w:val="20"/>
        </w:rPr>
      </w:pPr>
    </w:p>
    <w:p w14:paraId="4D7F872A" w14:textId="77777777" w:rsidR="00AE2393" w:rsidRPr="00353305" w:rsidRDefault="00AE2393" w:rsidP="00542D2F">
      <w:pPr>
        <w:pStyle w:val="RedTxt"/>
        <w:keepLines w:val="0"/>
        <w:rPr>
          <w:sz w:val="20"/>
          <w:szCs w:val="20"/>
        </w:rPr>
      </w:pPr>
      <w:r w:rsidRPr="00353305">
        <w:rPr>
          <w:sz w:val="20"/>
          <w:szCs w:val="20"/>
        </w:rPr>
        <w:t xml:space="preserve">Téléphone : </w:t>
      </w:r>
      <w:r w:rsidR="006F6C91" w:rsidRPr="00353305">
        <w:rPr>
          <w:sz w:val="20"/>
          <w:szCs w:val="20"/>
        </w:rPr>
        <w:t>01.64.</w:t>
      </w:r>
      <w:r w:rsidR="000D7D7C">
        <w:rPr>
          <w:sz w:val="20"/>
          <w:szCs w:val="20"/>
        </w:rPr>
        <w:t>14.73.37</w:t>
      </w:r>
    </w:p>
    <w:p w14:paraId="30712383" w14:textId="77777777" w:rsidR="00AE2393" w:rsidRDefault="00AE2393" w:rsidP="00542D2F">
      <w:pPr>
        <w:pStyle w:val="RedTxt"/>
        <w:keepLines w:val="0"/>
        <w:rPr>
          <w:rStyle w:val="Lienhypertexte"/>
        </w:rPr>
      </w:pPr>
      <w:r w:rsidRPr="00353305">
        <w:rPr>
          <w:sz w:val="20"/>
          <w:szCs w:val="20"/>
        </w:rPr>
        <w:t xml:space="preserve">Site internet </w:t>
      </w:r>
      <w:r w:rsidR="00525F41">
        <w:rPr>
          <w:sz w:val="20"/>
          <w:szCs w:val="20"/>
        </w:rPr>
        <w:t xml:space="preserve">profil acheteur </w:t>
      </w:r>
      <w:r w:rsidRPr="00353305">
        <w:rPr>
          <w:sz w:val="20"/>
          <w:szCs w:val="20"/>
        </w:rPr>
        <w:t xml:space="preserve">: </w:t>
      </w:r>
      <w:hyperlink r:id="rId20" w:history="1">
        <w:r w:rsidR="00343291">
          <w:rPr>
            <w:rStyle w:val="Lienhypertexte"/>
          </w:rPr>
          <w:t>https://marches.maximilien.fr/?page=frame.ConsultationsOrganisme&amp;org=g3h</w:t>
        </w:r>
      </w:hyperlink>
    </w:p>
    <w:p w14:paraId="7F6C167A" w14:textId="77777777" w:rsidR="000D7D7C" w:rsidRPr="000D7D7C" w:rsidRDefault="000D7D7C" w:rsidP="00542D2F">
      <w:pPr>
        <w:pStyle w:val="RedTxt"/>
        <w:keepLines w:val="0"/>
        <w:rPr>
          <w:rStyle w:val="Lienhypertexte"/>
        </w:rPr>
      </w:pPr>
      <w:r w:rsidRPr="000D7D7C">
        <w:rPr>
          <w:sz w:val="20"/>
          <w:szCs w:val="20"/>
        </w:rPr>
        <w:t xml:space="preserve">Adresse de courrier électronique (courriel) : </w:t>
      </w:r>
      <w:hyperlink r:id="rId21" w:history="1">
        <w:r w:rsidRPr="00796A29">
          <w:rPr>
            <w:rStyle w:val="Lienhypertexte"/>
          </w:rPr>
          <w:t>marches.dabc@departement77.fr</w:t>
        </w:r>
      </w:hyperlink>
    </w:p>
    <w:p w14:paraId="70A747DE" w14:textId="77777777" w:rsidR="000D7D7C" w:rsidRPr="000D7D7C" w:rsidRDefault="000D7D7C" w:rsidP="00542D2F">
      <w:pPr>
        <w:pStyle w:val="RedTxt"/>
        <w:keepLines w:val="0"/>
        <w:rPr>
          <w:sz w:val="20"/>
          <w:szCs w:val="20"/>
        </w:rPr>
      </w:pPr>
    </w:p>
    <w:p w14:paraId="5C7D1219" w14:textId="77777777" w:rsidR="00AE2393" w:rsidRPr="00353305" w:rsidRDefault="00AE2393" w:rsidP="00542D2F">
      <w:pPr>
        <w:pStyle w:val="Titre1"/>
        <w:widowControl w:val="0"/>
        <w:rPr>
          <w:rFonts w:cs="Arial"/>
          <w:sz w:val="24"/>
        </w:rPr>
      </w:pPr>
      <w:bookmarkStart w:id="2" w:name="_Toc525555532"/>
      <w:bookmarkStart w:id="3" w:name="_Toc202521386"/>
      <w:r w:rsidRPr="00353305">
        <w:rPr>
          <w:rFonts w:cs="Arial"/>
          <w:sz w:val="24"/>
        </w:rPr>
        <w:t>Objet de la consultation</w:t>
      </w:r>
      <w:bookmarkEnd w:id="2"/>
      <w:bookmarkEnd w:id="3"/>
    </w:p>
    <w:p w14:paraId="452C2C10" w14:textId="77777777" w:rsidR="00AE2393" w:rsidRPr="00353305" w:rsidRDefault="00AE2393" w:rsidP="00542D2F">
      <w:pPr>
        <w:pStyle w:val="Titre2"/>
        <w:widowControl w:val="0"/>
        <w:rPr>
          <w:rFonts w:cs="Arial"/>
        </w:rPr>
      </w:pPr>
      <w:bookmarkStart w:id="4" w:name="_Toc525555533"/>
      <w:bookmarkStart w:id="5" w:name="_Toc202521387"/>
      <w:r w:rsidRPr="00353305">
        <w:rPr>
          <w:rFonts w:cs="Arial"/>
        </w:rPr>
        <w:t xml:space="preserve">Objet </w:t>
      </w:r>
      <w:bookmarkEnd w:id="4"/>
      <w:r w:rsidR="000D7D7C">
        <w:rPr>
          <w:rFonts w:cs="Arial"/>
        </w:rPr>
        <w:t xml:space="preserve">du </w:t>
      </w:r>
      <w:r w:rsidR="000D7D7C" w:rsidRPr="003E5425">
        <w:rPr>
          <w:rFonts w:cs="Arial"/>
        </w:rPr>
        <w:t>marché</w:t>
      </w:r>
      <w:bookmarkEnd w:id="5"/>
    </w:p>
    <w:p w14:paraId="4AA339A1" w14:textId="3DB4FBB1" w:rsidR="0013508E" w:rsidRDefault="0013508E" w:rsidP="00097E04">
      <w:pPr>
        <w:pStyle w:val="Corpsdetexte31"/>
        <w:widowControl w:val="0"/>
        <w:rPr>
          <w:rFonts w:ascii="Arial" w:hAnsi="Arial" w:cs="Arial"/>
          <w:b w:val="0"/>
          <w:bCs/>
          <w:sz w:val="20"/>
        </w:rPr>
      </w:pPr>
      <w:bookmarkStart w:id="6" w:name="_Toc525555534"/>
      <w:r w:rsidRPr="00097E04">
        <w:rPr>
          <w:rFonts w:ascii="Arial" w:hAnsi="Arial" w:cs="Arial"/>
          <w:b w:val="0"/>
          <w:bCs/>
          <w:sz w:val="20"/>
        </w:rPr>
        <w:t xml:space="preserve">Le présent marché a pour objet l’assurance Dommages-Ouvrage (DO) pour la construction de la Maison </w:t>
      </w:r>
      <w:r w:rsidRPr="00556778">
        <w:rPr>
          <w:rFonts w:ascii="Arial" w:hAnsi="Arial" w:cs="Arial"/>
          <w:b w:val="0"/>
          <w:bCs/>
          <w:sz w:val="20"/>
        </w:rPr>
        <w:t>Départemental</w:t>
      </w:r>
      <w:r w:rsidR="005179A6">
        <w:rPr>
          <w:rFonts w:ascii="Arial" w:hAnsi="Arial" w:cs="Arial"/>
          <w:b w:val="0"/>
          <w:bCs/>
          <w:sz w:val="20"/>
        </w:rPr>
        <w:t>e</w:t>
      </w:r>
      <w:r w:rsidRPr="00556778">
        <w:rPr>
          <w:rFonts w:ascii="Arial" w:hAnsi="Arial" w:cs="Arial"/>
          <w:b w:val="0"/>
          <w:bCs/>
          <w:sz w:val="20"/>
        </w:rPr>
        <w:t xml:space="preserve"> des Solidarité</w:t>
      </w:r>
      <w:r w:rsidR="009660F0">
        <w:rPr>
          <w:rFonts w:ascii="Arial" w:hAnsi="Arial" w:cs="Arial"/>
          <w:b w:val="0"/>
          <w:bCs/>
          <w:sz w:val="20"/>
        </w:rPr>
        <w:t>s</w:t>
      </w:r>
      <w:bookmarkStart w:id="7" w:name="_GoBack"/>
      <w:bookmarkEnd w:id="7"/>
      <w:r w:rsidRPr="00556778">
        <w:rPr>
          <w:rFonts w:ascii="Arial" w:hAnsi="Arial" w:cs="Arial"/>
          <w:b w:val="0"/>
          <w:bCs/>
          <w:sz w:val="20"/>
        </w:rPr>
        <w:t xml:space="preserve"> à </w:t>
      </w:r>
      <w:r w:rsidR="00556778" w:rsidRPr="00556778">
        <w:rPr>
          <w:rFonts w:ascii="Arial" w:hAnsi="Arial" w:cs="Arial"/>
          <w:b w:val="0"/>
          <w:bCs/>
          <w:sz w:val="20"/>
        </w:rPr>
        <w:t>COULOMMIERS.</w:t>
      </w:r>
      <w:r w:rsidRPr="00097E04">
        <w:rPr>
          <w:rFonts w:ascii="Arial" w:hAnsi="Arial" w:cs="Arial"/>
          <w:b w:val="0"/>
          <w:bCs/>
          <w:sz w:val="20"/>
        </w:rPr>
        <w:t xml:space="preserve"> </w:t>
      </w:r>
    </w:p>
    <w:p w14:paraId="027EDE4F" w14:textId="77777777" w:rsidR="00097E04" w:rsidRPr="00097E04" w:rsidRDefault="00097E04" w:rsidP="00097E04">
      <w:pPr>
        <w:pStyle w:val="Corpsdetexte31"/>
        <w:widowControl w:val="0"/>
        <w:rPr>
          <w:rFonts w:ascii="Arial" w:hAnsi="Arial" w:cs="Arial"/>
          <w:b w:val="0"/>
          <w:bCs/>
          <w:sz w:val="20"/>
        </w:rPr>
      </w:pPr>
    </w:p>
    <w:p w14:paraId="72E6AAD4" w14:textId="77777777" w:rsidR="0013508E" w:rsidRPr="0013508E" w:rsidRDefault="0013508E" w:rsidP="0013508E">
      <w:pPr>
        <w:widowControl/>
        <w:spacing w:line="600" w:lineRule="auto"/>
        <w:jc w:val="both"/>
        <w:rPr>
          <w:color w:val="000000"/>
        </w:rPr>
      </w:pPr>
      <w:r w:rsidRPr="0013508E">
        <w:rPr>
          <w:color w:val="000000"/>
        </w:rPr>
        <w:t xml:space="preserve">Références à la nomenclature européenne (CPV) : </w:t>
      </w:r>
    </w:p>
    <w:p w14:paraId="163482F3" w14:textId="77777777" w:rsidR="0013508E" w:rsidRPr="0013508E" w:rsidRDefault="0013508E" w:rsidP="0013508E">
      <w:pPr>
        <w:widowControl/>
        <w:spacing w:line="600" w:lineRule="auto"/>
        <w:jc w:val="both"/>
        <w:rPr>
          <w:color w:val="000000"/>
        </w:rPr>
      </w:pPr>
      <w:r w:rsidRPr="0013508E">
        <w:rPr>
          <w:color w:val="000000"/>
        </w:rPr>
        <w:t xml:space="preserve">Objet principal : 66515000 </w:t>
      </w:r>
    </w:p>
    <w:p w14:paraId="77906889" w14:textId="77777777" w:rsidR="0013508E" w:rsidRPr="0013508E" w:rsidRDefault="0013508E" w:rsidP="0013508E">
      <w:pPr>
        <w:widowControl/>
        <w:spacing w:line="600" w:lineRule="auto"/>
        <w:jc w:val="both"/>
        <w:rPr>
          <w:color w:val="000000"/>
        </w:rPr>
      </w:pPr>
      <w:r w:rsidRPr="0013508E">
        <w:rPr>
          <w:color w:val="000000"/>
        </w:rPr>
        <w:t xml:space="preserve">A titre indicatif, les prestations seront exécutées à partir de </w:t>
      </w:r>
      <w:r w:rsidR="003223F5" w:rsidRPr="00A337F9">
        <w:t>décembre 2025</w:t>
      </w:r>
      <w:r w:rsidRPr="0013508E">
        <w:rPr>
          <w:color w:val="000000"/>
        </w:rPr>
        <w:t xml:space="preserve">. </w:t>
      </w:r>
    </w:p>
    <w:p w14:paraId="7A073BD0" w14:textId="77777777" w:rsidR="0013508E" w:rsidRPr="0013508E" w:rsidRDefault="0013508E" w:rsidP="0013508E">
      <w:pPr>
        <w:widowControl/>
        <w:spacing w:line="600" w:lineRule="auto"/>
        <w:jc w:val="both"/>
        <w:rPr>
          <w:color w:val="000000"/>
        </w:rPr>
      </w:pPr>
      <w:r w:rsidRPr="000329CF">
        <w:rPr>
          <w:color w:val="000000"/>
        </w:rPr>
        <w:t xml:space="preserve">Lieu d'exécution : </w:t>
      </w:r>
      <w:r w:rsidR="000329CF" w:rsidRPr="000329CF">
        <w:rPr>
          <w:color w:val="000000"/>
        </w:rPr>
        <w:t xml:space="preserve">21 rue du pré meunier </w:t>
      </w:r>
      <w:r w:rsidR="000329CF">
        <w:rPr>
          <w:color w:val="000000"/>
        </w:rPr>
        <w:t>77120 COULOMMIERS</w:t>
      </w:r>
    </w:p>
    <w:p w14:paraId="028E9812" w14:textId="77777777" w:rsidR="00AE2393" w:rsidRPr="00353305" w:rsidRDefault="00AE2393" w:rsidP="0013508E">
      <w:pPr>
        <w:pStyle w:val="Titre2"/>
        <w:widowControl w:val="0"/>
        <w:rPr>
          <w:rFonts w:cs="Arial"/>
        </w:rPr>
      </w:pPr>
      <w:bookmarkStart w:id="8" w:name="_Toc202521388"/>
      <w:r w:rsidRPr="00353305">
        <w:rPr>
          <w:rFonts w:cs="Arial"/>
        </w:rPr>
        <w:t>Procédure de passation</w:t>
      </w:r>
      <w:bookmarkEnd w:id="6"/>
      <w:bookmarkEnd w:id="8"/>
    </w:p>
    <w:p w14:paraId="336CA79B" w14:textId="77777777" w:rsidR="000D7D7C" w:rsidRDefault="000D7D7C" w:rsidP="00542D2F">
      <w:pPr>
        <w:pStyle w:val="Corpsdetexte31"/>
        <w:widowControl w:val="0"/>
        <w:rPr>
          <w:rFonts w:ascii="Arial" w:hAnsi="Arial" w:cs="Arial"/>
          <w:b w:val="0"/>
          <w:bCs/>
          <w:sz w:val="20"/>
        </w:rPr>
      </w:pPr>
      <w:r w:rsidRPr="00870010">
        <w:rPr>
          <w:rFonts w:ascii="Arial" w:hAnsi="Arial" w:cs="Arial"/>
          <w:b w:val="0"/>
          <w:bCs/>
          <w:sz w:val="20"/>
        </w:rPr>
        <w:t xml:space="preserve">La consultation est passée par procédure adaptée en application de l’article </w:t>
      </w:r>
      <w:r w:rsidR="002219CA">
        <w:rPr>
          <w:rFonts w:ascii="Arial" w:hAnsi="Arial" w:cs="Arial"/>
          <w:b w:val="0"/>
          <w:bCs/>
          <w:sz w:val="20"/>
        </w:rPr>
        <w:t>R.2123-1 du code de la commande publique</w:t>
      </w:r>
      <w:r>
        <w:rPr>
          <w:rFonts w:ascii="Arial" w:hAnsi="Arial" w:cs="Arial"/>
          <w:b w:val="0"/>
          <w:bCs/>
          <w:sz w:val="20"/>
        </w:rPr>
        <w:t>.</w:t>
      </w:r>
    </w:p>
    <w:p w14:paraId="6A66C092" w14:textId="77777777" w:rsidR="00692E6B" w:rsidRPr="00353305" w:rsidRDefault="00692E6B" w:rsidP="00542D2F">
      <w:pPr>
        <w:pStyle w:val="RedTxt"/>
        <w:keepLines w:val="0"/>
        <w:jc w:val="both"/>
      </w:pPr>
    </w:p>
    <w:p w14:paraId="02F69B07" w14:textId="77777777" w:rsidR="00AE2393" w:rsidRPr="00353305" w:rsidRDefault="00AE2393" w:rsidP="00542D2F">
      <w:pPr>
        <w:pStyle w:val="Titre2"/>
        <w:widowControl w:val="0"/>
        <w:rPr>
          <w:rFonts w:cs="Arial"/>
        </w:rPr>
      </w:pPr>
      <w:bookmarkStart w:id="9" w:name="_Toc525555535"/>
      <w:bookmarkStart w:id="10" w:name="_Toc202521389"/>
      <w:r w:rsidRPr="00353305">
        <w:rPr>
          <w:rFonts w:cs="Arial"/>
        </w:rPr>
        <w:t xml:space="preserve">Forme </w:t>
      </w:r>
      <w:r w:rsidR="002837BD" w:rsidRPr="00353305">
        <w:rPr>
          <w:rFonts w:cs="Arial"/>
        </w:rPr>
        <w:t xml:space="preserve">et montants </w:t>
      </w:r>
      <w:bookmarkEnd w:id="9"/>
      <w:r w:rsidR="00061AE5" w:rsidRPr="003D46BE">
        <w:rPr>
          <w:rFonts w:cs="Arial"/>
        </w:rPr>
        <w:t>du marché</w:t>
      </w:r>
      <w:bookmarkEnd w:id="10"/>
    </w:p>
    <w:p w14:paraId="49A603EE" w14:textId="77777777" w:rsidR="003D46BE" w:rsidRDefault="00D575CF" w:rsidP="00542D2F">
      <w:pPr>
        <w:pStyle w:val="Corpsdetexte31"/>
        <w:widowControl w:val="0"/>
        <w:rPr>
          <w:rFonts w:ascii="Arial" w:hAnsi="Arial" w:cs="Arial"/>
          <w:b w:val="0"/>
          <w:bCs/>
          <w:sz w:val="20"/>
        </w:rPr>
      </w:pPr>
      <w:r w:rsidRPr="003C49F9">
        <w:rPr>
          <w:rFonts w:ascii="Arial" w:hAnsi="Arial" w:cs="Arial"/>
          <w:b w:val="0"/>
          <w:bCs/>
          <w:sz w:val="20"/>
        </w:rPr>
        <w:t xml:space="preserve">Le marché </w:t>
      </w:r>
      <w:r>
        <w:rPr>
          <w:rFonts w:ascii="Arial" w:hAnsi="Arial" w:cs="Arial"/>
          <w:b w:val="0"/>
          <w:bCs/>
          <w:sz w:val="20"/>
        </w:rPr>
        <w:t>est conclu à prix global et forfaitaire.</w:t>
      </w:r>
    </w:p>
    <w:p w14:paraId="00F197A3" w14:textId="77777777" w:rsidR="00D575CF" w:rsidRDefault="003D46BE" w:rsidP="00542D2F">
      <w:pPr>
        <w:pStyle w:val="Corpsdetexte31"/>
        <w:widowControl w:val="0"/>
        <w:rPr>
          <w:rFonts w:ascii="Arial" w:hAnsi="Arial" w:cs="Arial"/>
          <w:b w:val="0"/>
          <w:bCs/>
          <w:sz w:val="20"/>
        </w:rPr>
      </w:pPr>
      <w:r w:rsidRPr="003D46BE">
        <w:rPr>
          <w:rFonts w:ascii="Arial" w:hAnsi="Arial" w:cs="Arial"/>
          <w:b w:val="0"/>
          <w:bCs/>
          <w:sz w:val="20"/>
        </w:rPr>
        <w:t>Le prix est ferme pour la durée du marché.</w:t>
      </w:r>
    </w:p>
    <w:p w14:paraId="4F52E7FC" w14:textId="77777777" w:rsidR="00AE2393" w:rsidRPr="00353305" w:rsidRDefault="00AE2393" w:rsidP="00542D2F">
      <w:pPr>
        <w:pStyle w:val="Titre1"/>
        <w:widowControl w:val="0"/>
        <w:rPr>
          <w:rFonts w:cs="Arial"/>
          <w:sz w:val="24"/>
        </w:rPr>
      </w:pPr>
      <w:bookmarkStart w:id="11" w:name="_Toc525555536"/>
      <w:bookmarkStart w:id="12" w:name="_Toc202521390"/>
      <w:r w:rsidRPr="00353305">
        <w:rPr>
          <w:rFonts w:cs="Arial"/>
          <w:sz w:val="24"/>
        </w:rPr>
        <w:t>Dispositions générales</w:t>
      </w:r>
      <w:bookmarkEnd w:id="11"/>
      <w:bookmarkEnd w:id="12"/>
    </w:p>
    <w:p w14:paraId="3A9A88FD" w14:textId="77777777" w:rsidR="007E7E87" w:rsidRPr="007E7E87" w:rsidRDefault="00AE2393" w:rsidP="007E7E87">
      <w:pPr>
        <w:pStyle w:val="Titre2"/>
        <w:widowControl w:val="0"/>
        <w:rPr>
          <w:rFonts w:cs="Arial"/>
        </w:rPr>
      </w:pPr>
      <w:bookmarkStart w:id="13" w:name="_Toc525555537"/>
      <w:bookmarkStart w:id="14" w:name="_Toc202521391"/>
      <w:r w:rsidRPr="00074790">
        <w:rPr>
          <w:rFonts w:cs="Arial"/>
        </w:rPr>
        <w:t xml:space="preserve">Décomposition </w:t>
      </w:r>
      <w:bookmarkEnd w:id="13"/>
      <w:r w:rsidR="00D575CF" w:rsidRPr="00074790">
        <w:rPr>
          <w:rFonts w:cs="Arial"/>
        </w:rPr>
        <w:t>du marché</w:t>
      </w:r>
      <w:bookmarkEnd w:id="14"/>
      <w:r w:rsidR="00517006" w:rsidRPr="00074790">
        <w:rPr>
          <w:rFonts w:cs="Arial"/>
        </w:rPr>
        <w:t xml:space="preserve"> </w:t>
      </w:r>
    </w:p>
    <w:p w14:paraId="55861A11" w14:textId="77777777" w:rsidR="007E7E87" w:rsidRDefault="007E7E87" w:rsidP="007E7E87">
      <w:pPr>
        <w:pStyle w:val="Default"/>
        <w:rPr>
          <w:sz w:val="20"/>
          <w:szCs w:val="20"/>
        </w:rPr>
      </w:pPr>
      <w:r>
        <w:rPr>
          <w:sz w:val="20"/>
          <w:szCs w:val="20"/>
        </w:rPr>
        <w:t xml:space="preserve">Le présent marché fait l'objet d'un lot unique. </w:t>
      </w:r>
    </w:p>
    <w:p w14:paraId="14A2D4F2" w14:textId="77777777" w:rsidR="007E7E87" w:rsidRDefault="007E7E87" w:rsidP="007E7E87">
      <w:pPr>
        <w:pStyle w:val="Default"/>
        <w:rPr>
          <w:sz w:val="20"/>
          <w:szCs w:val="20"/>
        </w:rPr>
      </w:pPr>
      <w:r>
        <w:rPr>
          <w:sz w:val="20"/>
          <w:szCs w:val="20"/>
        </w:rPr>
        <w:t xml:space="preserve">En effet, le présent marché ne permet pas l’identification de prestations dissociables techniquement. </w:t>
      </w:r>
    </w:p>
    <w:p w14:paraId="45D0086D" w14:textId="77777777" w:rsidR="007E7E87" w:rsidRDefault="007E7E87" w:rsidP="007E7E87">
      <w:pPr>
        <w:pStyle w:val="RedTxt"/>
        <w:keepLines w:val="0"/>
        <w:jc w:val="both"/>
        <w:rPr>
          <w:sz w:val="20"/>
          <w:szCs w:val="20"/>
        </w:rPr>
      </w:pPr>
      <w:r>
        <w:rPr>
          <w:sz w:val="20"/>
          <w:szCs w:val="20"/>
        </w:rPr>
        <w:t>Tranches : sans objet</w:t>
      </w:r>
    </w:p>
    <w:p w14:paraId="58E0267F" w14:textId="77777777" w:rsidR="007E7E87" w:rsidRPr="00B57694" w:rsidRDefault="007E7E87" w:rsidP="007E7E87">
      <w:pPr>
        <w:pStyle w:val="RedTxt"/>
        <w:keepLines w:val="0"/>
        <w:jc w:val="both"/>
        <w:rPr>
          <w:sz w:val="20"/>
          <w:szCs w:val="20"/>
        </w:rPr>
      </w:pPr>
    </w:p>
    <w:p w14:paraId="2A31BB5E" w14:textId="77777777" w:rsidR="00AE2393" w:rsidRPr="00353305" w:rsidRDefault="003B6046" w:rsidP="00542D2F">
      <w:pPr>
        <w:pStyle w:val="Titre2"/>
        <w:widowControl w:val="0"/>
        <w:rPr>
          <w:rFonts w:cs="Arial"/>
        </w:rPr>
      </w:pPr>
      <w:bookmarkStart w:id="15" w:name="_Toc525555538"/>
      <w:bookmarkStart w:id="16" w:name="_Toc202521392"/>
      <w:r w:rsidRPr="00353305">
        <w:rPr>
          <w:rFonts w:cs="Arial"/>
        </w:rPr>
        <w:t xml:space="preserve">Durée </w:t>
      </w:r>
      <w:r w:rsidR="00D575CF">
        <w:rPr>
          <w:rFonts w:cs="Arial"/>
        </w:rPr>
        <w:t xml:space="preserve">du </w:t>
      </w:r>
      <w:r w:rsidR="00D575CF" w:rsidRPr="007E7E87">
        <w:rPr>
          <w:rFonts w:cs="Arial"/>
        </w:rPr>
        <w:t>marché</w:t>
      </w:r>
      <w:r w:rsidR="007E7E87" w:rsidRPr="007E7E87">
        <w:rPr>
          <w:rFonts w:cs="Arial"/>
        </w:rPr>
        <w:t xml:space="preserve"> </w:t>
      </w:r>
      <w:r w:rsidR="00E67C54" w:rsidRPr="007E7E87">
        <w:rPr>
          <w:rFonts w:cs="Arial"/>
        </w:rPr>
        <w:t xml:space="preserve"> - délai</w:t>
      </w:r>
      <w:r w:rsidR="00AE2393" w:rsidRPr="007E7E87">
        <w:rPr>
          <w:rFonts w:cs="Arial"/>
        </w:rPr>
        <w:t xml:space="preserve"> d'exécution</w:t>
      </w:r>
      <w:bookmarkEnd w:id="15"/>
      <w:bookmarkEnd w:id="16"/>
    </w:p>
    <w:p w14:paraId="50EDC7D5" w14:textId="77777777" w:rsidR="00E66CE9" w:rsidRDefault="00517006" w:rsidP="00542D2F">
      <w:pPr>
        <w:pStyle w:val="RedTxt"/>
        <w:keepLines w:val="0"/>
        <w:jc w:val="both"/>
        <w:rPr>
          <w:b/>
          <w:sz w:val="20"/>
          <w:szCs w:val="20"/>
          <w:highlight w:val="yellow"/>
          <w:u w:val="single"/>
        </w:rPr>
      </w:pPr>
      <w:r w:rsidRPr="00353305">
        <w:rPr>
          <w:b/>
          <w:sz w:val="20"/>
          <w:szCs w:val="20"/>
          <w:u w:val="single"/>
        </w:rPr>
        <w:t xml:space="preserve">1- Durée </w:t>
      </w:r>
      <w:r w:rsidR="00061AE5" w:rsidRPr="00E66CE9">
        <w:rPr>
          <w:b/>
          <w:sz w:val="20"/>
          <w:szCs w:val="20"/>
          <w:u w:val="single"/>
        </w:rPr>
        <w:t>du marché</w:t>
      </w:r>
    </w:p>
    <w:p w14:paraId="4D18298B" w14:textId="77777777" w:rsidR="00A925CD" w:rsidRDefault="00E66CE9" w:rsidP="00542D2F">
      <w:pPr>
        <w:pStyle w:val="RedTxt"/>
        <w:keepLines w:val="0"/>
        <w:jc w:val="both"/>
        <w:rPr>
          <w:sz w:val="20"/>
          <w:szCs w:val="20"/>
        </w:rPr>
      </w:pPr>
      <w:r w:rsidRPr="00353305">
        <w:rPr>
          <w:sz w:val="20"/>
          <w:szCs w:val="20"/>
        </w:rPr>
        <w:t xml:space="preserve"> </w:t>
      </w:r>
    </w:p>
    <w:p w14:paraId="32FE9A4E" w14:textId="77777777" w:rsidR="00E66CE9" w:rsidRPr="00353305" w:rsidRDefault="00E66CE9" w:rsidP="00542D2F">
      <w:pPr>
        <w:pStyle w:val="RedTxt"/>
        <w:keepLines w:val="0"/>
        <w:jc w:val="both"/>
        <w:rPr>
          <w:sz w:val="20"/>
          <w:szCs w:val="20"/>
        </w:rPr>
      </w:pPr>
      <w:r>
        <w:rPr>
          <w:sz w:val="20"/>
          <w:szCs w:val="20"/>
        </w:rPr>
        <w:t>Le présent marché prendra effet à compter de sa notification au titulaire, pour une durée de 10 ans à compter de la date de réception des ouvrages.</w:t>
      </w:r>
    </w:p>
    <w:p w14:paraId="6C726FE2" w14:textId="77777777" w:rsidR="00954464" w:rsidRDefault="00D575CF" w:rsidP="00E66CE9">
      <w:pPr>
        <w:pStyle w:val="Corpsdetexte31"/>
        <w:widowControl w:val="0"/>
        <w:rPr>
          <w:szCs w:val="22"/>
        </w:rPr>
      </w:pPr>
      <w:r>
        <w:rPr>
          <w:rFonts w:ascii="Arial" w:hAnsi="Arial" w:cs="Arial"/>
          <w:b w:val="0"/>
          <w:bCs/>
          <w:sz w:val="20"/>
        </w:rPr>
        <w:t xml:space="preserve"> </w:t>
      </w:r>
    </w:p>
    <w:p w14:paraId="7D3B313A" w14:textId="77777777" w:rsidR="00A925CD" w:rsidRPr="00353305" w:rsidRDefault="00A925CD" w:rsidP="00542D2F">
      <w:pPr>
        <w:pStyle w:val="RedTxt"/>
        <w:keepLines w:val="0"/>
        <w:ind w:right="-1"/>
        <w:jc w:val="both"/>
        <w:rPr>
          <w:b/>
          <w:sz w:val="20"/>
          <w:szCs w:val="20"/>
          <w:u w:val="single"/>
        </w:rPr>
      </w:pPr>
      <w:r w:rsidRPr="00353305">
        <w:rPr>
          <w:b/>
          <w:sz w:val="20"/>
          <w:szCs w:val="20"/>
          <w:u w:val="single"/>
        </w:rPr>
        <w:t xml:space="preserve">2- Délais d'exécution </w:t>
      </w:r>
    </w:p>
    <w:p w14:paraId="62DC6F49" w14:textId="77777777" w:rsidR="00642C89" w:rsidRDefault="00642C89" w:rsidP="00542D2F">
      <w:pPr>
        <w:pStyle w:val="Corpsdetexte31"/>
        <w:widowControl w:val="0"/>
        <w:rPr>
          <w:rFonts w:ascii="Arial" w:hAnsi="Arial" w:cs="Arial"/>
          <w:b w:val="0"/>
          <w:bCs/>
          <w:sz w:val="20"/>
        </w:rPr>
      </w:pPr>
    </w:p>
    <w:p w14:paraId="3DA62F0B" w14:textId="77777777" w:rsidR="00954464" w:rsidRPr="00802526" w:rsidRDefault="00E66CE9" w:rsidP="00542D2F">
      <w:pPr>
        <w:pStyle w:val="RedTxt"/>
        <w:keepLines w:val="0"/>
        <w:ind w:right="-1"/>
        <w:jc w:val="both"/>
        <w:rPr>
          <w:sz w:val="20"/>
          <w:szCs w:val="20"/>
        </w:rPr>
      </w:pPr>
      <w:r w:rsidRPr="00E66CE9">
        <w:rPr>
          <w:bCs/>
          <w:sz w:val="20"/>
          <w:szCs w:val="20"/>
        </w:rPr>
        <w:t>Sans objet</w:t>
      </w:r>
      <w:r>
        <w:rPr>
          <w:bCs/>
          <w:sz w:val="20"/>
          <w:szCs w:val="20"/>
        </w:rPr>
        <w:t>.</w:t>
      </w:r>
    </w:p>
    <w:p w14:paraId="2B678593" w14:textId="77777777" w:rsidR="00AE2393" w:rsidRPr="00353305" w:rsidRDefault="00AE2393" w:rsidP="00542D2F">
      <w:pPr>
        <w:pStyle w:val="Titre2"/>
        <w:widowControl w:val="0"/>
        <w:rPr>
          <w:rFonts w:cs="Arial"/>
        </w:rPr>
      </w:pPr>
      <w:bookmarkStart w:id="17" w:name="_Toc525555539"/>
      <w:bookmarkStart w:id="18" w:name="_Toc202521393"/>
      <w:r w:rsidRPr="00353305">
        <w:rPr>
          <w:rFonts w:cs="Arial"/>
        </w:rPr>
        <w:t>Modalités de financement et de paiement</w:t>
      </w:r>
      <w:bookmarkEnd w:id="17"/>
      <w:bookmarkEnd w:id="18"/>
    </w:p>
    <w:p w14:paraId="3D7C244E" w14:textId="77777777" w:rsidR="00954464" w:rsidRDefault="00A925CD" w:rsidP="00542D2F">
      <w:pPr>
        <w:autoSpaceDE/>
        <w:autoSpaceDN/>
        <w:adjustRightInd/>
        <w:jc w:val="both"/>
        <w:rPr>
          <w:u w:val="single"/>
        </w:rPr>
      </w:pPr>
      <w:r w:rsidRPr="00954464">
        <w:rPr>
          <w:u w:val="single"/>
        </w:rPr>
        <w:lastRenderedPageBreak/>
        <w:t>Modalités essentielles de financement et de paiement et/ou références aux textes qui les réglementent :</w:t>
      </w:r>
    </w:p>
    <w:p w14:paraId="5E899E40" w14:textId="77777777" w:rsidR="00A925CD" w:rsidRPr="00954464" w:rsidRDefault="00A925CD" w:rsidP="00542D2F">
      <w:pPr>
        <w:autoSpaceDE/>
        <w:autoSpaceDN/>
        <w:adjustRightInd/>
        <w:jc w:val="both"/>
      </w:pPr>
      <w:r w:rsidRPr="00954464">
        <w:t>Budget départemental, ressources propres.</w:t>
      </w:r>
    </w:p>
    <w:p w14:paraId="6088D5E3" w14:textId="77777777" w:rsidR="00954464" w:rsidRPr="00954464" w:rsidRDefault="00954464" w:rsidP="00542D2F">
      <w:pPr>
        <w:autoSpaceDE/>
        <w:autoSpaceDN/>
        <w:adjustRightInd/>
        <w:jc w:val="both"/>
      </w:pPr>
    </w:p>
    <w:p w14:paraId="7C826118" w14:textId="77777777" w:rsidR="00954464" w:rsidRDefault="00954464" w:rsidP="00542D2F">
      <w:pPr>
        <w:autoSpaceDE/>
        <w:autoSpaceDN/>
        <w:adjustRightInd/>
        <w:jc w:val="both"/>
      </w:pPr>
      <w:r w:rsidRPr="00C44E8D">
        <w:rPr>
          <w:u w:val="single"/>
        </w:rPr>
        <w:t>Retenue de garantie</w:t>
      </w:r>
      <w:r w:rsidRPr="00D225D2">
        <w:t> :</w:t>
      </w:r>
    </w:p>
    <w:p w14:paraId="30D3CAAF" w14:textId="77777777" w:rsidR="00954464" w:rsidRPr="00D225D2" w:rsidRDefault="00954464" w:rsidP="00542D2F">
      <w:pPr>
        <w:autoSpaceDE/>
        <w:autoSpaceDN/>
        <w:adjustRightInd/>
        <w:jc w:val="both"/>
        <w:rPr>
          <w:b/>
          <w:i/>
          <w:color w:val="FF0000"/>
        </w:rPr>
      </w:pPr>
      <w:r w:rsidRPr="00D225D2">
        <w:rPr>
          <w:b/>
          <w:i/>
          <w:color w:val="FF0000"/>
        </w:rPr>
        <w:t xml:space="preserve"> </w:t>
      </w:r>
    </w:p>
    <w:p w14:paraId="481363E1" w14:textId="77777777" w:rsidR="00954464" w:rsidRDefault="00954464" w:rsidP="00542D2F">
      <w:pPr>
        <w:autoSpaceDE/>
        <w:autoSpaceDN/>
        <w:adjustRightInd/>
        <w:jc w:val="both"/>
      </w:pPr>
      <w:r w:rsidRPr="00842E62">
        <w:t>Sans objet</w:t>
      </w:r>
      <w:r>
        <w:t xml:space="preserve">. </w:t>
      </w:r>
    </w:p>
    <w:p w14:paraId="2AEB9372" w14:textId="77777777" w:rsidR="00954464" w:rsidRDefault="00954464" w:rsidP="00542D2F">
      <w:pPr>
        <w:autoSpaceDE/>
        <w:autoSpaceDN/>
        <w:adjustRightInd/>
        <w:jc w:val="both"/>
      </w:pPr>
    </w:p>
    <w:p w14:paraId="2A8434B0" w14:textId="77777777" w:rsidR="00954464" w:rsidRDefault="00954464" w:rsidP="00542D2F">
      <w:pPr>
        <w:autoSpaceDE/>
        <w:autoSpaceDN/>
        <w:adjustRightInd/>
        <w:jc w:val="both"/>
        <w:rPr>
          <w:u w:val="single"/>
        </w:rPr>
      </w:pPr>
      <w:r w:rsidRPr="00C44E8D">
        <w:rPr>
          <w:u w:val="single"/>
        </w:rPr>
        <w:t>Avance</w:t>
      </w:r>
      <w:r w:rsidRPr="00D225D2">
        <w:t> :</w:t>
      </w:r>
      <w:r w:rsidRPr="00C44E8D">
        <w:rPr>
          <w:u w:val="single"/>
        </w:rPr>
        <w:t xml:space="preserve"> </w:t>
      </w:r>
    </w:p>
    <w:p w14:paraId="2CE60739" w14:textId="77777777" w:rsidR="00954464" w:rsidRDefault="00954464" w:rsidP="00542D2F">
      <w:pPr>
        <w:autoSpaceDE/>
        <w:autoSpaceDN/>
        <w:adjustRightInd/>
      </w:pPr>
      <w:r w:rsidRPr="00D2063A">
        <w:t>Il n’est pas prévu d’avance</w:t>
      </w:r>
      <w:r>
        <w:t>.</w:t>
      </w:r>
    </w:p>
    <w:p w14:paraId="0FAFF3E5" w14:textId="77777777" w:rsidR="00956E54" w:rsidRDefault="00956E54" w:rsidP="005F766F">
      <w:pPr>
        <w:tabs>
          <w:tab w:val="left" w:pos="284"/>
          <w:tab w:val="left" w:pos="851"/>
        </w:tabs>
        <w:spacing w:line="240" w:lineRule="atLeast"/>
        <w:jc w:val="both"/>
        <w:rPr>
          <w:b/>
          <w:strike/>
          <w:snapToGrid w:val="0"/>
          <w:color w:val="FF0000"/>
        </w:rPr>
      </w:pPr>
    </w:p>
    <w:p w14:paraId="6C2C5807" w14:textId="77777777" w:rsidR="00954464" w:rsidRPr="00954464" w:rsidRDefault="00954464" w:rsidP="00542D2F">
      <w:pPr>
        <w:autoSpaceDE/>
        <w:autoSpaceDN/>
        <w:adjustRightInd/>
        <w:jc w:val="both"/>
        <w:rPr>
          <w:u w:val="single"/>
        </w:rPr>
      </w:pPr>
      <w:r w:rsidRPr="00954464">
        <w:rPr>
          <w:u w:val="single"/>
        </w:rPr>
        <w:t xml:space="preserve">Forme du prix : </w:t>
      </w:r>
    </w:p>
    <w:p w14:paraId="7C39FB73" w14:textId="77777777" w:rsidR="00954464" w:rsidRPr="00383B5F" w:rsidRDefault="00954464" w:rsidP="00542D2F">
      <w:pPr>
        <w:pStyle w:val="Corpsdetexte31"/>
        <w:widowControl w:val="0"/>
        <w:rPr>
          <w:rFonts w:ascii="Arial" w:hAnsi="Arial" w:cs="Arial"/>
          <w:b w:val="0"/>
          <w:bCs/>
          <w:sz w:val="20"/>
        </w:rPr>
      </w:pPr>
      <w:r w:rsidRPr="00DE012F">
        <w:rPr>
          <w:rFonts w:ascii="Arial" w:hAnsi="Arial" w:cs="Arial"/>
          <w:b w:val="0"/>
          <w:bCs/>
          <w:sz w:val="20"/>
        </w:rPr>
        <w:t>Prix global et forfaitaire des prestations pour la durée totale du marché</w:t>
      </w:r>
      <w:r w:rsidR="00E66CE9">
        <w:rPr>
          <w:rFonts w:ascii="Arial" w:hAnsi="Arial" w:cs="Arial"/>
          <w:b w:val="0"/>
          <w:bCs/>
          <w:sz w:val="20"/>
        </w:rPr>
        <w:t>.</w:t>
      </w:r>
    </w:p>
    <w:p w14:paraId="5770752B" w14:textId="77777777" w:rsidR="00954464" w:rsidRDefault="00954464" w:rsidP="00542D2F">
      <w:pPr>
        <w:pStyle w:val="Corpsdetexte31"/>
        <w:widowControl w:val="0"/>
        <w:rPr>
          <w:rFonts w:ascii="Arial" w:hAnsi="Arial" w:cs="Arial"/>
          <w:b w:val="0"/>
          <w:bCs/>
          <w:sz w:val="20"/>
        </w:rPr>
      </w:pPr>
      <w:r w:rsidRPr="00DE012F">
        <w:rPr>
          <w:rFonts w:ascii="Arial" w:hAnsi="Arial" w:cs="Arial"/>
          <w:b w:val="0"/>
          <w:bCs/>
          <w:sz w:val="20"/>
        </w:rPr>
        <w:t xml:space="preserve">Prix ferme  </w:t>
      </w:r>
    </w:p>
    <w:p w14:paraId="104BDF58" w14:textId="77777777" w:rsidR="00954464" w:rsidRDefault="00954464" w:rsidP="00542D2F">
      <w:pPr>
        <w:pStyle w:val="RedTxt"/>
        <w:keepLines w:val="0"/>
        <w:jc w:val="both"/>
        <w:rPr>
          <w:sz w:val="20"/>
          <w:szCs w:val="20"/>
        </w:rPr>
      </w:pPr>
    </w:p>
    <w:p w14:paraId="49C3FBF3" w14:textId="77777777" w:rsidR="00954464" w:rsidRDefault="00954464" w:rsidP="00542D2F">
      <w:pPr>
        <w:pStyle w:val="Corpsdetexte31"/>
        <w:widowControl w:val="0"/>
        <w:rPr>
          <w:rFonts w:ascii="Arial" w:hAnsi="Arial" w:cs="Arial"/>
          <w:b w:val="0"/>
          <w:bCs/>
          <w:sz w:val="20"/>
        </w:rPr>
      </w:pPr>
      <w:r w:rsidRPr="00D225D2">
        <w:rPr>
          <w:rFonts w:ascii="Arial" w:hAnsi="Arial" w:cs="Arial"/>
          <w:b w:val="0"/>
          <w:bCs/>
          <w:sz w:val="20"/>
          <w:u w:val="single"/>
        </w:rPr>
        <w:t>Règlement des factures</w:t>
      </w:r>
      <w:r>
        <w:rPr>
          <w:rFonts w:ascii="Arial" w:hAnsi="Arial" w:cs="Arial"/>
          <w:b w:val="0"/>
          <w:bCs/>
          <w:sz w:val="20"/>
        </w:rPr>
        <w:t xml:space="preserve"> : </w:t>
      </w:r>
    </w:p>
    <w:p w14:paraId="7EA56FF7" w14:textId="77777777" w:rsidR="000D0ECF" w:rsidRPr="00353305" w:rsidRDefault="00A925CD" w:rsidP="00542D2F">
      <w:pPr>
        <w:pStyle w:val="RedTxt"/>
        <w:keepLines w:val="0"/>
        <w:jc w:val="both"/>
        <w:rPr>
          <w:sz w:val="20"/>
          <w:szCs w:val="20"/>
        </w:rPr>
      </w:pPr>
      <w:r w:rsidRPr="00353305">
        <w:rPr>
          <w:sz w:val="20"/>
          <w:szCs w:val="20"/>
        </w:rPr>
        <w:t>Les factures seront payées dans le délai global de paiement fixé à 30 jours maximum.</w:t>
      </w:r>
      <w:r w:rsidR="009C467B" w:rsidRPr="00353305">
        <w:rPr>
          <w:sz w:val="20"/>
          <w:szCs w:val="20"/>
        </w:rPr>
        <w:t xml:space="preserve"> </w:t>
      </w:r>
    </w:p>
    <w:p w14:paraId="2BC55D01" w14:textId="77777777" w:rsidR="00A925CD" w:rsidRPr="00353305" w:rsidRDefault="009C467B" w:rsidP="00542D2F">
      <w:pPr>
        <w:pStyle w:val="RedTxt"/>
        <w:keepLines w:val="0"/>
        <w:jc w:val="both"/>
        <w:rPr>
          <w:sz w:val="20"/>
          <w:szCs w:val="20"/>
        </w:rPr>
      </w:pPr>
      <w:r w:rsidRPr="00353305">
        <w:rPr>
          <w:sz w:val="20"/>
          <w:szCs w:val="20"/>
        </w:rPr>
        <w:t xml:space="preserve">Le délai part de la date de réception de la </w:t>
      </w:r>
      <w:r w:rsidRPr="00E66CE9">
        <w:rPr>
          <w:sz w:val="20"/>
          <w:szCs w:val="20"/>
        </w:rPr>
        <w:t xml:space="preserve">facture </w:t>
      </w:r>
      <w:r w:rsidR="00E6202B" w:rsidRPr="00E66CE9">
        <w:rPr>
          <w:b/>
          <w:bCs/>
          <w:sz w:val="20"/>
        </w:rPr>
        <w:t xml:space="preserve">par </w:t>
      </w:r>
      <w:r w:rsidR="005D2A13" w:rsidRPr="00E66CE9">
        <w:rPr>
          <w:b/>
          <w:bCs/>
          <w:sz w:val="20"/>
        </w:rPr>
        <w:t>le Département</w:t>
      </w:r>
      <w:r w:rsidR="005D2A13">
        <w:rPr>
          <w:b/>
          <w:bCs/>
          <w:sz w:val="20"/>
        </w:rPr>
        <w:t xml:space="preserve"> </w:t>
      </w:r>
      <w:r w:rsidRPr="00353305">
        <w:rPr>
          <w:sz w:val="20"/>
          <w:szCs w:val="20"/>
        </w:rPr>
        <w:t xml:space="preserve">sous réserve de la fourniture des éléments nécessaires à la réalisation des </w:t>
      </w:r>
      <w:r w:rsidR="000A45F1" w:rsidRPr="00353305">
        <w:rPr>
          <w:sz w:val="20"/>
          <w:szCs w:val="20"/>
        </w:rPr>
        <w:t xml:space="preserve">conditions fixées dans </w:t>
      </w:r>
      <w:r w:rsidR="00954464">
        <w:rPr>
          <w:sz w:val="20"/>
          <w:szCs w:val="20"/>
        </w:rPr>
        <w:t xml:space="preserve">le </w:t>
      </w:r>
      <w:r w:rsidR="00B40FF4">
        <w:rPr>
          <w:sz w:val="20"/>
          <w:szCs w:val="20"/>
        </w:rPr>
        <w:t>cahier des charges</w:t>
      </w:r>
      <w:r w:rsidRPr="00353305">
        <w:rPr>
          <w:sz w:val="20"/>
          <w:szCs w:val="20"/>
        </w:rPr>
        <w:t>.</w:t>
      </w:r>
    </w:p>
    <w:p w14:paraId="4D8DB605" w14:textId="77777777" w:rsidR="00E6202B" w:rsidRDefault="00E6202B" w:rsidP="00542D2F">
      <w:pPr>
        <w:tabs>
          <w:tab w:val="left" w:pos="284"/>
          <w:tab w:val="left" w:pos="851"/>
        </w:tabs>
        <w:autoSpaceDE/>
        <w:autoSpaceDN/>
        <w:adjustRightInd/>
        <w:jc w:val="both"/>
        <w:rPr>
          <w:snapToGrid w:val="0"/>
        </w:rPr>
      </w:pPr>
      <w:r w:rsidRPr="00064DC4">
        <w:rPr>
          <w:snapToGrid w:val="0"/>
        </w:rPr>
        <w:t xml:space="preserve">Le règlement, </w:t>
      </w:r>
      <w:r w:rsidR="00E66CE9" w:rsidRPr="00097E04">
        <w:rPr>
          <w:snapToGrid w:val="0"/>
        </w:rPr>
        <w:t xml:space="preserve">est </w:t>
      </w:r>
      <w:r w:rsidRPr="00097E04">
        <w:rPr>
          <w:snapToGrid w:val="0"/>
        </w:rPr>
        <w:t xml:space="preserve">effectué </w:t>
      </w:r>
      <w:r w:rsidRPr="00064DC4">
        <w:rPr>
          <w:snapToGrid w:val="0"/>
        </w:rPr>
        <w:t>dans</w:t>
      </w:r>
      <w:r w:rsidR="00064DC4">
        <w:rPr>
          <w:snapToGrid w:val="0"/>
        </w:rPr>
        <w:t xml:space="preserve"> les conditions réglementaires, </w:t>
      </w:r>
      <w:r w:rsidRPr="00064DC4">
        <w:rPr>
          <w:snapToGrid w:val="0"/>
        </w:rPr>
        <w:t>après service fait.</w:t>
      </w:r>
    </w:p>
    <w:p w14:paraId="508CC2AB" w14:textId="77777777" w:rsidR="00A925CD" w:rsidRPr="00353305" w:rsidRDefault="00A925CD" w:rsidP="00542D2F">
      <w:pPr>
        <w:pStyle w:val="RedTxt"/>
        <w:keepLines w:val="0"/>
        <w:jc w:val="both"/>
        <w:rPr>
          <w:sz w:val="20"/>
          <w:szCs w:val="20"/>
        </w:rPr>
      </w:pPr>
    </w:p>
    <w:p w14:paraId="431506B1" w14:textId="77777777" w:rsidR="00A925CD" w:rsidRPr="00353305" w:rsidRDefault="00A925CD" w:rsidP="00542D2F">
      <w:pPr>
        <w:pStyle w:val="RedTxt"/>
        <w:keepLines w:val="0"/>
        <w:jc w:val="both"/>
        <w:rPr>
          <w:sz w:val="20"/>
          <w:szCs w:val="20"/>
        </w:rPr>
      </w:pPr>
      <w:r w:rsidRPr="00353305">
        <w:rPr>
          <w:sz w:val="20"/>
          <w:szCs w:val="20"/>
        </w:rPr>
        <w:t>Le comptable public assignataire chargé des paiements est le Payeur Départemental de</w:t>
      </w:r>
      <w:r w:rsidR="00BA0BBE">
        <w:rPr>
          <w:sz w:val="20"/>
          <w:szCs w:val="20"/>
        </w:rPr>
        <w:t xml:space="preserve"> </w:t>
      </w:r>
      <w:r w:rsidRPr="00353305">
        <w:rPr>
          <w:sz w:val="20"/>
          <w:szCs w:val="20"/>
        </w:rPr>
        <w:t>Seine-et-Marne.</w:t>
      </w:r>
    </w:p>
    <w:p w14:paraId="18AE95B6" w14:textId="77777777" w:rsidR="00A925CD" w:rsidRPr="00353305" w:rsidRDefault="00A925CD" w:rsidP="00542D2F">
      <w:pPr>
        <w:pStyle w:val="RedTxt"/>
        <w:keepLines w:val="0"/>
        <w:jc w:val="both"/>
        <w:rPr>
          <w:sz w:val="20"/>
          <w:szCs w:val="20"/>
        </w:rPr>
      </w:pPr>
    </w:p>
    <w:p w14:paraId="7CB21FAF" w14:textId="77777777" w:rsidR="00A925CD" w:rsidRPr="0077723E" w:rsidRDefault="00A925CD" w:rsidP="00542D2F">
      <w:pPr>
        <w:pStyle w:val="RedTxt"/>
        <w:keepLines w:val="0"/>
        <w:jc w:val="both"/>
        <w:rPr>
          <w:sz w:val="20"/>
          <w:szCs w:val="20"/>
        </w:rPr>
      </w:pPr>
      <w:r w:rsidRPr="0077723E">
        <w:rPr>
          <w:sz w:val="20"/>
          <w:szCs w:val="20"/>
        </w:rPr>
        <w:t xml:space="preserve">Conformément au </w:t>
      </w:r>
      <w:r w:rsidR="00353305" w:rsidRPr="00353305">
        <w:rPr>
          <w:sz w:val="20"/>
          <w:szCs w:val="20"/>
        </w:rPr>
        <w:t>d</w:t>
      </w:r>
      <w:r w:rsidRPr="0077723E">
        <w:rPr>
          <w:sz w:val="20"/>
          <w:szCs w:val="20"/>
        </w:rPr>
        <w:t xml:space="preserve">écret n° 2013-269 du </w:t>
      </w:r>
      <w:smartTag w:uri="urn:schemas-microsoft-com:office:smarttags" w:element="date">
        <w:smartTagPr>
          <w:attr w:name="ls" w:val="trans"/>
          <w:attr w:name="Month" w:val="3"/>
          <w:attr w:name="Day" w:val="29"/>
          <w:attr w:name="Year" w:val="2013"/>
        </w:smartTagPr>
        <w:r w:rsidRPr="0077723E">
          <w:rPr>
            <w:sz w:val="20"/>
            <w:szCs w:val="20"/>
          </w:rPr>
          <w:t>29 mars 2013</w:t>
        </w:r>
      </w:smartTag>
      <w:r w:rsidRPr="0077723E">
        <w:rPr>
          <w:sz w:val="20"/>
          <w:szCs w:val="20"/>
        </w:rPr>
        <w:t xml:space="preserve"> relatif à la lutte contre les retards de paiement dans les contrats de la commande publique :</w:t>
      </w:r>
    </w:p>
    <w:p w14:paraId="58768218" w14:textId="77777777" w:rsidR="00A925CD" w:rsidRPr="0077723E" w:rsidRDefault="00A925CD" w:rsidP="00542D2F">
      <w:pPr>
        <w:pStyle w:val="RedTxt"/>
        <w:keepLines w:val="0"/>
        <w:jc w:val="both"/>
        <w:rPr>
          <w:sz w:val="20"/>
          <w:szCs w:val="20"/>
        </w:rPr>
      </w:pPr>
    </w:p>
    <w:p w14:paraId="5569C6EE" w14:textId="77777777" w:rsidR="00A925CD" w:rsidRPr="0077723E" w:rsidRDefault="00C744C4" w:rsidP="00542D2F">
      <w:pPr>
        <w:pStyle w:val="RedTxt"/>
        <w:keepLines w:val="0"/>
        <w:numPr>
          <w:ilvl w:val="0"/>
          <w:numId w:val="2"/>
        </w:numPr>
        <w:jc w:val="both"/>
        <w:rPr>
          <w:sz w:val="24"/>
          <w:szCs w:val="24"/>
        </w:rPr>
      </w:pPr>
      <w:r>
        <w:rPr>
          <w:sz w:val="20"/>
          <w:szCs w:val="20"/>
        </w:rPr>
        <w:t>L</w:t>
      </w:r>
      <w:r w:rsidR="00A925CD" w:rsidRPr="0077723E">
        <w:rPr>
          <w:sz w:val="20"/>
          <w:szCs w:val="20"/>
        </w:rPr>
        <w:t>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8 points de pourcentage.</w:t>
      </w:r>
    </w:p>
    <w:p w14:paraId="56018E19" w14:textId="77777777" w:rsidR="00A925CD" w:rsidRPr="0077723E" w:rsidRDefault="00A925CD" w:rsidP="00542D2F">
      <w:pPr>
        <w:pStyle w:val="RedTxt"/>
        <w:keepLines w:val="0"/>
        <w:numPr>
          <w:ilvl w:val="0"/>
          <w:numId w:val="2"/>
        </w:numPr>
        <w:jc w:val="both"/>
        <w:rPr>
          <w:sz w:val="20"/>
          <w:szCs w:val="20"/>
        </w:rPr>
      </w:pPr>
      <w:r w:rsidRPr="0077723E">
        <w:rPr>
          <w:sz w:val="20"/>
          <w:szCs w:val="20"/>
        </w:rPr>
        <w:t>Le montant de l’indemnité forfaitaire pour frais de recouvrement est de 40 euros.</w:t>
      </w:r>
    </w:p>
    <w:p w14:paraId="14B535AB" w14:textId="77777777" w:rsidR="00AE2393" w:rsidRPr="00B043A1" w:rsidRDefault="00AE2393" w:rsidP="00542D2F">
      <w:pPr>
        <w:pStyle w:val="RedTxt"/>
        <w:keepLines w:val="0"/>
        <w:jc w:val="both"/>
      </w:pPr>
    </w:p>
    <w:p w14:paraId="06D899C5" w14:textId="77777777" w:rsidR="00AE2393" w:rsidRPr="00353305" w:rsidRDefault="00802526" w:rsidP="00542D2F">
      <w:pPr>
        <w:pStyle w:val="Titre2"/>
        <w:widowControl w:val="0"/>
        <w:rPr>
          <w:rFonts w:cs="Arial"/>
        </w:rPr>
      </w:pPr>
      <w:bookmarkStart w:id="19" w:name="_Toc525555540"/>
      <w:bookmarkStart w:id="20" w:name="_Toc202521394"/>
      <w:r>
        <w:rPr>
          <w:rFonts w:cs="Arial"/>
        </w:rPr>
        <w:t>Dispositions relatives au groupement d’opérateurs économiques</w:t>
      </w:r>
      <w:bookmarkEnd w:id="19"/>
      <w:bookmarkEnd w:id="20"/>
    </w:p>
    <w:p w14:paraId="3E8FDA55" w14:textId="77777777" w:rsidR="00802526" w:rsidRDefault="00802526" w:rsidP="00542D2F">
      <w:pPr>
        <w:pStyle w:val="RedTxt"/>
        <w:keepLines w:val="0"/>
        <w:jc w:val="both"/>
        <w:rPr>
          <w:sz w:val="20"/>
          <w:szCs w:val="20"/>
        </w:rPr>
      </w:pPr>
    </w:p>
    <w:p w14:paraId="2FB7B876" w14:textId="77777777" w:rsidR="00802526" w:rsidRPr="00802526" w:rsidRDefault="00802526" w:rsidP="00542D2F">
      <w:pPr>
        <w:spacing w:after="120"/>
        <w:jc w:val="both"/>
        <w:rPr>
          <w:color w:val="000000"/>
        </w:rPr>
      </w:pPr>
      <w:r w:rsidRPr="00802526">
        <w:rPr>
          <w:color w:val="000000"/>
        </w:rPr>
        <w:t xml:space="preserve">Les opérateurs économiques groupés peuvent se porter candidats sous forme de groupement solidaire ou de groupement conjoint. </w:t>
      </w:r>
    </w:p>
    <w:p w14:paraId="362C4895" w14:textId="77777777" w:rsidR="00802526" w:rsidRPr="00802526" w:rsidRDefault="00802526" w:rsidP="00542D2F">
      <w:pPr>
        <w:spacing w:after="120"/>
        <w:jc w:val="both"/>
      </w:pPr>
      <w:r w:rsidRPr="00802526">
        <w:t>Dans le cas où le soumissionnaire ferait une offre sous la forme d'un groupement conjoint, le m</w:t>
      </w:r>
      <w:r w:rsidR="009F13A2">
        <w:t>andataire devra être solidaire de ses co-traitants.</w:t>
      </w:r>
    </w:p>
    <w:p w14:paraId="5BE93B11" w14:textId="77777777" w:rsidR="00802526" w:rsidRDefault="00E66CE9" w:rsidP="00542D2F">
      <w:pPr>
        <w:spacing w:after="120"/>
        <w:jc w:val="both"/>
      </w:pPr>
      <w:r>
        <w:t xml:space="preserve">En effet, </w:t>
      </w:r>
      <w:r w:rsidR="00802526" w:rsidRPr="00802526">
        <w:t>le Département doit pouvoir être approvisionné sans être impacté par les difficultés, aléas, affectant les entreprises membres du groupement, compte tenu de la nécessaire continuité de service.</w:t>
      </w:r>
    </w:p>
    <w:p w14:paraId="1D8BEB32" w14:textId="77777777" w:rsidR="00010BC3" w:rsidRPr="00353305" w:rsidRDefault="00010BC3" w:rsidP="00542D2F">
      <w:pPr>
        <w:pStyle w:val="RedTxt"/>
        <w:keepLines w:val="0"/>
        <w:jc w:val="both"/>
        <w:rPr>
          <w:sz w:val="20"/>
          <w:szCs w:val="20"/>
        </w:rPr>
      </w:pPr>
    </w:p>
    <w:p w14:paraId="1BCAA5D9" w14:textId="77777777" w:rsidR="00010BC3" w:rsidRPr="00353305" w:rsidRDefault="00010BC3" w:rsidP="00542D2F">
      <w:pPr>
        <w:pStyle w:val="RedTxt"/>
        <w:keepLines w:val="0"/>
        <w:jc w:val="both"/>
        <w:rPr>
          <w:sz w:val="20"/>
          <w:szCs w:val="20"/>
        </w:rPr>
      </w:pPr>
      <w:r w:rsidRPr="00353305">
        <w:rPr>
          <w:sz w:val="20"/>
          <w:szCs w:val="20"/>
        </w:rPr>
        <w:t xml:space="preserve">Conformément </w:t>
      </w:r>
      <w:r w:rsidR="004C2922">
        <w:rPr>
          <w:sz w:val="20"/>
          <w:szCs w:val="20"/>
        </w:rPr>
        <w:t>aux articles R.2142-21 et R.2151-7 du code de la commande publique</w:t>
      </w:r>
      <w:r w:rsidRPr="00353305">
        <w:rPr>
          <w:sz w:val="20"/>
          <w:szCs w:val="20"/>
        </w:rPr>
        <w:t xml:space="preserve">, </w:t>
      </w:r>
      <w:r w:rsidR="00525255" w:rsidRPr="00353305">
        <w:rPr>
          <w:sz w:val="20"/>
          <w:szCs w:val="20"/>
        </w:rPr>
        <w:t>le Département</w:t>
      </w:r>
      <w:r w:rsidRPr="00353305" w:rsidDel="00B459D6">
        <w:rPr>
          <w:sz w:val="20"/>
          <w:szCs w:val="20"/>
        </w:rPr>
        <w:t xml:space="preserve"> </w:t>
      </w:r>
      <w:r w:rsidR="007577FF" w:rsidRPr="00353305">
        <w:rPr>
          <w:sz w:val="20"/>
          <w:szCs w:val="20"/>
        </w:rPr>
        <w:t>interdit aux soumissionnaires</w:t>
      </w:r>
      <w:r w:rsidRPr="00353305">
        <w:rPr>
          <w:sz w:val="20"/>
          <w:szCs w:val="20"/>
        </w:rPr>
        <w:t xml:space="preserve"> de présenter leurs offres en agissant à la fois :</w:t>
      </w:r>
    </w:p>
    <w:p w14:paraId="484930A7" w14:textId="77777777" w:rsidR="00B40FF4" w:rsidRDefault="00010BC3" w:rsidP="00542D2F">
      <w:pPr>
        <w:ind w:left="708"/>
        <w:jc w:val="both"/>
      </w:pPr>
      <w:r w:rsidRPr="00353305">
        <w:t xml:space="preserve">- </w:t>
      </w:r>
      <w:r w:rsidR="007577FF" w:rsidRPr="00353305">
        <w:t>en qualité de soumissionnaire</w:t>
      </w:r>
      <w:r w:rsidRPr="00353305">
        <w:t xml:space="preserve"> individuel et de </w:t>
      </w:r>
      <w:r w:rsidR="00CB5842" w:rsidRPr="00353305">
        <w:t xml:space="preserve">membres </w:t>
      </w:r>
      <w:r w:rsidRPr="00353305">
        <w:t>d’un o</w:t>
      </w:r>
      <w:r w:rsidR="000A45F1" w:rsidRPr="00353305">
        <w:t xml:space="preserve">u plusieurs groupements </w:t>
      </w:r>
    </w:p>
    <w:p w14:paraId="3ADC40B3" w14:textId="77777777" w:rsidR="00010BC3" w:rsidRDefault="00074775" w:rsidP="00E66CE9">
      <w:pPr>
        <w:ind w:left="708"/>
        <w:jc w:val="both"/>
      </w:pPr>
      <w:r>
        <w:t xml:space="preserve">- </w:t>
      </w:r>
      <w:r w:rsidR="00010BC3" w:rsidRPr="00353305">
        <w:t>en qualité de membres de plusieurs groupements.</w:t>
      </w:r>
    </w:p>
    <w:p w14:paraId="2EAAD830" w14:textId="77777777" w:rsidR="00802526" w:rsidRPr="00353305" w:rsidRDefault="00802526" w:rsidP="00542D2F">
      <w:pPr>
        <w:pStyle w:val="RedTxt"/>
        <w:keepLines w:val="0"/>
        <w:jc w:val="both"/>
        <w:rPr>
          <w:sz w:val="20"/>
          <w:szCs w:val="20"/>
        </w:rPr>
      </w:pPr>
    </w:p>
    <w:p w14:paraId="6B347603" w14:textId="77777777" w:rsidR="00AE2393" w:rsidRPr="00353305" w:rsidRDefault="00AE2393" w:rsidP="00542D2F">
      <w:pPr>
        <w:pStyle w:val="Titre2"/>
        <w:widowControl w:val="0"/>
        <w:rPr>
          <w:rFonts w:cs="Arial"/>
        </w:rPr>
      </w:pPr>
      <w:bookmarkStart w:id="21" w:name="_Toc525555541"/>
      <w:bookmarkStart w:id="22" w:name="_Toc202521395"/>
      <w:r w:rsidRPr="00353305">
        <w:rPr>
          <w:rFonts w:cs="Arial"/>
        </w:rPr>
        <w:t>Délai de validité des propositions</w:t>
      </w:r>
      <w:bookmarkEnd w:id="21"/>
      <w:bookmarkEnd w:id="22"/>
    </w:p>
    <w:p w14:paraId="56A0435B" w14:textId="77777777" w:rsidR="00AE2393" w:rsidRPr="00353305" w:rsidRDefault="007577FF" w:rsidP="00542D2F">
      <w:pPr>
        <w:pStyle w:val="RedTxt"/>
        <w:keepLines w:val="0"/>
        <w:jc w:val="both"/>
        <w:rPr>
          <w:sz w:val="20"/>
          <w:szCs w:val="20"/>
        </w:rPr>
      </w:pPr>
      <w:r w:rsidRPr="00353305">
        <w:rPr>
          <w:sz w:val="20"/>
          <w:szCs w:val="20"/>
        </w:rPr>
        <w:t>Les soumissionnaires</w:t>
      </w:r>
      <w:r w:rsidR="00AE2393" w:rsidRPr="00353305">
        <w:rPr>
          <w:sz w:val="20"/>
          <w:szCs w:val="20"/>
        </w:rPr>
        <w:t xml:space="preserve"> resteront engagés par leur offre durant un délai </w:t>
      </w:r>
      <w:r w:rsidR="00AE2393" w:rsidRPr="00E66CE9">
        <w:rPr>
          <w:sz w:val="20"/>
          <w:szCs w:val="20"/>
        </w:rPr>
        <w:t xml:space="preserve">de </w:t>
      </w:r>
      <w:r w:rsidR="00074775" w:rsidRPr="00E66CE9">
        <w:rPr>
          <w:sz w:val="20"/>
          <w:szCs w:val="20"/>
        </w:rPr>
        <w:t>5 mois</w:t>
      </w:r>
      <w:r w:rsidR="00AE2393" w:rsidRPr="00353305">
        <w:rPr>
          <w:sz w:val="20"/>
          <w:szCs w:val="20"/>
        </w:rPr>
        <w:t xml:space="preserve"> à compter de la date limite </w:t>
      </w:r>
      <w:r w:rsidR="0002106C" w:rsidRPr="00353305">
        <w:rPr>
          <w:sz w:val="20"/>
          <w:szCs w:val="20"/>
        </w:rPr>
        <w:t xml:space="preserve">fixée pour la réception </w:t>
      </w:r>
      <w:r w:rsidR="00074775">
        <w:rPr>
          <w:sz w:val="20"/>
          <w:szCs w:val="20"/>
        </w:rPr>
        <w:t>des offres</w:t>
      </w:r>
      <w:r w:rsidR="00AE2393" w:rsidRPr="00353305">
        <w:rPr>
          <w:sz w:val="20"/>
          <w:szCs w:val="20"/>
        </w:rPr>
        <w:t>.</w:t>
      </w:r>
    </w:p>
    <w:p w14:paraId="5D44D40C" w14:textId="77777777" w:rsidR="008237C5" w:rsidRPr="00353305" w:rsidRDefault="008237C5" w:rsidP="00542D2F">
      <w:pPr>
        <w:pStyle w:val="RedTxt"/>
        <w:keepLines w:val="0"/>
        <w:jc w:val="both"/>
      </w:pPr>
    </w:p>
    <w:p w14:paraId="3487AFF8" w14:textId="77777777" w:rsidR="00324EE7" w:rsidRPr="00353305" w:rsidRDefault="00324EE7" w:rsidP="00542D2F">
      <w:pPr>
        <w:pStyle w:val="RedTxt"/>
        <w:keepLines w:val="0"/>
        <w:jc w:val="both"/>
      </w:pPr>
    </w:p>
    <w:p w14:paraId="54768E3D" w14:textId="77777777" w:rsidR="00AE2393" w:rsidRPr="00353305" w:rsidRDefault="00623A65" w:rsidP="00542D2F">
      <w:pPr>
        <w:pStyle w:val="Titre2"/>
        <w:widowControl w:val="0"/>
        <w:rPr>
          <w:rFonts w:cs="Arial"/>
        </w:rPr>
      </w:pPr>
      <w:bookmarkStart w:id="23" w:name="_Toc525555542"/>
      <w:bookmarkStart w:id="24" w:name="_Toc202521396"/>
      <w:r>
        <w:rPr>
          <w:rFonts w:cs="Arial"/>
        </w:rPr>
        <w:t xml:space="preserve">Variantes, </w:t>
      </w:r>
      <w:r w:rsidR="00324EE7" w:rsidRPr="00353305">
        <w:rPr>
          <w:rFonts w:cs="Arial"/>
        </w:rPr>
        <w:t xml:space="preserve">options </w:t>
      </w:r>
      <w:r>
        <w:rPr>
          <w:rFonts w:cs="Arial"/>
        </w:rPr>
        <w:t xml:space="preserve">et </w:t>
      </w:r>
      <w:r w:rsidR="00324EE7" w:rsidRPr="00353305">
        <w:rPr>
          <w:rFonts w:cs="Arial"/>
        </w:rPr>
        <w:t>prestations supplémentaires éventuelles</w:t>
      </w:r>
      <w:bookmarkEnd w:id="23"/>
      <w:bookmarkEnd w:id="24"/>
    </w:p>
    <w:p w14:paraId="633BAF7F" w14:textId="77777777" w:rsidR="00324EE7" w:rsidRDefault="00324EE7" w:rsidP="00542D2F">
      <w:pPr>
        <w:pStyle w:val="RedTxt"/>
        <w:keepLines w:val="0"/>
        <w:jc w:val="both"/>
        <w:rPr>
          <w:sz w:val="20"/>
          <w:szCs w:val="20"/>
        </w:rPr>
      </w:pPr>
      <w:r w:rsidRPr="00353305">
        <w:rPr>
          <w:sz w:val="20"/>
          <w:szCs w:val="20"/>
        </w:rPr>
        <w:t xml:space="preserve">Les variantes, par rapport à l’objet </w:t>
      </w:r>
      <w:r w:rsidR="00074775" w:rsidRPr="00E66CE9">
        <w:rPr>
          <w:sz w:val="20"/>
          <w:szCs w:val="20"/>
        </w:rPr>
        <w:t>du marché</w:t>
      </w:r>
      <w:r w:rsidRPr="00353305">
        <w:rPr>
          <w:sz w:val="20"/>
          <w:szCs w:val="20"/>
        </w:rPr>
        <w:t>, ne sont pas autorisées.</w:t>
      </w:r>
    </w:p>
    <w:p w14:paraId="03C88637" w14:textId="77777777" w:rsidR="00322493" w:rsidRPr="00353305" w:rsidRDefault="00322493" w:rsidP="00542D2F">
      <w:pPr>
        <w:pStyle w:val="RedTxt"/>
        <w:keepLines w:val="0"/>
        <w:jc w:val="both"/>
        <w:rPr>
          <w:sz w:val="20"/>
          <w:szCs w:val="20"/>
        </w:rPr>
      </w:pPr>
    </w:p>
    <w:p w14:paraId="3ED18EBF" w14:textId="77777777" w:rsidR="00623A65" w:rsidRDefault="00324EE7" w:rsidP="00542D2F">
      <w:pPr>
        <w:pStyle w:val="RedTxt"/>
        <w:keepLines w:val="0"/>
        <w:jc w:val="both"/>
        <w:rPr>
          <w:sz w:val="20"/>
          <w:szCs w:val="20"/>
        </w:rPr>
      </w:pPr>
      <w:r w:rsidRPr="00353305">
        <w:rPr>
          <w:sz w:val="20"/>
          <w:szCs w:val="20"/>
        </w:rPr>
        <w:t xml:space="preserve">Il n’est pas prévu d’options </w:t>
      </w:r>
    </w:p>
    <w:p w14:paraId="085E1A05" w14:textId="77777777" w:rsidR="00623A65" w:rsidRDefault="00623A65" w:rsidP="00542D2F">
      <w:pPr>
        <w:pStyle w:val="RedTxt"/>
        <w:keepLines w:val="0"/>
        <w:jc w:val="both"/>
        <w:rPr>
          <w:sz w:val="20"/>
          <w:szCs w:val="20"/>
        </w:rPr>
      </w:pPr>
    </w:p>
    <w:p w14:paraId="1D18E31F" w14:textId="77777777" w:rsidR="00535C87" w:rsidRDefault="00623A65" w:rsidP="00542D2F">
      <w:pPr>
        <w:pStyle w:val="RedTxt"/>
        <w:keepLines w:val="0"/>
        <w:jc w:val="both"/>
        <w:rPr>
          <w:sz w:val="20"/>
          <w:szCs w:val="20"/>
        </w:rPr>
      </w:pPr>
      <w:r>
        <w:rPr>
          <w:sz w:val="20"/>
          <w:szCs w:val="20"/>
        </w:rPr>
        <w:t xml:space="preserve">Il n’est pas prévu de </w:t>
      </w:r>
      <w:r w:rsidR="00324EE7" w:rsidRPr="00353305">
        <w:rPr>
          <w:sz w:val="20"/>
          <w:szCs w:val="20"/>
        </w:rPr>
        <w:t>prestatio</w:t>
      </w:r>
      <w:r>
        <w:rPr>
          <w:sz w:val="20"/>
          <w:szCs w:val="20"/>
        </w:rPr>
        <w:t>ns supplémentaires éventuelles</w:t>
      </w:r>
    </w:p>
    <w:p w14:paraId="5ECDE3AB" w14:textId="77777777" w:rsidR="0053447E" w:rsidRPr="00353305" w:rsidRDefault="0053447E" w:rsidP="00542D2F">
      <w:pPr>
        <w:pStyle w:val="RedTxt"/>
        <w:keepLines w:val="0"/>
        <w:jc w:val="both"/>
      </w:pPr>
    </w:p>
    <w:p w14:paraId="1BA3F4EF" w14:textId="77777777" w:rsidR="00AE2393" w:rsidRPr="008E46DE" w:rsidRDefault="00AE2393" w:rsidP="00542D2F">
      <w:pPr>
        <w:pStyle w:val="Titre1"/>
        <w:widowControl w:val="0"/>
        <w:rPr>
          <w:rFonts w:cs="Arial"/>
          <w:sz w:val="24"/>
        </w:rPr>
      </w:pPr>
      <w:bookmarkStart w:id="25" w:name="_Toc525555543"/>
      <w:bookmarkStart w:id="26" w:name="_Toc202521397"/>
      <w:r w:rsidRPr="00353305">
        <w:rPr>
          <w:rFonts w:cs="Arial"/>
          <w:sz w:val="24"/>
        </w:rPr>
        <w:lastRenderedPageBreak/>
        <w:t>Dossier de consultation</w:t>
      </w:r>
      <w:bookmarkEnd w:id="25"/>
      <w:r w:rsidR="00A60748" w:rsidRPr="00353305">
        <w:rPr>
          <w:rFonts w:cs="Arial"/>
          <w:sz w:val="24"/>
        </w:rPr>
        <w:t xml:space="preserve"> </w:t>
      </w:r>
      <w:r w:rsidR="00E9624D" w:rsidRPr="008E46DE">
        <w:rPr>
          <w:rFonts w:cs="Arial"/>
          <w:sz w:val="24"/>
        </w:rPr>
        <w:t>des entreprises (DCE)</w:t>
      </w:r>
      <w:bookmarkEnd w:id="26"/>
    </w:p>
    <w:p w14:paraId="7BF8382E" w14:textId="77777777" w:rsidR="00AE2393" w:rsidRPr="00353305" w:rsidRDefault="00AE2393" w:rsidP="00542D2F">
      <w:pPr>
        <w:pStyle w:val="Titre2"/>
        <w:widowControl w:val="0"/>
        <w:rPr>
          <w:rFonts w:cs="Arial"/>
        </w:rPr>
      </w:pPr>
      <w:bookmarkStart w:id="27" w:name="_Toc525555544"/>
      <w:bookmarkStart w:id="28" w:name="_Toc202521398"/>
      <w:r w:rsidRPr="00353305">
        <w:rPr>
          <w:rFonts w:cs="Arial"/>
        </w:rPr>
        <w:t>Contenu du dossier de consultation</w:t>
      </w:r>
      <w:bookmarkEnd w:id="27"/>
      <w:bookmarkEnd w:id="28"/>
    </w:p>
    <w:p w14:paraId="7C904839" w14:textId="77777777" w:rsidR="00AE2393" w:rsidRPr="00353305" w:rsidRDefault="00AE2393" w:rsidP="00542D2F">
      <w:r w:rsidRPr="00101F8F">
        <w:t xml:space="preserve">Le dossier de consultation comprend </w:t>
      </w:r>
      <w:r w:rsidR="0002106C" w:rsidRPr="00101F8F">
        <w:t xml:space="preserve">les documents suivants </w:t>
      </w:r>
      <w:r w:rsidRPr="00101F8F">
        <w:t>:</w:t>
      </w:r>
    </w:p>
    <w:p w14:paraId="462FBB4D" w14:textId="77777777" w:rsidR="0002106C" w:rsidRPr="00353305" w:rsidRDefault="0002106C" w:rsidP="00542D2F"/>
    <w:p w14:paraId="303157E8" w14:textId="77777777" w:rsidR="00B64F8D" w:rsidRPr="00353305" w:rsidRDefault="00B64F8D" w:rsidP="00542D2F">
      <w:pPr>
        <w:numPr>
          <w:ilvl w:val="0"/>
          <w:numId w:val="4"/>
        </w:numPr>
        <w:spacing w:after="60"/>
        <w:ind w:left="714" w:hanging="357"/>
        <w:jc w:val="both"/>
      </w:pPr>
      <w:r w:rsidRPr="00933D14">
        <w:t xml:space="preserve">le règlement de la consultation et </w:t>
      </w:r>
      <w:r w:rsidR="00C744C4" w:rsidRPr="00933D14">
        <w:t>ses</w:t>
      </w:r>
      <w:r w:rsidR="0002106C" w:rsidRPr="00933D14">
        <w:t xml:space="preserve"> </w:t>
      </w:r>
      <w:r w:rsidRPr="00933D14">
        <w:t>annexe</w:t>
      </w:r>
      <w:r w:rsidR="00C744C4" w:rsidRPr="00933D14">
        <w:t>s 1 (dématérialisation des marchés</w:t>
      </w:r>
      <w:r w:rsidR="00D3734C">
        <w:t xml:space="preserve"> publics), 2 (respect du RGP</w:t>
      </w:r>
      <w:r w:rsidR="00D3734C" w:rsidRPr="00D3734C">
        <w:t>D)</w:t>
      </w:r>
      <w:r w:rsidRPr="00D3734C">
        <w:t>;</w:t>
      </w:r>
    </w:p>
    <w:p w14:paraId="70063E70" w14:textId="77777777" w:rsidR="00D3734C" w:rsidRDefault="00B64F8D" w:rsidP="003C74DE">
      <w:pPr>
        <w:numPr>
          <w:ilvl w:val="0"/>
          <w:numId w:val="4"/>
        </w:numPr>
        <w:spacing w:after="60"/>
        <w:ind w:left="714" w:hanging="357"/>
        <w:jc w:val="both"/>
      </w:pPr>
      <w:r w:rsidRPr="00353305">
        <w:t>l'ac</w:t>
      </w:r>
      <w:r w:rsidR="00802526">
        <w:t xml:space="preserve">te d'engagement et ses annexes </w:t>
      </w:r>
    </w:p>
    <w:p w14:paraId="3A9642C1" w14:textId="77777777" w:rsidR="00B64F8D" w:rsidRPr="00353305" w:rsidRDefault="00500101" w:rsidP="003C74DE">
      <w:pPr>
        <w:numPr>
          <w:ilvl w:val="0"/>
          <w:numId w:val="4"/>
        </w:numPr>
        <w:spacing w:after="60"/>
        <w:ind w:left="714" w:hanging="357"/>
        <w:jc w:val="both"/>
      </w:pPr>
      <w:r>
        <w:t xml:space="preserve">le Cahier des Clauses </w:t>
      </w:r>
      <w:r w:rsidR="000608E3">
        <w:t>Particulières (CC</w:t>
      </w:r>
      <w:r w:rsidR="00B64F8D" w:rsidRPr="00353305">
        <w:t xml:space="preserve">P) </w:t>
      </w:r>
      <w:r w:rsidR="00802526">
        <w:t xml:space="preserve">et ses annexes </w:t>
      </w:r>
      <w:r w:rsidR="00B64F8D" w:rsidRPr="00353305">
        <w:t>dont l'exemplaire conservé par le Département fait seul foi ;</w:t>
      </w:r>
    </w:p>
    <w:p w14:paraId="318BA787" w14:textId="77777777" w:rsidR="00B64F8D" w:rsidRPr="00353305" w:rsidRDefault="00B64F8D" w:rsidP="00542D2F">
      <w:pPr>
        <w:numPr>
          <w:ilvl w:val="0"/>
          <w:numId w:val="4"/>
        </w:numPr>
        <w:spacing w:after="60"/>
        <w:ind w:left="714" w:hanging="357"/>
        <w:jc w:val="both"/>
      </w:pPr>
      <w:r w:rsidRPr="00353305">
        <w:t xml:space="preserve">le Cahier des Clauses Techniques Particulières (CCTP) et </w:t>
      </w:r>
      <w:r w:rsidR="0002106C" w:rsidRPr="00353305">
        <w:t xml:space="preserve">ses </w:t>
      </w:r>
      <w:r w:rsidRPr="00353305">
        <w:t>annexe</w:t>
      </w:r>
      <w:r w:rsidR="0002106C" w:rsidRPr="00353305">
        <w:t xml:space="preserve">s </w:t>
      </w:r>
      <w:r w:rsidRPr="00353305">
        <w:t>dont l'exemplaire conservé par le Département fait seul foi ;</w:t>
      </w:r>
    </w:p>
    <w:p w14:paraId="55A6AF79" w14:textId="77777777" w:rsidR="00B64F8D" w:rsidRPr="00353305" w:rsidRDefault="00B64F8D" w:rsidP="00542D2F">
      <w:pPr>
        <w:numPr>
          <w:ilvl w:val="0"/>
          <w:numId w:val="4"/>
        </w:numPr>
        <w:spacing w:after="60"/>
        <w:ind w:left="714" w:hanging="357"/>
        <w:jc w:val="both"/>
      </w:pPr>
      <w:r w:rsidRPr="00353305">
        <w:t>le formulaire DC1 révisé au</w:t>
      </w:r>
      <w:r w:rsidR="00354827" w:rsidRPr="00353305">
        <w:t xml:space="preserve"> </w:t>
      </w:r>
      <w:r w:rsidR="00FF5CA9">
        <w:t>1</w:t>
      </w:r>
      <w:r w:rsidR="00FF5CA9" w:rsidRPr="00FF5CA9">
        <w:rPr>
          <w:vertAlign w:val="superscript"/>
        </w:rPr>
        <w:t>er</w:t>
      </w:r>
      <w:r w:rsidR="00FF5CA9">
        <w:t xml:space="preserve"> avril 2019</w:t>
      </w:r>
      <w:r w:rsidR="00354827" w:rsidRPr="00353305">
        <w:t xml:space="preserve"> </w:t>
      </w:r>
      <w:r w:rsidR="0053447E">
        <w:t>ou équivalent</w:t>
      </w:r>
    </w:p>
    <w:p w14:paraId="76A68F18" w14:textId="77777777" w:rsidR="00B64F8D" w:rsidRDefault="00B64F8D" w:rsidP="00542D2F">
      <w:pPr>
        <w:numPr>
          <w:ilvl w:val="0"/>
          <w:numId w:val="4"/>
        </w:numPr>
        <w:spacing w:after="60"/>
        <w:ind w:left="714" w:hanging="357"/>
        <w:jc w:val="both"/>
      </w:pPr>
      <w:r w:rsidRPr="00353305">
        <w:t>le formulaire DC2 révisé au</w:t>
      </w:r>
      <w:r w:rsidR="00354827" w:rsidRPr="00353305">
        <w:t xml:space="preserve"> </w:t>
      </w:r>
      <w:r w:rsidR="00323233">
        <w:t>23 novembre 2023</w:t>
      </w:r>
      <w:r w:rsidR="00354827" w:rsidRPr="00353305">
        <w:t xml:space="preserve"> </w:t>
      </w:r>
      <w:r w:rsidR="0053447E">
        <w:t>ou équivalent</w:t>
      </w:r>
    </w:p>
    <w:p w14:paraId="7DC4D964" w14:textId="4DDB857B" w:rsidR="00101F8F" w:rsidRDefault="00101F8F" w:rsidP="00542D2F">
      <w:pPr>
        <w:numPr>
          <w:ilvl w:val="0"/>
          <w:numId w:val="4"/>
        </w:numPr>
        <w:spacing w:after="60"/>
        <w:ind w:left="714" w:hanging="357"/>
        <w:jc w:val="both"/>
      </w:pPr>
      <w:r>
        <w:t>La DOC</w:t>
      </w:r>
    </w:p>
    <w:p w14:paraId="6ECC7943" w14:textId="77777777" w:rsidR="006D1495" w:rsidRPr="00CE76E4" w:rsidRDefault="006D1495" w:rsidP="006D1495">
      <w:pPr>
        <w:numPr>
          <w:ilvl w:val="0"/>
          <w:numId w:val="4"/>
        </w:numPr>
        <w:spacing w:after="60"/>
        <w:ind w:left="714" w:hanging="357"/>
        <w:jc w:val="both"/>
      </w:pPr>
      <w:r w:rsidRPr="00CE76E4">
        <w:t>Pièces marchés</w:t>
      </w:r>
      <w:r>
        <w:t>, attestations d’assurance</w:t>
      </w:r>
      <w:r w:rsidRPr="00CE76E4">
        <w:t xml:space="preserve"> </w:t>
      </w:r>
      <w:r>
        <w:t xml:space="preserve">et livrables </w:t>
      </w:r>
      <w:r w:rsidRPr="00CE76E4">
        <w:t>des intervenants :</w:t>
      </w:r>
    </w:p>
    <w:p w14:paraId="3554EEC2" w14:textId="5BB8C805" w:rsidR="006D1495" w:rsidRDefault="00097E04" w:rsidP="006D1495">
      <w:pPr>
        <w:numPr>
          <w:ilvl w:val="1"/>
          <w:numId w:val="4"/>
        </w:numPr>
        <w:spacing w:after="60"/>
        <w:jc w:val="both"/>
      </w:pPr>
      <w:r>
        <w:t>Etudes géotechnique</w:t>
      </w:r>
    </w:p>
    <w:p w14:paraId="16586637" w14:textId="77777777" w:rsidR="006D1495" w:rsidRPr="00CE76E4" w:rsidRDefault="006D1495" w:rsidP="006D1495">
      <w:pPr>
        <w:numPr>
          <w:ilvl w:val="1"/>
          <w:numId w:val="4"/>
        </w:numPr>
        <w:spacing w:after="60"/>
        <w:jc w:val="both"/>
      </w:pPr>
      <w:r w:rsidRPr="00CE76E4">
        <w:t>Contrôle</w:t>
      </w:r>
      <w:r>
        <w:t>ur</w:t>
      </w:r>
      <w:r w:rsidRPr="00CE76E4">
        <w:t xml:space="preserve"> technique</w:t>
      </w:r>
    </w:p>
    <w:p w14:paraId="778C0DC8" w14:textId="77777777" w:rsidR="006D1495" w:rsidRDefault="006D1495" w:rsidP="006D1495">
      <w:pPr>
        <w:numPr>
          <w:ilvl w:val="1"/>
          <w:numId w:val="4"/>
        </w:numPr>
        <w:spacing w:after="60"/>
        <w:jc w:val="both"/>
      </w:pPr>
      <w:r>
        <w:t>T</w:t>
      </w:r>
      <w:r w:rsidRPr="00CE76E4">
        <w:t>ravaux</w:t>
      </w:r>
      <w:r>
        <w:t xml:space="preserve"> (marché de conception/réalisation)</w:t>
      </w:r>
    </w:p>
    <w:p w14:paraId="52F9B9BA" w14:textId="77777777" w:rsidR="00AE2393" w:rsidRPr="00353305" w:rsidRDefault="00AE2393" w:rsidP="00542D2F">
      <w:pPr>
        <w:pStyle w:val="Titre2"/>
        <w:widowControl w:val="0"/>
        <w:rPr>
          <w:rFonts w:cs="Arial"/>
        </w:rPr>
      </w:pPr>
      <w:bookmarkStart w:id="29" w:name="_Toc525555545"/>
      <w:bookmarkStart w:id="30" w:name="_Toc202521399"/>
      <w:r w:rsidRPr="00353305">
        <w:rPr>
          <w:rFonts w:cs="Arial"/>
        </w:rPr>
        <w:t>Mise à disposition du dossier de consultation par voie électronique</w:t>
      </w:r>
      <w:bookmarkEnd w:id="29"/>
      <w:bookmarkEnd w:id="30"/>
    </w:p>
    <w:p w14:paraId="5156E904" w14:textId="77777777" w:rsidR="00D948F1" w:rsidRDefault="00D948F1" w:rsidP="00542D2F">
      <w:pPr>
        <w:jc w:val="both"/>
      </w:pPr>
    </w:p>
    <w:p w14:paraId="0E360D22" w14:textId="77777777" w:rsidR="00D948F1" w:rsidRPr="004174E3" w:rsidRDefault="00D948F1" w:rsidP="00542D2F">
      <w:pPr>
        <w:jc w:val="center"/>
        <w:rPr>
          <w:b/>
          <w:color w:val="ED7D31" w:themeColor="accent2"/>
          <w:u w:val="single"/>
        </w:rPr>
      </w:pPr>
      <w:r w:rsidRPr="004174E3">
        <w:rPr>
          <w:b/>
          <w:color w:val="ED7D31" w:themeColor="accent2"/>
          <w:u w:val="single"/>
        </w:rPr>
        <w:t xml:space="preserve">Cf. </w:t>
      </w:r>
      <w:r w:rsidR="00DA6488">
        <w:rPr>
          <w:b/>
          <w:color w:val="ED7D31" w:themeColor="accent2"/>
          <w:u w:val="single"/>
        </w:rPr>
        <w:t>A</w:t>
      </w:r>
      <w:r w:rsidRPr="004174E3">
        <w:rPr>
          <w:b/>
          <w:color w:val="ED7D31" w:themeColor="accent2"/>
          <w:u w:val="single"/>
        </w:rPr>
        <w:t>nnexe 1 relative à la dématérialisation des marchés publics</w:t>
      </w:r>
    </w:p>
    <w:p w14:paraId="4AA27A30" w14:textId="77777777" w:rsidR="00353305" w:rsidRPr="00F42545" w:rsidRDefault="00353305" w:rsidP="00542D2F">
      <w:pPr>
        <w:jc w:val="both"/>
      </w:pPr>
    </w:p>
    <w:p w14:paraId="56365D0D" w14:textId="77777777" w:rsidR="00B64F8D" w:rsidRPr="00353305" w:rsidRDefault="00B64F8D" w:rsidP="00542D2F">
      <w:pPr>
        <w:pStyle w:val="Titre2"/>
        <w:widowControl w:val="0"/>
        <w:rPr>
          <w:rFonts w:cs="Arial"/>
        </w:rPr>
      </w:pPr>
      <w:bookmarkStart w:id="31" w:name="_Toc363824178"/>
      <w:bookmarkStart w:id="32" w:name="_Toc405297776"/>
      <w:bookmarkStart w:id="33" w:name="_Toc525555546"/>
      <w:bookmarkStart w:id="34" w:name="_Toc202521400"/>
      <w:r w:rsidRPr="00353305">
        <w:rPr>
          <w:rFonts w:cs="Arial"/>
        </w:rPr>
        <w:t>Modification de détail au dossier de consultation</w:t>
      </w:r>
      <w:bookmarkEnd w:id="31"/>
      <w:bookmarkEnd w:id="32"/>
      <w:bookmarkEnd w:id="33"/>
      <w:bookmarkEnd w:id="34"/>
    </w:p>
    <w:p w14:paraId="7E9C9ED9" w14:textId="77777777" w:rsidR="00B64F8D" w:rsidRPr="00353305" w:rsidRDefault="00B64F8D" w:rsidP="00542D2F">
      <w:pPr>
        <w:pStyle w:val="RedTxt"/>
        <w:keepLines w:val="0"/>
        <w:jc w:val="both"/>
        <w:rPr>
          <w:sz w:val="20"/>
          <w:szCs w:val="20"/>
        </w:rPr>
      </w:pPr>
      <w:r w:rsidRPr="00353305">
        <w:rPr>
          <w:sz w:val="20"/>
          <w:szCs w:val="20"/>
        </w:rPr>
        <w:t>Le Département se réserve le</w:t>
      </w:r>
      <w:r w:rsidR="007577FF" w:rsidRPr="00353305">
        <w:rPr>
          <w:sz w:val="20"/>
          <w:szCs w:val="20"/>
        </w:rPr>
        <w:t xml:space="preserve"> droit d'apporter </w:t>
      </w:r>
      <w:r w:rsidR="007577FF" w:rsidRPr="00DF3C84">
        <w:rPr>
          <w:sz w:val="20"/>
          <w:szCs w:val="20"/>
        </w:rPr>
        <w:t xml:space="preserve">au plus tard </w:t>
      </w:r>
      <w:r w:rsidR="00BC7F63">
        <w:rPr>
          <w:sz w:val="20"/>
          <w:szCs w:val="20"/>
        </w:rPr>
        <w:t>sept</w:t>
      </w:r>
      <w:r w:rsidRPr="00DF3C84">
        <w:rPr>
          <w:sz w:val="20"/>
          <w:szCs w:val="20"/>
        </w:rPr>
        <w:t xml:space="preserve"> jours calendaires avant la date limite fixée pour la remise des offres, des modifications de détail au dossier</w:t>
      </w:r>
      <w:r w:rsidRPr="00353305">
        <w:rPr>
          <w:sz w:val="20"/>
          <w:szCs w:val="20"/>
        </w:rPr>
        <w:t xml:space="preserve"> de consultation.</w:t>
      </w:r>
    </w:p>
    <w:p w14:paraId="5986F6F2" w14:textId="77777777" w:rsidR="00324EE7" w:rsidRPr="00353305" w:rsidRDefault="00324EE7" w:rsidP="00542D2F">
      <w:pPr>
        <w:pStyle w:val="RedTxt"/>
        <w:keepLines w:val="0"/>
        <w:jc w:val="both"/>
        <w:rPr>
          <w:sz w:val="20"/>
          <w:szCs w:val="20"/>
        </w:rPr>
      </w:pPr>
    </w:p>
    <w:p w14:paraId="29BC9588" w14:textId="77777777" w:rsidR="00DA6488" w:rsidRPr="00EB36A8" w:rsidRDefault="00DA6488" w:rsidP="00542D2F">
      <w:pPr>
        <w:jc w:val="both"/>
      </w:pPr>
      <w:r w:rsidRPr="008E46DE">
        <w:t xml:space="preserve">Ces modifications seront signifiées aux soumissionnaires </w:t>
      </w:r>
      <w:r w:rsidR="00EB36A8" w:rsidRPr="008E46DE">
        <w:t>identifiés et ayant téléchargé le dossier de consultation sur</w:t>
      </w:r>
      <w:r w:rsidR="00B555B6">
        <w:t xml:space="preserve"> la plateforme Maximilien, </w:t>
      </w:r>
      <w:r w:rsidRPr="008E46DE">
        <w:t>par l’envoi automatique de message électronique à l’adresse e-mail qui a été indiquée lors du retrait du dossier de consultation. Il est donc nécessaire de vérifier très régulièrement les messages reçus sur cette adresse en provenance de la plateforme Maximilien.</w:t>
      </w:r>
    </w:p>
    <w:p w14:paraId="42C1404C" w14:textId="77777777" w:rsidR="00EB36A8" w:rsidRDefault="00EB36A8" w:rsidP="00542D2F">
      <w:pPr>
        <w:jc w:val="both"/>
      </w:pPr>
    </w:p>
    <w:p w14:paraId="0ACC7ECD" w14:textId="77777777" w:rsidR="0053447E" w:rsidRDefault="0053447E" w:rsidP="00542D2F">
      <w:pPr>
        <w:pStyle w:val="Corpsdetexte31"/>
        <w:widowControl w:val="0"/>
        <w:rPr>
          <w:rFonts w:ascii="Arial" w:hAnsi="Arial" w:cs="Arial"/>
          <w:b w:val="0"/>
          <w:bCs/>
          <w:sz w:val="20"/>
        </w:rPr>
      </w:pPr>
      <w:r>
        <w:rPr>
          <w:rFonts w:ascii="Arial" w:hAnsi="Arial" w:cs="Arial"/>
          <w:b w:val="0"/>
          <w:bCs/>
          <w:sz w:val="20"/>
        </w:rPr>
        <w:t xml:space="preserve">En cas de modification majeure, </w:t>
      </w:r>
      <w:r w:rsidRPr="00876B0C">
        <w:rPr>
          <w:rFonts w:ascii="Arial" w:hAnsi="Arial" w:cs="Arial"/>
          <w:b w:val="0"/>
          <w:bCs/>
          <w:sz w:val="20"/>
        </w:rPr>
        <w:t>une prolongation du délai de remise des offres pourrait être accordée par le Département.</w:t>
      </w:r>
      <w:r>
        <w:rPr>
          <w:rFonts w:ascii="Arial" w:hAnsi="Arial" w:cs="Arial"/>
          <w:b w:val="0"/>
          <w:bCs/>
          <w:sz w:val="20"/>
        </w:rPr>
        <w:t xml:space="preserve"> </w:t>
      </w:r>
      <w:r w:rsidRPr="00876B0C">
        <w:rPr>
          <w:rFonts w:ascii="Arial" w:hAnsi="Arial" w:cs="Arial"/>
          <w:b w:val="0"/>
          <w:bCs/>
          <w:sz w:val="20"/>
        </w:rPr>
        <w:t xml:space="preserve">Les </w:t>
      </w:r>
      <w:r>
        <w:rPr>
          <w:rFonts w:ascii="Arial" w:hAnsi="Arial" w:cs="Arial"/>
          <w:b w:val="0"/>
          <w:bCs/>
          <w:sz w:val="20"/>
        </w:rPr>
        <w:t>soumissionnaire</w:t>
      </w:r>
      <w:r w:rsidRPr="00876B0C">
        <w:rPr>
          <w:rFonts w:ascii="Arial" w:hAnsi="Arial" w:cs="Arial"/>
          <w:b w:val="0"/>
          <w:bCs/>
          <w:sz w:val="20"/>
        </w:rPr>
        <w:t>s devront alors répondre sur la base du dossier modifié sans pouvoir élever aucune réclamation à ce sujet.</w:t>
      </w:r>
    </w:p>
    <w:p w14:paraId="6229341F" w14:textId="77777777" w:rsidR="00B64F8D" w:rsidRPr="00353305" w:rsidRDefault="00B64F8D" w:rsidP="00542D2F">
      <w:pPr>
        <w:pStyle w:val="RedTxt"/>
        <w:keepLines w:val="0"/>
        <w:jc w:val="both"/>
        <w:rPr>
          <w:sz w:val="20"/>
          <w:szCs w:val="20"/>
        </w:rPr>
      </w:pPr>
    </w:p>
    <w:p w14:paraId="61C16532" w14:textId="77777777" w:rsidR="00324EE7" w:rsidRDefault="00B64F8D" w:rsidP="00542D2F">
      <w:pPr>
        <w:pStyle w:val="RedTxt"/>
        <w:keepLines w:val="0"/>
        <w:jc w:val="both"/>
        <w:rPr>
          <w:sz w:val="20"/>
          <w:szCs w:val="20"/>
        </w:rPr>
      </w:pPr>
      <w:r w:rsidRPr="00353305">
        <w:rPr>
          <w:sz w:val="20"/>
          <w:szCs w:val="20"/>
        </w:rPr>
        <w:t>Si pendant l'étude du dossier par les candidats, la date limite fixée pour la remise des offres est reportée, la disposition précédente est applicable en fonction de cette nouvelle date.</w:t>
      </w:r>
    </w:p>
    <w:p w14:paraId="53542A7F" w14:textId="77777777" w:rsidR="00403E28" w:rsidRDefault="00403E28" w:rsidP="00542D2F">
      <w:pPr>
        <w:pStyle w:val="RedTxt"/>
        <w:keepLines w:val="0"/>
        <w:jc w:val="both"/>
        <w:rPr>
          <w:sz w:val="20"/>
          <w:szCs w:val="20"/>
        </w:rPr>
      </w:pPr>
    </w:p>
    <w:p w14:paraId="5EEF233A" w14:textId="77777777" w:rsidR="00403E28" w:rsidRDefault="00403E28" w:rsidP="00403E28">
      <w:pPr>
        <w:pStyle w:val="RedTxt"/>
        <w:keepLines w:val="0"/>
        <w:jc w:val="both"/>
        <w:rPr>
          <w:sz w:val="20"/>
          <w:szCs w:val="20"/>
        </w:rPr>
      </w:pPr>
      <w:r w:rsidRPr="008E46DE">
        <w:rPr>
          <w:sz w:val="20"/>
          <w:szCs w:val="20"/>
        </w:rPr>
        <w:t>Les modifications sont signalées par la mise en ligne d’un document annexe (questions/réponses) et d’avis rectificatifs au DCE sur le profil acheteur</w:t>
      </w:r>
      <w:r w:rsidR="00B555B6">
        <w:rPr>
          <w:sz w:val="20"/>
          <w:szCs w:val="20"/>
        </w:rPr>
        <w:t xml:space="preserve"> Maximilien</w:t>
      </w:r>
      <w:r w:rsidRPr="008E46DE">
        <w:rPr>
          <w:sz w:val="20"/>
          <w:szCs w:val="20"/>
        </w:rPr>
        <w:t>.</w:t>
      </w:r>
    </w:p>
    <w:p w14:paraId="172740CA" w14:textId="77777777" w:rsidR="00C215D0" w:rsidRDefault="00C215D0" w:rsidP="00403E28">
      <w:pPr>
        <w:pStyle w:val="RedTxt"/>
        <w:keepLines w:val="0"/>
        <w:jc w:val="both"/>
        <w:rPr>
          <w:sz w:val="20"/>
          <w:szCs w:val="20"/>
        </w:rPr>
      </w:pPr>
    </w:p>
    <w:p w14:paraId="57ED3B41" w14:textId="77777777" w:rsidR="00C215D0" w:rsidRDefault="00C215D0" w:rsidP="00403E28">
      <w:pPr>
        <w:pStyle w:val="RedTxt"/>
        <w:keepLines w:val="0"/>
        <w:jc w:val="both"/>
        <w:rPr>
          <w:sz w:val="20"/>
          <w:szCs w:val="20"/>
        </w:rPr>
      </w:pPr>
    </w:p>
    <w:p w14:paraId="43071D75" w14:textId="77777777" w:rsidR="00AE2393" w:rsidRPr="00E9624D" w:rsidRDefault="00AE2393" w:rsidP="00542D2F">
      <w:pPr>
        <w:pStyle w:val="Titre1"/>
        <w:widowControl w:val="0"/>
        <w:rPr>
          <w:rFonts w:cs="Arial"/>
          <w:sz w:val="24"/>
        </w:rPr>
      </w:pPr>
      <w:bookmarkStart w:id="35" w:name="_Toc525555547"/>
      <w:bookmarkStart w:id="36" w:name="_Toc202521401"/>
      <w:r w:rsidRPr="00353305">
        <w:rPr>
          <w:rFonts w:cs="Arial"/>
          <w:sz w:val="24"/>
        </w:rPr>
        <w:t>Présentation des</w:t>
      </w:r>
      <w:r w:rsidR="00403E28">
        <w:rPr>
          <w:rFonts w:cs="Arial"/>
          <w:sz w:val="24"/>
        </w:rPr>
        <w:t xml:space="preserve"> </w:t>
      </w:r>
      <w:bookmarkEnd w:id="35"/>
      <w:r w:rsidR="00497AE5" w:rsidRPr="00E9624D">
        <w:rPr>
          <w:rFonts w:cs="Arial"/>
          <w:sz w:val="24"/>
        </w:rPr>
        <w:t>propositions</w:t>
      </w:r>
      <w:bookmarkEnd w:id="36"/>
    </w:p>
    <w:p w14:paraId="0301DA1D" w14:textId="77777777" w:rsidR="00AE2393" w:rsidRPr="00353305" w:rsidRDefault="00AE2393" w:rsidP="00542D2F">
      <w:pPr>
        <w:pStyle w:val="Titre2"/>
        <w:widowControl w:val="0"/>
        <w:rPr>
          <w:rFonts w:cs="Arial"/>
        </w:rPr>
      </w:pPr>
      <w:bookmarkStart w:id="37" w:name="_Toc525555548"/>
      <w:bookmarkStart w:id="38" w:name="_Toc202521402"/>
      <w:r w:rsidRPr="00353305">
        <w:rPr>
          <w:rFonts w:cs="Arial"/>
        </w:rPr>
        <w:t>Documents à produire</w:t>
      </w:r>
      <w:bookmarkEnd w:id="37"/>
      <w:bookmarkEnd w:id="38"/>
    </w:p>
    <w:p w14:paraId="79193E62" w14:textId="77777777" w:rsidR="00B64F8D" w:rsidRPr="00353305" w:rsidRDefault="00B64F8D" w:rsidP="00542D2F">
      <w:pPr>
        <w:pStyle w:val="RedTxt"/>
        <w:keepLines w:val="0"/>
        <w:jc w:val="both"/>
        <w:rPr>
          <w:sz w:val="20"/>
          <w:szCs w:val="20"/>
        </w:rPr>
      </w:pPr>
      <w:r w:rsidRPr="00353305">
        <w:rPr>
          <w:sz w:val="20"/>
          <w:szCs w:val="20"/>
        </w:rPr>
        <w:t>Le dossie</w:t>
      </w:r>
      <w:r w:rsidR="007577FF" w:rsidRPr="00353305">
        <w:rPr>
          <w:sz w:val="20"/>
          <w:szCs w:val="20"/>
        </w:rPr>
        <w:t>r à remettre par chaque soumissionnaire</w:t>
      </w:r>
      <w:r w:rsidRPr="00353305">
        <w:rPr>
          <w:sz w:val="20"/>
          <w:szCs w:val="20"/>
        </w:rPr>
        <w:t xml:space="preserve"> comprendra les pièces suivantes :  </w:t>
      </w:r>
    </w:p>
    <w:p w14:paraId="587B2A1E" w14:textId="77777777" w:rsidR="00B64F8D" w:rsidRPr="00353305" w:rsidRDefault="00B64F8D" w:rsidP="00542D2F">
      <w:pPr>
        <w:pStyle w:val="RedTxt"/>
        <w:keepLines w:val="0"/>
        <w:jc w:val="both"/>
        <w:rPr>
          <w:sz w:val="20"/>
          <w:szCs w:val="20"/>
        </w:rPr>
      </w:pPr>
    </w:p>
    <w:p w14:paraId="080B9CB0" w14:textId="77777777" w:rsidR="00B64F8D" w:rsidRPr="00353305" w:rsidRDefault="00B64F8D" w:rsidP="00542D2F">
      <w:pPr>
        <w:pStyle w:val="RedTxt"/>
        <w:keepLines w:val="0"/>
        <w:jc w:val="both"/>
        <w:rPr>
          <w:sz w:val="20"/>
          <w:szCs w:val="20"/>
        </w:rPr>
      </w:pPr>
      <w:r w:rsidRPr="00353305">
        <w:rPr>
          <w:b/>
          <w:bCs/>
          <w:sz w:val="20"/>
          <w:szCs w:val="20"/>
          <w:u w:val="single"/>
        </w:rPr>
        <w:t>1°- Documents constituant la candidature :</w:t>
      </w:r>
    </w:p>
    <w:p w14:paraId="4086D2F8" w14:textId="77777777" w:rsidR="00B64F8D" w:rsidRPr="00353305" w:rsidRDefault="00B64F8D" w:rsidP="00542D2F">
      <w:pPr>
        <w:pStyle w:val="RedTxt"/>
        <w:keepLines w:val="0"/>
        <w:jc w:val="both"/>
        <w:rPr>
          <w:sz w:val="20"/>
          <w:szCs w:val="20"/>
        </w:rPr>
      </w:pPr>
    </w:p>
    <w:p w14:paraId="0F58556E" w14:textId="77777777" w:rsidR="00FE233A" w:rsidRPr="00353305" w:rsidRDefault="00010BC3" w:rsidP="00542D2F">
      <w:pPr>
        <w:pStyle w:val="RedTxt"/>
        <w:keepLines w:val="0"/>
        <w:jc w:val="both"/>
        <w:rPr>
          <w:sz w:val="20"/>
          <w:szCs w:val="20"/>
        </w:rPr>
      </w:pPr>
      <w:r w:rsidRPr="00353305">
        <w:rPr>
          <w:sz w:val="20"/>
          <w:szCs w:val="20"/>
        </w:rPr>
        <w:t xml:space="preserve">Conformément aux dispositions de l’article </w:t>
      </w:r>
      <w:r w:rsidR="004C2922">
        <w:rPr>
          <w:sz w:val="20"/>
          <w:szCs w:val="20"/>
        </w:rPr>
        <w:t>R.2143-3 du code de la commande publique</w:t>
      </w:r>
      <w:r w:rsidRPr="00353305">
        <w:rPr>
          <w:sz w:val="20"/>
          <w:szCs w:val="20"/>
        </w:rPr>
        <w:t xml:space="preserve">, les éléments de candidature constitués par l'ensemble des pièces administratives et techniques </w:t>
      </w:r>
      <w:r w:rsidR="003A031F" w:rsidRPr="00353305">
        <w:rPr>
          <w:sz w:val="20"/>
          <w:szCs w:val="20"/>
        </w:rPr>
        <w:t>sont les suivants :</w:t>
      </w:r>
    </w:p>
    <w:tbl>
      <w:tblPr>
        <w:tblpPr w:leftFromText="141" w:rightFromText="141" w:vertAnchor="text" w:horzAnchor="page" w:tblpX="1156" w:tblpY="10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324EE7" w:rsidRPr="00353305" w14:paraId="5ABBC1E9" w14:textId="77777777" w:rsidTr="00EC4916">
        <w:trPr>
          <w:trHeight w:val="871"/>
        </w:trPr>
        <w:tc>
          <w:tcPr>
            <w:tcW w:w="4817" w:type="dxa"/>
            <w:tcBorders>
              <w:top w:val="single" w:sz="4" w:space="0" w:color="auto"/>
              <w:left w:val="single" w:sz="4" w:space="0" w:color="auto"/>
              <w:bottom w:val="single" w:sz="4" w:space="0" w:color="auto"/>
              <w:right w:val="single" w:sz="4" w:space="0" w:color="auto"/>
            </w:tcBorders>
            <w:shd w:val="clear" w:color="auto" w:fill="D9D9D9"/>
          </w:tcPr>
          <w:p w14:paraId="4AD20E90" w14:textId="77777777" w:rsidR="00FB1372" w:rsidRDefault="00FB1372" w:rsidP="00EC4916">
            <w:pPr>
              <w:widowControl/>
              <w:autoSpaceDE/>
              <w:adjustRightInd/>
              <w:spacing w:before="120" w:after="120"/>
              <w:jc w:val="center"/>
              <w:rPr>
                <w:rFonts w:eastAsia="Calibri"/>
                <w:lang w:eastAsia="en-US"/>
              </w:rPr>
            </w:pPr>
            <w:r>
              <w:rPr>
                <w:noProof/>
              </w:rPr>
              <w:lastRenderedPageBreak/>
              <w:drawing>
                <wp:inline distT="0" distB="0" distL="0" distR="0" wp14:anchorId="6442AE80" wp14:editId="6D2D5231">
                  <wp:extent cx="381000" cy="32808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2776" cy="329612"/>
                          </a:xfrm>
                          <a:prstGeom prst="rect">
                            <a:avLst/>
                          </a:prstGeom>
                        </pic:spPr>
                      </pic:pic>
                    </a:graphicData>
                  </a:graphic>
                </wp:inline>
              </w:drawing>
            </w:r>
          </w:p>
          <w:p w14:paraId="77858D97" w14:textId="77777777" w:rsidR="00324EE7" w:rsidRPr="004174E3" w:rsidRDefault="00FB1372" w:rsidP="00403E28">
            <w:pPr>
              <w:autoSpaceDE/>
              <w:adjustRightInd/>
              <w:spacing w:before="120" w:after="120"/>
              <w:jc w:val="center"/>
              <w:rPr>
                <w:rFonts w:eastAsia="Calibri"/>
                <w:lang w:eastAsia="en-US"/>
              </w:rPr>
            </w:pPr>
            <w:r w:rsidRPr="00497AE5">
              <w:rPr>
                <w:rFonts w:eastAsia="Calibri"/>
                <w:lang w:eastAsia="en-US"/>
              </w:rPr>
              <w:t xml:space="preserve">En cas de réponse électronique, par le formulaire « DUME» : </w:t>
            </w:r>
            <w:r w:rsidRPr="00497AE5">
              <w:rPr>
                <w:rFonts w:eastAsia="Calibri"/>
                <w:b/>
                <w:color w:val="ED7D31" w:themeColor="accent2"/>
                <w:u w:val="single"/>
                <w:lang w:eastAsia="en-US"/>
              </w:rPr>
              <w:t>cf.</w:t>
            </w:r>
            <w:r>
              <w:rPr>
                <w:rFonts w:eastAsia="Calibri"/>
                <w:b/>
                <w:color w:val="ED7D31" w:themeColor="accent2"/>
                <w:u w:val="single"/>
                <w:lang w:eastAsia="en-US"/>
              </w:rPr>
              <w:t xml:space="preserve"> </w:t>
            </w:r>
            <w:r w:rsidR="00403E28">
              <w:rPr>
                <w:rFonts w:eastAsia="Calibri"/>
                <w:b/>
                <w:color w:val="ED7D31" w:themeColor="accent2"/>
                <w:u w:val="single"/>
                <w:lang w:eastAsia="en-US"/>
              </w:rPr>
              <w:t>A</w:t>
            </w:r>
            <w:r w:rsidRPr="004174E3">
              <w:rPr>
                <w:rFonts w:eastAsia="Calibri"/>
                <w:b/>
                <w:color w:val="ED7D31" w:themeColor="accent2"/>
                <w:u w:val="single"/>
                <w:lang w:eastAsia="en-US"/>
              </w:rPr>
              <w:t>nnexe 1 relative à la dématérialisation des marchés publics</w:t>
            </w:r>
          </w:p>
        </w:tc>
        <w:tc>
          <w:tcPr>
            <w:tcW w:w="4817" w:type="dxa"/>
            <w:tcBorders>
              <w:top w:val="single" w:sz="4" w:space="0" w:color="auto"/>
              <w:left w:val="single" w:sz="4" w:space="0" w:color="auto"/>
              <w:bottom w:val="single" w:sz="4" w:space="0" w:color="auto"/>
              <w:right w:val="single" w:sz="4" w:space="0" w:color="auto"/>
            </w:tcBorders>
            <w:shd w:val="clear" w:color="auto" w:fill="D9D9D9"/>
          </w:tcPr>
          <w:p w14:paraId="5995CD8B" w14:textId="77777777" w:rsidR="00F42545" w:rsidRDefault="00F42545" w:rsidP="00EC4916">
            <w:pPr>
              <w:autoSpaceDE/>
              <w:adjustRightInd/>
              <w:spacing w:before="120" w:after="120"/>
              <w:jc w:val="center"/>
              <w:rPr>
                <w:rFonts w:eastAsia="Calibri"/>
                <w:lang w:eastAsia="en-US"/>
              </w:rPr>
            </w:pPr>
          </w:p>
          <w:p w14:paraId="62FB38B7" w14:textId="77777777" w:rsidR="00324EE7" w:rsidRPr="004174E3" w:rsidRDefault="00FB1372" w:rsidP="00EC4916">
            <w:pPr>
              <w:autoSpaceDE/>
              <w:adjustRightInd/>
              <w:spacing w:before="120" w:after="120"/>
              <w:jc w:val="center"/>
              <w:rPr>
                <w:rFonts w:eastAsia="Calibri"/>
                <w:lang w:eastAsia="en-US"/>
              </w:rPr>
            </w:pPr>
            <w:r w:rsidRPr="004174E3">
              <w:rPr>
                <w:rFonts w:eastAsia="Calibri"/>
                <w:lang w:eastAsia="en-US"/>
              </w:rPr>
              <w:t xml:space="preserve">En cas </w:t>
            </w:r>
            <w:r w:rsidRPr="00497AE5">
              <w:rPr>
                <w:rFonts w:eastAsia="Calibri"/>
                <w:lang w:eastAsia="en-US"/>
              </w:rPr>
              <w:t>de réponse électronique standard, sans passer par le formulaire « DUME »</w:t>
            </w:r>
          </w:p>
        </w:tc>
      </w:tr>
      <w:tr w:rsidR="00324EE7" w:rsidRPr="00353305" w14:paraId="23B63385" w14:textId="77777777" w:rsidTr="00EC4916">
        <w:trPr>
          <w:trHeight w:val="284"/>
        </w:trPr>
        <w:tc>
          <w:tcPr>
            <w:tcW w:w="4817" w:type="dxa"/>
            <w:tcBorders>
              <w:top w:val="single" w:sz="4" w:space="0" w:color="auto"/>
              <w:left w:val="single" w:sz="4" w:space="0" w:color="auto"/>
              <w:bottom w:val="single" w:sz="4" w:space="0" w:color="auto"/>
              <w:right w:val="single" w:sz="4" w:space="0" w:color="auto"/>
            </w:tcBorders>
            <w:shd w:val="clear" w:color="auto" w:fill="D9D9D9"/>
            <w:hideMark/>
          </w:tcPr>
          <w:p w14:paraId="700AE407" w14:textId="77777777"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c>
          <w:tcPr>
            <w:tcW w:w="4817" w:type="dxa"/>
            <w:tcBorders>
              <w:top w:val="single" w:sz="4" w:space="0" w:color="auto"/>
              <w:left w:val="single" w:sz="4" w:space="0" w:color="auto"/>
              <w:bottom w:val="single" w:sz="4" w:space="0" w:color="auto"/>
              <w:right w:val="single" w:sz="4" w:space="0" w:color="auto"/>
            </w:tcBorders>
            <w:shd w:val="clear" w:color="auto" w:fill="D9D9D9"/>
            <w:hideMark/>
          </w:tcPr>
          <w:p w14:paraId="6CDADF52" w14:textId="77777777"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r>
      <w:tr w:rsidR="00324EE7" w:rsidRPr="00353305" w14:paraId="0CA346C8" w14:textId="77777777" w:rsidTr="00EC4916">
        <w:trPr>
          <w:trHeight w:val="1975"/>
        </w:trPr>
        <w:tc>
          <w:tcPr>
            <w:tcW w:w="4817" w:type="dxa"/>
            <w:tcBorders>
              <w:top w:val="single" w:sz="4" w:space="0" w:color="auto"/>
              <w:left w:val="single" w:sz="4" w:space="0" w:color="auto"/>
              <w:bottom w:val="single" w:sz="4" w:space="0" w:color="auto"/>
              <w:right w:val="single" w:sz="4" w:space="0" w:color="auto"/>
            </w:tcBorders>
          </w:tcPr>
          <w:p w14:paraId="1FE329FE" w14:textId="77777777" w:rsidR="00FB1372" w:rsidRPr="00A56F98" w:rsidRDefault="00FB1372" w:rsidP="00EC4916">
            <w:pPr>
              <w:widowControl/>
              <w:spacing w:before="120"/>
              <w:ind w:right="178"/>
              <w:jc w:val="both"/>
              <w:rPr>
                <w:color w:val="000000"/>
              </w:rPr>
            </w:pPr>
            <w:r w:rsidRPr="00A56F98">
              <w:rPr>
                <w:color w:val="000000"/>
              </w:rPr>
              <w:t>Conformément aux articles R.2143-4 et R.2143-16, les soumissionnaires pourront remettre un document unique de marché européen exclusivement électronique (e-DUME) en lieu et place des documents mentionnés ci-après : DC1, DC2, attestation sur l’honneur ou équivalents.</w:t>
            </w:r>
          </w:p>
          <w:p w14:paraId="68CEC359" w14:textId="77777777" w:rsidR="00FB1372" w:rsidRPr="00A56F98" w:rsidRDefault="00FB1372" w:rsidP="00EC4916">
            <w:pPr>
              <w:widowControl/>
              <w:ind w:right="178"/>
              <w:jc w:val="both"/>
              <w:rPr>
                <w:color w:val="000000"/>
              </w:rPr>
            </w:pPr>
          </w:p>
          <w:p w14:paraId="5F291182" w14:textId="77777777" w:rsidR="00497AE5" w:rsidRPr="00A56F98" w:rsidRDefault="00497AE5" w:rsidP="00EC4916">
            <w:pPr>
              <w:widowControl/>
              <w:spacing w:after="120"/>
              <w:ind w:right="178"/>
              <w:jc w:val="both"/>
              <w:rPr>
                <w:bCs/>
                <w:color w:val="000000"/>
              </w:rPr>
            </w:pPr>
            <w:r w:rsidRPr="00A56F98">
              <w:rPr>
                <w:color w:val="000000"/>
              </w:rPr>
              <w:t xml:space="preserve">Le e-DUME est établi conformément au modèle fixé par </w:t>
            </w:r>
            <w:hyperlink r:id="rId22" w:history="1">
              <w:r w:rsidRPr="00A56F98">
                <w:rPr>
                  <w:rStyle w:val="Lienhypertexte"/>
                </w:rPr>
                <w:t>le règlement de la Commission européenne établissant le formulaire type</w:t>
              </w:r>
            </w:hyperlink>
            <w:r w:rsidRPr="00A56F98">
              <w:t xml:space="preserve"> et disponible </w:t>
            </w:r>
            <w:r w:rsidRPr="00A56F98">
              <w:rPr>
                <w:color w:val="000000"/>
              </w:rPr>
              <w:t xml:space="preserve">sur la plateforme </w:t>
            </w:r>
            <w:r w:rsidRPr="00A56F98">
              <w:rPr>
                <w:bCs/>
                <w:color w:val="000000"/>
              </w:rPr>
              <w:t>Maximilien.</w:t>
            </w:r>
          </w:p>
          <w:p w14:paraId="4591A2CF" w14:textId="77777777" w:rsidR="00FB1372" w:rsidRPr="00A56F98" w:rsidRDefault="00FB1372" w:rsidP="00EC4916">
            <w:pPr>
              <w:widowControl/>
              <w:spacing w:after="120"/>
              <w:ind w:right="178"/>
              <w:jc w:val="both"/>
              <w:rPr>
                <w:color w:val="000000"/>
              </w:rPr>
            </w:pPr>
            <w:r w:rsidRPr="00A56F98">
              <w:rPr>
                <w:color w:val="000000"/>
              </w:rPr>
              <w:t xml:space="preserve">Dans le cas </w:t>
            </w:r>
            <w:proofErr w:type="spellStart"/>
            <w:r w:rsidRPr="00A56F98">
              <w:rPr>
                <w:color w:val="000000"/>
              </w:rPr>
              <w:t>ou</w:t>
            </w:r>
            <w:proofErr w:type="spellEnd"/>
            <w:r w:rsidRPr="00A56F98">
              <w:rPr>
                <w:color w:val="000000"/>
              </w:rPr>
              <w:t xml:space="preserve"> le e-DUME est rédigé dans une autre langue que la langue française, le candidat joint une traduction en français. </w:t>
            </w:r>
          </w:p>
          <w:p w14:paraId="7F1FBF54" w14:textId="77777777" w:rsidR="00FB1372" w:rsidRPr="004174E3" w:rsidRDefault="00FB1372" w:rsidP="00EC4916">
            <w:pPr>
              <w:widowControl/>
              <w:spacing w:after="120"/>
              <w:ind w:right="178"/>
              <w:jc w:val="both"/>
              <w:rPr>
                <w:color w:val="000000"/>
              </w:rPr>
            </w:pPr>
            <w:r w:rsidRPr="00A56F98">
              <w:rPr>
                <w:color w:val="000000"/>
              </w:rPr>
              <w:t>Attention, le e-DUME ne remplace pas les éléments demandés au titre de l’offre.</w:t>
            </w:r>
          </w:p>
          <w:p w14:paraId="7FFBFB70" w14:textId="77777777" w:rsidR="00475813" w:rsidRPr="00A56F98" w:rsidRDefault="00324EE7" w:rsidP="00A56F98">
            <w:pPr>
              <w:pStyle w:val="Corpsdetexte"/>
              <w:widowControl w:val="0"/>
              <w:numPr>
                <w:ilvl w:val="0"/>
                <w:numId w:val="3"/>
              </w:numPr>
              <w:autoSpaceDN w:val="0"/>
              <w:spacing w:before="120" w:after="120"/>
              <w:ind w:right="178"/>
              <w:rPr>
                <w:rFonts w:ascii="Arial" w:hAnsi="Arial" w:cs="Arial"/>
                <w:color w:val="FF0000"/>
                <w:sz w:val="20"/>
              </w:rPr>
            </w:pPr>
            <w:r w:rsidRPr="00A56F98">
              <w:rPr>
                <w:rFonts w:ascii="Arial" w:hAnsi="Arial" w:cs="Arial"/>
                <w:b/>
                <w:sz w:val="20"/>
              </w:rPr>
              <w:t>Une liste de références de moins de trois ans pour des prestations de même nature en</w:t>
            </w:r>
            <w:r w:rsidRPr="00A56F98">
              <w:rPr>
                <w:rFonts w:ascii="Arial" w:hAnsi="Arial" w:cs="Arial"/>
                <w:sz w:val="20"/>
              </w:rPr>
              <w:t xml:space="preserve"> indiquant le montant, l’année de réalisation et le destinataire public ou privé ;</w:t>
            </w:r>
            <w:r w:rsidR="00475813" w:rsidRPr="00A56F98">
              <w:rPr>
                <w:rFonts w:ascii="Arial" w:hAnsi="Arial" w:cs="Arial"/>
                <w:sz w:val="20"/>
              </w:rPr>
              <w:t xml:space="preserve"> </w:t>
            </w:r>
          </w:p>
          <w:p w14:paraId="00E9F6B2" w14:textId="77777777" w:rsidR="00324EE7" w:rsidRPr="004174E3" w:rsidRDefault="00324EE7" w:rsidP="00EC4916">
            <w:pPr>
              <w:pStyle w:val="RedTxt"/>
              <w:keepLines w:val="0"/>
              <w:numPr>
                <w:ilvl w:val="0"/>
                <w:numId w:val="3"/>
              </w:numPr>
              <w:spacing w:before="120" w:after="120"/>
              <w:ind w:right="178"/>
              <w:jc w:val="both"/>
              <w:rPr>
                <w:sz w:val="20"/>
                <w:szCs w:val="20"/>
              </w:rPr>
            </w:pPr>
            <w:r w:rsidRPr="004174E3">
              <w:rPr>
                <w:b/>
                <w:sz w:val="20"/>
                <w:szCs w:val="20"/>
              </w:rPr>
              <w:t>La liste des moyens humains du soumissionnaire</w:t>
            </w:r>
            <w:r w:rsidRPr="004174E3">
              <w:rPr>
                <w:sz w:val="20"/>
                <w:szCs w:val="20"/>
              </w:rPr>
              <w:t> ;</w:t>
            </w:r>
          </w:p>
          <w:p w14:paraId="2AA9B9A5" w14:textId="77777777" w:rsidR="00324EE7" w:rsidRPr="004174E3" w:rsidRDefault="00324EE7" w:rsidP="00EC4916">
            <w:pPr>
              <w:pStyle w:val="RedTxt"/>
              <w:keepLines w:val="0"/>
              <w:numPr>
                <w:ilvl w:val="0"/>
                <w:numId w:val="3"/>
              </w:numPr>
              <w:spacing w:before="120" w:after="120"/>
              <w:ind w:right="178"/>
              <w:jc w:val="both"/>
              <w:rPr>
                <w:sz w:val="20"/>
                <w:szCs w:val="20"/>
              </w:rPr>
            </w:pPr>
            <w:r w:rsidRPr="004174E3">
              <w:rPr>
                <w:sz w:val="20"/>
                <w:szCs w:val="20"/>
              </w:rPr>
              <w:t xml:space="preserve">Une </w:t>
            </w:r>
            <w:r w:rsidRPr="004174E3">
              <w:rPr>
                <w:b/>
                <w:sz w:val="20"/>
                <w:szCs w:val="20"/>
              </w:rPr>
              <w:t xml:space="preserve">déclaration concernant le chiffre d'affaires global et le chiffre d'affaires concernant les services </w:t>
            </w:r>
            <w:r w:rsidRPr="004174E3">
              <w:rPr>
                <w:sz w:val="20"/>
                <w:szCs w:val="20"/>
              </w:rPr>
              <w:t xml:space="preserve">objet </w:t>
            </w:r>
            <w:r w:rsidR="00061AE5" w:rsidRPr="00A56F98">
              <w:rPr>
                <w:sz w:val="20"/>
                <w:szCs w:val="20"/>
              </w:rPr>
              <w:t>du marché</w:t>
            </w:r>
            <w:r w:rsidRPr="00A56F98">
              <w:rPr>
                <w:sz w:val="20"/>
                <w:szCs w:val="20"/>
              </w:rPr>
              <w:t>, réalisés au cours des trois</w:t>
            </w:r>
            <w:r w:rsidRPr="004174E3">
              <w:rPr>
                <w:sz w:val="20"/>
                <w:szCs w:val="20"/>
              </w:rPr>
              <w:t xml:space="preserve"> derniers exercices disponibles</w:t>
            </w:r>
            <w:r w:rsidR="00353305" w:rsidRPr="004174E3">
              <w:rPr>
                <w:sz w:val="20"/>
                <w:szCs w:val="20"/>
              </w:rPr>
              <w:t>.</w:t>
            </w:r>
          </w:p>
          <w:p w14:paraId="4C43C483" w14:textId="77777777" w:rsidR="00A56F98" w:rsidRDefault="00A56F98" w:rsidP="00A56F98">
            <w:pPr>
              <w:pStyle w:val="Corpsdetexte31"/>
              <w:widowControl w:val="0"/>
              <w:numPr>
                <w:ilvl w:val="0"/>
                <w:numId w:val="3"/>
              </w:numPr>
              <w:tabs>
                <w:tab w:val="clear" w:pos="720"/>
              </w:tabs>
              <w:spacing w:before="120" w:after="120"/>
              <w:ind w:left="454" w:right="113" w:hanging="113"/>
              <w:rPr>
                <w:rFonts w:ascii="Arial" w:hAnsi="Arial" w:cs="Arial"/>
                <w:b w:val="0"/>
                <w:bCs/>
                <w:sz w:val="20"/>
              </w:rPr>
            </w:pPr>
            <w:r>
              <w:rPr>
                <w:rFonts w:ascii="Arial" w:hAnsi="Arial" w:cs="Arial"/>
                <w:b w:val="0"/>
                <w:bCs/>
                <w:sz w:val="20"/>
              </w:rPr>
              <w:t>Pour les courtiers et agents, le mandat de la compagnie (selon modèle joint au DCE)</w:t>
            </w:r>
          </w:p>
          <w:p w14:paraId="5ED6A533" w14:textId="77777777" w:rsidR="00A56F98" w:rsidRDefault="00A56F98" w:rsidP="00A56F98">
            <w:pPr>
              <w:pStyle w:val="Corpsdetexte31"/>
              <w:widowControl w:val="0"/>
              <w:numPr>
                <w:ilvl w:val="0"/>
                <w:numId w:val="3"/>
              </w:numPr>
              <w:tabs>
                <w:tab w:val="clear" w:pos="720"/>
                <w:tab w:val="num" w:pos="738"/>
              </w:tabs>
              <w:spacing w:before="120" w:after="120"/>
              <w:ind w:left="454" w:right="113" w:hanging="200"/>
              <w:rPr>
                <w:rFonts w:ascii="Arial" w:hAnsi="Arial" w:cs="Arial"/>
                <w:b w:val="0"/>
                <w:bCs/>
                <w:sz w:val="20"/>
              </w:rPr>
            </w:pPr>
            <w:r>
              <w:rPr>
                <w:rFonts w:ascii="Arial" w:hAnsi="Arial" w:cs="Arial"/>
                <w:b w:val="0"/>
                <w:bCs/>
                <w:sz w:val="20"/>
              </w:rPr>
              <w:t>Le cas échéant, une attestation ORIAS ;</w:t>
            </w:r>
          </w:p>
          <w:p w14:paraId="6B8C8252" w14:textId="77777777" w:rsidR="00324EE7" w:rsidRPr="007219DC" w:rsidRDefault="00A56F98" w:rsidP="00A56F98">
            <w:pPr>
              <w:numPr>
                <w:ilvl w:val="0"/>
                <w:numId w:val="3"/>
              </w:numPr>
              <w:tabs>
                <w:tab w:val="clear" w:pos="720"/>
                <w:tab w:val="num" w:pos="360"/>
              </w:tabs>
              <w:autoSpaceDE/>
              <w:autoSpaceDN/>
              <w:adjustRightInd/>
              <w:spacing w:before="120" w:after="120"/>
              <w:ind w:left="596" w:right="178"/>
              <w:jc w:val="both"/>
            </w:pPr>
            <w:r>
              <w:rPr>
                <w:bCs/>
              </w:rPr>
              <w:t>Le cas échéant un agrément de l’ACPR (Autorité de Contrôle Prudentiel et de Résolution) justifiant de la capacité de l’assureur de porter le risque sur le territoire français</w:t>
            </w:r>
          </w:p>
        </w:tc>
        <w:tc>
          <w:tcPr>
            <w:tcW w:w="4817" w:type="dxa"/>
            <w:tcBorders>
              <w:top w:val="single" w:sz="4" w:space="0" w:color="auto"/>
              <w:left w:val="single" w:sz="4" w:space="0" w:color="auto"/>
              <w:bottom w:val="single" w:sz="4" w:space="0" w:color="auto"/>
              <w:right w:val="single" w:sz="4" w:space="0" w:color="auto"/>
            </w:tcBorders>
          </w:tcPr>
          <w:p w14:paraId="08707A1B" w14:textId="77777777" w:rsidR="00324EE7" w:rsidRPr="00EC4916"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4174E3">
              <w:rPr>
                <w:sz w:val="20"/>
                <w:szCs w:val="20"/>
                <w:u w:val="single"/>
              </w:rPr>
              <w:t>la déclaration d’intention de soumissionner</w:t>
            </w:r>
            <w:r w:rsidRPr="004174E3">
              <w:rPr>
                <w:sz w:val="20"/>
                <w:szCs w:val="20"/>
              </w:rPr>
              <w:t xml:space="preserve"> : </w:t>
            </w:r>
            <w:r w:rsidRPr="004174E3">
              <w:rPr>
                <w:b/>
                <w:sz w:val="20"/>
                <w:szCs w:val="20"/>
              </w:rPr>
              <w:t>formulaire DC1</w:t>
            </w:r>
            <w:r w:rsidRPr="004174E3">
              <w:rPr>
                <w:sz w:val="20"/>
                <w:szCs w:val="20"/>
              </w:rPr>
              <w:t xml:space="preserve"> (formulaire joint) dans sa version révisée au </w:t>
            </w:r>
            <w:r w:rsidR="00EB6627">
              <w:rPr>
                <w:sz w:val="20"/>
                <w:szCs w:val="20"/>
              </w:rPr>
              <w:t>1</w:t>
            </w:r>
            <w:r w:rsidR="00EB6627" w:rsidRPr="00EB6627">
              <w:rPr>
                <w:sz w:val="20"/>
                <w:szCs w:val="20"/>
                <w:vertAlign w:val="superscript"/>
              </w:rPr>
              <w:t>er</w:t>
            </w:r>
            <w:r w:rsidR="00EB6627">
              <w:rPr>
                <w:sz w:val="20"/>
                <w:szCs w:val="20"/>
              </w:rPr>
              <w:t xml:space="preserve"> avril 2019</w:t>
            </w:r>
            <w:r w:rsidRPr="004174E3">
              <w:rPr>
                <w:sz w:val="20"/>
                <w:szCs w:val="20"/>
              </w:rPr>
              <w:t xml:space="preserve"> (ou </w:t>
            </w:r>
            <w:r w:rsidRPr="00EC4916">
              <w:rPr>
                <w:sz w:val="20"/>
                <w:szCs w:val="20"/>
              </w:rPr>
              <w:t>équivalent), complété ;</w:t>
            </w:r>
          </w:p>
          <w:p w14:paraId="5E090A17" w14:textId="77777777" w:rsidR="00324EE7" w:rsidRPr="00A56F98"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A56F98">
              <w:rPr>
                <w:sz w:val="20"/>
                <w:szCs w:val="20"/>
                <w:u w:val="single"/>
              </w:rPr>
              <w:t>la déclaration du soumissionnaire</w:t>
            </w:r>
            <w:r w:rsidRPr="00A56F98">
              <w:rPr>
                <w:sz w:val="20"/>
                <w:szCs w:val="20"/>
              </w:rPr>
              <w:t xml:space="preserve"> : </w:t>
            </w:r>
            <w:r w:rsidRPr="00A56F98">
              <w:rPr>
                <w:b/>
                <w:sz w:val="20"/>
                <w:szCs w:val="20"/>
              </w:rPr>
              <w:t>formulaire DC2</w:t>
            </w:r>
            <w:r w:rsidRPr="00A56F98">
              <w:rPr>
                <w:sz w:val="20"/>
                <w:szCs w:val="20"/>
              </w:rPr>
              <w:t xml:space="preserve"> (formulaire joint) dans sa version révisée au </w:t>
            </w:r>
            <w:r w:rsidR="001361C7" w:rsidRPr="00A56F98">
              <w:rPr>
                <w:sz w:val="20"/>
                <w:szCs w:val="20"/>
              </w:rPr>
              <w:t>21</w:t>
            </w:r>
            <w:r w:rsidR="00323233" w:rsidRPr="00A56F98">
              <w:rPr>
                <w:sz w:val="20"/>
                <w:szCs w:val="20"/>
              </w:rPr>
              <w:t xml:space="preserve"> novembre 2023</w:t>
            </w:r>
            <w:r w:rsidRPr="00A56F98">
              <w:rPr>
                <w:sz w:val="20"/>
                <w:szCs w:val="20"/>
              </w:rPr>
              <w:t xml:space="preserve"> (ou équivalent), complété ;</w:t>
            </w:r>
            <w:r w:rsidR="00EC4916" w:rsidRPr="00A56F98">
              <w:rPr>
                <w:color w:val="FF0000"/>
                <w:sz w:val="20"/>
                <w:szCs w:val="20"/>
              </w:rPr>
              <w:t xml:space="preserve"> </w:t>
            </w:r>
          </w:p>
          <w:p w14:paraId="1BD4FB9C" w14:textId="77777777" w:rsidR="00324EE7" w:rsidRPr="00A56F98" w:rsidRDefault="00324EE7" w:rsidP="00EC4916">
            <w:pPr>
              <w:pStyle w:val="Corpsdetexte"/>
              <w:widowControl w:val="0"/>
              <w:numPr>
                <w:ilvl w:val="0"/>
                <w:numId w:val="3"/>
              </w:numPr>
              <w:tabs>
                <w:tab w:val="clear" w:pos="720"/>
                <w:tab w:val="num" w:pos="457"/>
              </w:tabs>
              <w:autoSpaceDN w:val="0"/>
              <w:spacing w:before="120" w:after="120"/>
              <w:ind w:left="457" w:right="175" w:hanging="284"/>
              <w:rPr>
                <w:rFonts w:ascii="Arial" w:hAnsi="Arial" w:cs="Arial"/>
                <w:color w:val="FF0000"/>
                <w:sz w:val="20"/>
              </w:rPr>
            </w:pPr>
            <w:r w:rsidRPr="00A56F98">
              <w:rPr>
                <w:rFonts w:ascii="Arial" w:hAnsi="Arial" w:cs="Arial"/>
                <w:b/>
                <w:sz w:val="20"/>
              </w:rPr>
              <w:t>Une liste de références de moins de trois ans pour des prestations de même nature en</w:t>
            </w:r>
            <w:r w:rsidRPr="00A56F98">
              <w:rPr>
                <w:rFonts w:ascii="Arial" w:hAnsi="Arial" w:cs="Arial"/>
                <w:sz w:val="20"/>
              </w:rPr>
              <w:t xml:space="preserve"> indiquant le montant, l’année de réalisation et le destinataire public ou privé ;</w:t>
            </w:r>
          </w:p>
          <w:p w14:paraId="54C54EB0" w14:textId="77777777" w:rsidR="00324EE7" w:rsidRPr="004174E3"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4174E3">
              <w:rPr>
                <w:b/>
                <w:sz w:val="20"/>
                <w:szCs w:val="20"/>
              </w:rPr>
              <w:t>La liste des moyens humains du soumissionnaire</w:t>
            </w:r>
            <w:r w:rsidRPr="004174E3">
              <w:rPr>
                <w:sz w:val="20"/>
                <w:szCs w:val="20"/>
              </w:rPr>
              <w:t xml:space="preserve"> ;</w:t>
            </w:r>
          </w:p>
          <w:p w14:paraId="30688690" w14:textId="77777777" w:rsidR="00324EE7" w:rsidRPr="0053447E" w:rsidRDefault="00324EE7" w:rsidP="00EC4916">
            <w:pPr>
              <w:pStyle w:val="RedTxt"/>
              <w:keepLines w:val="0"/>
              <w:numPr>
                <w:ilvl w:val="0"/>
                <w:numId w:val="3"/>
              </w:numPr>
              <w:tabs>
                <w:tab w:val="clear" w:pos="720"/>
                <w:tab w:val="num" w:pos="457"/>
              </w:tabs>
              <w:spacing w:before="120" w:after="120"/>
              <w:ind w:left="457" w:right="175" w:hanging="284"/>
              <w:jc w:val="both"/>
              <w:rPr>
                <w:rFonts w:eastAsia="Calibri"/>
                <w:sz w:val="20"/>
                <w:szCs w:val="20"/>
                <w:lang w:eastAsia="en-US"/>
              </w:rPr>
            </w:pPr>
            <w:r w:rsidRPr="004174E3">
              <w:rPr>
                <w:sz w:val="20"/>
                <w:szCs w:val="20"/>
              </w:rPr>
              <w:t xml:space="preserve">Une </w:t>
            </w:r>
            <w:r w:rsidRPr="004174E3">
              <w:rPr>
                <w:b/>
                <w:sz w:val="20"/>
                <w:szCs w:val="20"/>
              </w:rPr>
              <w:t>déclaration concernant le chiffre d'affaires global et le chiffre d'affaires concernant les servi</w:t>
            </w:r>
            <w:r w:rsidRPr="00A56F98">
              <w:rPr>
                <w:b/>
                <w:sz w:val="20"/>
                <w:szCs w:val="20"/>
              </w:rPr>
              <w:t xml:space="preserve">ces </w:t>
            </w:r>
            <w:r w:rsidRPr="00A56F98">
              <w:rPr>
                <w:sz w:val="20"/>
                <w:szCs w:val="20"/>
              </w:rPr>
              <w:t xml:space="preserve">objet </w:t>
            </w:r>
            <w:r w:rsidR="00061AE5" w:rsidRPr="00A56F98">
              <w:rPr>
                <w:sz w:val="20"/>
                <w:szCs w:val="20"/>
              </w:rPr>
              <w:t xml:space="preserve">du </w:t>
            </w:r>
            <w:r w:rsidR="00A56F98" w:rsidRPr="00A56F98">
              <w:rPr>
                <w:sz w:val="20"/>
                <w:szCs w:val="20"/>
              </w:rPr>
              <w:t>marché</w:t>
            </w:r>
            <w:r w:rsidR="00A56F98">
              <w:rPr>
                <w:sz w:val="20"/>
                <w:szCs w:val="20"/>
              </w:rPr>
              <w:t>,</w:t>
            </w:r>
            <w:r w:rsidRPr="004174E3">
              <w:rPr>
                <w:sz w:val="20"/>
                <w:szCs w:val="20"/>
              </w:rPr>
              <w:t xml:space="preserve"> réalisés au cours des trois derniers exercices disponibles</w:t>
            </w:r>
            <w:r w:rsidR="00F316A6">
              <w:rPr>
                <w:sz w:val="20"/>
                <w:szCs w:val="20"/>
              </w:rPr>
              <w:t xml:space="preserve"> (à compléter dans le DC2 le cas échéant)</w:t>
            </w:r>
            <w:r w:rsidRPr="004174E3">
              <w:rPr>
                <w:sz w:val="20"/>
                <w:szCs w:val="20"/>
              </w:rPr>
              <w:t>.</w:t>
            </w:r>
          </w:p>
          <w:p w14:paraId="34FF06DF" w14:textId="77777777" w:rsidR="00A56F98" w:rsidRDefault="00A56F98" w:rsidP="00A56F98">
            <w:pPr>
              <w:pStyle w:val="Corpsdetexte31"/>
              <w:widowControl w:val="0"/>
              <w:numPr>
                <w:ilvl w:val="0"/>
                <w:numId w:val="3"/>
              </w:numPr>
              <w:tabs>
                <w:tab w:val="clear" w:pos="720"/>
                <w:tab w:val="num" w:pos="457"/>
              </w:tabs>
              <w:spacing w:before="120" w:after="120"/>
              <w:ind w:left="226" w:right="113" w:hanging="113"/>
              <w:rPr>
                <w:rFonts w:ascii="Arial" w:hAnsi="Arial" w:cs="Arial"/>
                <w:b w:val="0"/>
                <w:bCs/>
                <w:sz w:val="20"/>
              </w:rPr>
            </w:pPr>
            <w:r>
              <w:rPr>
                <w:rFonts w:ascii="Arial" w:hAnsi="Arial" w:cs="Arial"/>
                <w:b w:val="0"/>
                <w:bCs/>
                <w:sz w:val="20"/>
              </w:rPr>
              <w:t>Pour les courtiers et agents, le mandat de la compagnie (selon modèle joint au DCE)</w:t>
            </w:r>
          </w:p>
          <w:p w14:paraId="36B77A92" w14:textId="77777777" w:rsidR="00A56F98" w:rsidRDefault="00A56F98" w:rsidP="00A56F98">
            <w:pPr>
              <w:pStyle w:val="Corpsdetexte31"/>
              <w:widowControl w:val="0"/>
              <w:numPr>
                <w:ilvl w:val="0"/>
                <w:numId w:val="3"/>
              </w:numPr>
              <w:tabs>
                <w:tab w:val="clear" w:pos="720"/>
                <w:tab w:val="num" w:pos="457"/>
              </w:tabs>
              <w:spacing w:before="120" w:after="120"/>
              <w:ind w:left="226" w:right="113" w:hanging="113"/>
              <w:rPr>
                <w:rFonts w:ascii="Arial" w:hAnsi="Arial" w:cs="Arial"/>
                <w:b w:val="0"/>
                <w:bCs/>
                <w:sz w:val="20"/>
              </w:rPr>
            </w:pPr>
            <w:r>
              <w:rPr>
                <w:rFonts w:ascii="Arial" w:hAnsi="Arial" w:cs="Arial"/>
                <w:b w:val="0"/>
                <w:bCs/>
                <w:sz w:val="20"/>
              </w:rPr>
              <w:t>Le cas échéant, une attestation ORIAS </w:t>
            </w:r>
          </w:p>
          <w:p w14:paraId="37E5F98C" w14:textId="77777777" w:rsidR="00475813" w:rsidRPr="004174E3" w:rsidRDefault="00A56F98" w:rsidP="00A56F98">
            <w:pPr>
              <w:numPr>
                <w:ilvl w:val="0"/>
                <w:numId w:val="3"/>
              </w:numPr>
              <w:tabs>
                <w:tab w:val="clear" w:pos="720"/>
                <w:tab w:val="num" w:pos="457"/>
              </w:tabs>
              <w:autoSpaceDE/>
              <w:autoSpaceDN/>
              <w:adjustRightInd/>
              <w:spacing w:before="120" w:after="120"/>
              <w:ind w:left="457" w:right="175" w:hanging="284"/>
              <w:jc w:val="both"/>
              <w:rPr>
                <w:rFonts w:eastAsia="Calibri"/>
                <w:lang w:eastAsia="en-US"/>
              </w:rPr>
            </w:pPr>
            <w:r>
              <w:rPr>
                <w:bCs/>
              </w:rPr>
              <w:t>Le cas échéant un agrément de l’ACPR (Autorité de Contrôle Prudentiel et de Résolution) justifiant de la capacité de l’assureur de porter le risque sur le territoire français</w:t>
            </w:r>
          </w:p>
        </w:tc>
      </w:tr>
    </w:tbl>
    <w:p w14:paraId="6EDF0EBE" w14:textId="77777777" w:rsidR="00324EE7" w:rsidRPr="00353305" w:rsidRDefault="00324EE7" w:rsidP="00542D2F">
      <w:pPr>
        <w:pStyle w:val="RedTxt"/>
        <w:keepLines w:val="0"/>
        <w:jc w:val="both"/>
        <w:rPr>
          <w:sz w:val="20"/>
          <w:szCs w:val="20"/>
        </w:rPr>
      </w:pPr>
    </w:p>
    <w:p w14:paraId="7E456FAD" w14:textId="77777777" w:rsidR="009F13A2" w:rsidRDefault="00497AE5" w:rsidP="00497AE5">
      <w:pPr>
        <w:pStyle w:val="Normal2"/>
        <w:keepLines w:val="0"/>
        <w:ind w:left="0" w:firstLine="0"/>
        <w:rPr>
          <w:rFonts w:ascii="Arial" w:hAnsi="Arial" w:cs="Arial"/>
          <w:sz w:val="20"/>
        </w:rPr>
      </w:pPr>
      <w:r w:rsidRPr="008C117B">
        <w:rPr>
          <w:rFonts w:ascii="Arial" w:hAnsi="Arial" w:cs="Arial"/>
          <w:sz w:val="20"/>
        </w:rPr>
        <w:t>Le soumissionnaire qui, pour une raison justifiée (soumissionnaire étranger, société en formation, ou toute autre raison justifiée), ne serait pas en mesure de fournir les justifications demandées au titre de ses capacités techniques, financières et professionnelles est admis à présenter tout document similaire ou équivalent à ceux demandés et à prouver sa capacité par tout moyen approprié.</w:t>
      </w:r>
      <w:r w:rsidRPr="00353305">
        <w:rPr>
          <w:rFonts w:ascii="Arial" w:hAnsi="Arial" w:cs="Arial"/>
          <w:sz w:val="20"/>
        </w:rPr>
        <w:t xml:space="preserve"> </w:t>
      </w:r>
    </w:p>
    <w:p w14:paraId="48DA4C57" w14:textId="77777777" w:rsidR="00A56F98" w:rsidRDefault="00A56F98" w:rsidP="00497AE5">
      <w:pPr>
        <w:pStyle w:val="Normal2"/>
        <w:keepLines w:val="0"/>
        <w:ind w:left="0" w:firstLine="0"/>
        <w:rPr>
          <w:rFonts w:ascii="Arial" w:hAnsi="Arial" w:cs="Arial"/>
          <w:sz w:val="20"/>
        </w:rPr>
      </w:pPr>
    </w:p>
    <w:p w14:paraId="79AF6F42" w14:textId="77777777" w:rsidR="00A56F98" w:rsidRDefault="00A56F98" w:rsidP="00497AE5">
      <w:pPr>
        <w:pStyle w:val="Normal2"/>
        <w:keepLines w:val="0"/>
        <w:ind w:left="0" w:firstLine="0"/>
        <w:rPr>
          <w:rFonts w:ascii="Arial" w:hAnsi="Arial" w:cs="Arial"/>
          <w:sz w:val="20"/>
        </w:rPr>
      </w:pPr>
    </w:p>
    <w:p w14:paraId="5A4C2605" w14:textId="77777777" w:rsidR="00A56F98" w:rsidRDefault="00A56F98" w:rsidP="00497AE5">
      <w:pPr>
        <w:pStyle w:val="Normal2"/>
        <w:keepLines w:val="0"/>
        <w:ind w:left="0" w:firstLine="0"/>
        <w:rPr>
          <w:rFonts w:ascii="Arial" w:hAnsi="Arial" w:cs="Arial"/>
          <w:sz w:val="20"/>
        </w:rPr>
      </w:pPr>
    </w:p>
    <w:p w14:paraId="365B6F26" w14:textId="77777777" w:rsidR="00A56F98" w:rsidRDefault="00A56F98" w:rsidP="00497AE5">
      <w:pPr>
        <w:pStyle w:val="Normal2"/>
        <w:keepLines w:val="0"/>
        <w:ind w:left="0" w:firstLine="0"/>
        <w:rPr>
          <w:rFonts w:ascii="Arial" w:hAnsi="Arial" w:cs="Arial"/>
          <w:sz w:val="20"/>
        </w:rPr>
      </w:pPr>
    </w:p>
    <w:p w14:paraId="6CC3DCC5" w14:textId="77777777" w:rsidR="00497AE5" w:rsidRDefault="00497AE5" w:rsidP="00542D2F">
      <w:pPr>
        <w:pStyle w:val="Normal2"/>
        <w:keepLines w:val="0"/>
        <w:widowControl w:val="0"/>
        <w:ind w:left="0" w:firstLine="0"/>
        <w:rPr>
          <w:rFonts w:ascii="Arial" w:hAnsi="Arial" w:cs="Arial"/>
          <w:sz w:val="20"/>
        </w:rPr>
      </w:pPr>
    </w:p>
    <w:p w14:paraId="30F954D9"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r w:rsidRPr="00353305">
        <w:rPr>
          <w:b/>
          <w:bCs/>
          <w:sz w:val="20"/>
          <w:szCs w:val="20"/>
          <w:u w:val="single"/>
        </w:rPr>
        <w:lastRenderedPageBreak/>
        <w:t>En cas de groupement :</w:t>
      </w:r>
    </w:p>
    <w:p w14:paraId="6838D63B"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p>
    <w:p w14:paraId="677F879F" w14:textId="77777777"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ou solidaire, les pièces administratives et techniques décrites ci-dessus concernant chaque membre du groupement devront être fournies. En outre, la lettre de candidature dûment complétée (emploi du formulaire DC1 mis à jour le </w:t>
      </w:r>
      <w:r w:rsidR="00F202A0">
        <w:t>1</w:t>
      </w:r>
      <w:r w:rsidR="00F202A0" w:rsidRPr="00F202A0">
        <w:rPr>
          <w:vertAlign w:val="superscript"/>
        </w:rPr>
        <w:t>er</w:t>
      </w:r>
      <w:r w:rsidR="00F202A0">
        <w:t xml:space="preserve"> avril 2019</w:t>
      </w:r>
      <w:r w:rsidRPr="004174E3">
        <w:t xml:space="preserve"> ou équivalent) sera jointe lorsque le mandataire sera habilité par les membres du groupement à présenter la candidature.</w:t>
      </w:r>
    </w:p>
    <w:p w14:paraId="2282D813" w14:textId="77777777"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le mandataire devra être solidaire. </w:t>
      </w:r>
    </w:p>
    <w:p w14:paraId="10A8074E" w14:textId="77777777" w:rsidR="00497AE5" w:rsidRDefault="004174E3" w:rsidP="009F13A2">
      <w:pPr>
        <w:pBdr>
          <w:top w:val="single" w:sz="4" w:space="1" w:color="auto"/>
          <w:left w:val="single" w:sz="4" w:space="4" w:color="auto"/>
          <w:bottom w:val="single" w:sz="4" w:space="1" w:color="auto"/>
          <w:right w:val="single" w:sz="4" w:space="4" w:color="auto"/>
        </w:pBdr>
        <w:jc w:val="both"/>
      </w:pPr>
      <w:r w:rsidRPr="004174E3">
        <w:t>En cas d'emploi du e-DUME, un e-DUME distinct doit être remis pour ch</w:t>
      </w:r>
      <w:r w:rsidR="00497AE5">
        <w:t>acun des membres du groupement.</w:t>
      </w:r>
    </w:p>
    <w:p w14:paraId="192CE9DE" w14:textId="77777777" w:rsidR="00324EE7" w:rsidRPr="00353305" w:rsidRDefault="00324EE7" w:rsidP="00542D2F">
      <w:pPr>
        <w:ind w:firstLine="708"/>
        <w:jc w:val="both"/>
      </w:pPr>
    </w:p>
    <w:p w14:paraId="6B14BBC4"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b/>
          <w:bCs/>
          <w:sz w:val="20"/>
          <w:szCs w:val="20"/>
          <w:u w:val="single"/>
        </w:rPr>
        <w:t>En cas de sous-traitance</w:t>
      </w:r>
      <w:r w:rsidRPr="00353305">
        <w:rPr>
          <w:sz w:val="20"/>
          <w:szCs w:val="20"/>
        </w:rPr>
        <w:t xml:space="preserve"> :</w:t>
      </w:r>
    </w:p>
    <w:p w14:paraId="15745168"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2A63B85B" w14:textId="77777777" w:rsidR="00324EE7"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sz w:val="20"/>
          <w:szCs w:val="20"/>
        </w:rPr>
        <w:t xml:space="preserve">Si le soumissionnaire envisage dès son offre de sous-traiter une partie de ses prestations, il devra joindre une déclaration du sous-traitant concerné indiquant qu'il ne tombe pas sous le coup </w:t>
      </w:r>
      <w:r w:rsidR="002B3B36">
        <w:rPr>
          <w:sz w:val="20"/>
          <w:szCs w:val="20"/>
        </w:rPr>
        <w:t>des divers motifs d’exclusion cités aux articles R.2143-6 à R.2143-10 du code de la commande publique.</w:t>
      </w:r>
    </w:p>
    <w:p w14:paraId="4EA45007" w14:textId="77777777" w:rsidR="002B3B36" w:rsidRDefault="002B3B36"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109EF5A3" w14:textId="77777777" w:rsidR="00324EE7"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Le soumissionnaire devra également produire les mêmes documents mentionnés ci-dessus concernant son ou ses sous-traitants.</w:t>
      </w:r>
    </w:p>
    <w:p w14:paraId="3D422091" w14:textId="77777777" w:rsidR="00EC2451" w:rsidRPr="00353305"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2CE836EA" w14:textId="77777777" w:rsidR="004174E3" w:rsidRPr="004174E3" w:rsidRDefault="004174E3" w:rsidP="009F13A2">
      <w:pPr>
        <w:pBdr>
          <w:top w:val="single" w:sz="4" w:space="1" w:color="auto"/>
          <w:left w:val="single" w:sz="4" w:space="4" w:color="auto"/>
          <w:bottom w:val="single" w:sz="4" w:space="1" w:color="auto"/>
          <w:right w:val="single" w:sz="4" w:space="4" w:color="auto"/>
        </w:pBdr>
        <w:jc w:val="both"/>
      </w:pPr>
      <w:r w:rsidRPr="004174E3">
        <w:rPr>
          <w:iCs/>
        </w:rPr>
        <w:t>Si le soumissionnaire candidate sous la forme d'un e-DUME et</w:t>
      </w:r>
      <w:r w:rsidRPr="004174E3">
        <w:t xml:space="preserve"> s'appuie sur un ou des sous-traitants pour faire acte de candidature, il renseigne la partie relative à la sous-traitance du e-DUME et fournit un formulaire e-DUME distinct par sous-traitant.</w:t>
      </w:r>
    </w:p>
    <w:p w14:paraId="638F797C" w14:textId="77777777" w:rsidR="004174E3" w:rsidRDefault="004174E3"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12347905" w14:textId="77777777" w:rsidR="00EC2451" w:rsidRDefault="00324EE7"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sz w:val="20"/>
          <w:szCs w:val="20"/>
        </w:rPr>
        <w:t xml:space="preserve">En outre, pour justifier qu'il dispose des capacités de cette entreprise pour l'exécution </w:t>
      </w:r>
      <w:r w:rsidR="008B2970" w:rsidRPr="00A56F98">
        <w:rPr>
          <w:sz w:val="20"/>
          <w:szCs w:val="20"/>
        </w:rPr>
        <w:t>du marché</w:t>
      </w:r>
      <w:r w:rsidRPr="00A56F98">
        <w:rPr>
          <w:sz w:val="20"/>
          <w:szCs w:val="20"/>
        </w:rPr>
        <w:t>,</w:t>
      </w:r>
      <w:r w:rsidR="00A56F98">
        <w:rPr>
          <w:sz w:val="20"/>
          <w:szCs w:val="20"/>
        </w:rPr>
        <w:t xml:space="preserve"> </w:t>
      </w:r>
      <w:r w:rsidRPr="00353305">
        <w:rPr>
          <w:sz w:val="20"/>
          <w:szCs w:val="20"/>
        </w:rPr>
        <w:t>le soumissionnaire produit un engagement écrit du sous-traitant.</w:t>
      </w:r>
      <w:r w:rsidR="00EC2451" w:rsidRPr="00EC2451">
        <w:rPr>
          <w:sz w:val="20"/>
          <w:szCs w:val="20"/>
        </w:rPr>
        <w:t xml:space="preserve"> </w:t>
      </w:r>
    </w:p>
    <w:p w14:paraId="021368AC" w14:textId="77777777" w:rsidR="00EC2451"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3DA33646" w14:textId="77777777" w:rsidR="00EC2451"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B57272">
        <w:rPr>
          <w:sz w:val="20"/>
          <w:szCs w:val="20"/>
        </w:rPr>
        <w:t>Conformément à l’article R.2143-16 du code de la commande publique, le candidat devra joindre une traduction en français s’il utilise un e-DUME rédigé dans une autre langue.</w:t>
      </w:r>
    </w:p>
    <w:p w14:paraId="3965E038"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14578516" w14:textId="77777777" w:rsidR="00324EE7"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7C994E11" w14:textId="77777777" w:rsidR="00C64A73" w:rsidRDefault="00C64A73" w:rsidP="00542D2F">
      <w:pPr>
        <w:pStyle w:val="RedTxt"/>
        <w:keepLines w:val="0"/>
        <w:jc w:val="both"/>
        <w:rPr>
          <w:sz w:val="20"/>
          <w:szCs w:val="20"/>
        </w:rPr>
      </w:pPr>
    </w:p>
    <w:p w14:paraId="2054E168" w14:textId="77777777" w:rsidR="00EC2451" w:rsidRPr="00EC2451" w:rsidRDefault="00EC2451" w:rsidP="00EC2451">
      <w:pPr>
        <w:pStyle w:val="RedTxt"/>
        <w:keepLines w:val="0"/>
        <w:jc w:val="both"/>
        <w:rPr>
          <w:sz w:val="20"/>
          <w:szCs w:val="20"/>
        </w:rPr>
      </w:pPr>
      <w:r w:rsidRPr="00EC2451">
        <w:rPr>
          <w:sz w:val="20"/>
          <w:szCs w:val="20"/>
        </w:rPr>
        <w:t>Suivant les dispositions des articles R. 2143-13 et 2143-14 du CCP, les candidats sont informés qu’ils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le candidat indique dans son dossier de candidature :</w:t>
      </w:r>
    </w:p>
    <w:p w14:paraId="735816BD" w14:textId="77777777" w:rsidR="00EC2451" w:rsidRPr="00EC2451" w:rsidRDefault="00EC2451" w:rsidP="00EC2451">
      <w:pPr>
        <w:pStyle w:val="RedTxt"/>
        <w:keepLines w:val="0"/>
        <w:jc w:val="both"/>
        <w:rPr>
          <w:sz w:val="20"/>
          <w:szCs w:val="20"/>
        </w:rPr>
      </w:pPr>
    </w:p>
    <w:p w14:paraId="156D4733" w14:textId="77777777" w:rsidR="00EC2451" w:rsidRPr="00EC2451" w:rsidRDefault="00EC2451" w:rsidP="00EC2451">
      <w:pPr>
        <w:pStyle w:val="RedTxt"/>
        <w:keepLines w:val="0"/>
        <w:jc w:val="both"/>
        <w:rPr>
          <w:sz w:val="20"/>
          <w:szCs w:val="20"/>
        </w:rPr>
      </w:pPr>
      <w:r w:rsidRPr="00EC2451">
        <w:rPr>
          <w:sz w:val="20"/>
          <w:szCs w:val="20"/>
        </w:rPr>
        <w:t>- la liste des documents qui peuvent être obtenus par ce biais,</w:t>
      </w:r>
    </w:p>
    <w:p w14:paraId="1C5130CB" w14:textId="77777777" w:rsidR="00EC2451" w:rsidRPr="00EC2451" w:rsidRDefault="00EC2451" w:rsidP="00EC2451">
      <w:pPr>
        <w:pStyle w:val="RedTxt"/>
        <w:keepLines w:val="0"/>
        <w:jc w:val="both"/>
        <w:rPr>
          <w:sz w:val="20"/>
          <w:szCs w:val="20"/>
        </w:rPr>
      </w:pPr>
      <w:r w:rsidRPr="00EC2451">
        <w:rPr>
          <w:sz w:val="20"/>
          <w:szCs w:val="20"/>
        </w:rPr>
        <w:t>- les modalités de consultation de ce système et/ou d’accès à cet espace.</w:t>
      </w:r>
    </w:p>
    <w:p w14:paraId="71C9973D" w14:textId="77777777" w:rsidR="00EC2451" w:rsidRPr="00EC2451" w:rsidRDefault="00EC2451" w:rsidP="00EC2451">
      <w:pPr>
        <w:pStyle w:val="RedTxt"/>
        <w:keepLines w:val="0"/>
        <w:jc w:val="both"/>
        <w:rPr>
          <w:sz w:val="20"/>
          <w:szCs w:val="20"/>
        </w:rPr>
      </w:pPr>
    </w:p>
    <w:p w14:paraId="5DBBE18A" w14:textId="77777777" w:rsidR="00EC2451" w:rsidRDefault="00EC2451" w:rsidP="00EC2451">
      <w:pPr>
        <w:pStyle w:val="RedTxt"/>
        <w:keepLines w:val="0"/>
        <w:jc w:val="both"/>
        <w:rPr>
          <w:sz w:val="20"/>
          <w:szCs w:val="20"/>
        </w:rPr>
      </w:pPr>
      <w:r w:rsidRPr="00EC2451">
        <w:rPr>
          <w:sz w:val="20"/>
          <w:szCs w:val="20"/>
        </w:rPr>
        <w:t>L'accès à ces documents doit être libre et gratuit.</w:t>
      </w:r>
    </w:p>
    <w:p w14:paraId="0BC85802" w14:textId="77777777" w:rsidR="00EC2451" w:rsidRDefault="00EC2451" w:rsidP="00542D2F">
      <w:pPr>
        <w:pStyle w:val="RedTxt"/>
        <w:keepLines w:val="0"/>
        <w:jc w:val="both"/>
        <w:rPr>
          <w:sz w:val="20"/>
          <w:szCs w:val="20"/>
        </w:rPr>
      </w:pPr>
    </w:p>
    <w:p w14:paraId="1FE4F548" w14:textId="77777777" w:rsidR="00EC2451" w:rsidRPr="00353305"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Dans l'hypothèse où les éléments constituant la candidature seraient incomplets (pièces incomplètes ou manquantes), le Département demandera a</w:t>
      </w:r>
      <w:r w:rsidRPr="00EC2451">
        <w:rPr>
          <w:b/>
          <w:sz w:val="20"/>
          <w:szCs w:val="20"/>
        </w:rPr>
        <w:t xml:space="preserve">u soumissionnaire auquel il est envisagé d’attribuer </w:t>
      </w:r>
      <w:r w:rsidRPr="00A56F98">
        <w:rPr>
          <w:b/>
          <w:sz w:val="20"/>
          <w:szCs w:val="20"/>
        </w:rPr>
        <w:t xml:space="preserve">le </w:t>
      </w:r>
      <w:r w:rsidR="00A56F98" w:rsidRPr="00A56F98">
        <w:rPr>
          <w:b/>
          <w:sz w:val="20"/>
          <w:szCs w:val="20"/>
        </w:rPr>
        <w:t>marché</w:t>
      </w:r>
      <w:r w:rsidRPr="00A56F98">
        <w:rPr>
          <w:sz w:val="20"/>
          <w:szCs w:val="20"/>
        </w:rPr>
        <w:t>,</w:t>
      </w:r>
      <w:r w:rsidRPr="00EC2451">
        <w:rPr>
          <w:sz w:val="20"/>
          <w:szCs w:val="20"/>
        </w:rPr>
        <w:t xml:space="preserve"> de compléter son dossier de candidature. Le soumissionnaire disposera alors d'un délai raisonnable et précisé dans la lettre adressée par le Département à compter de la date de réception de cette lettre pour produire ou compléter les éléments manquants. Passé ce délai, la candidature concernée sera rejetée.</w:t>
      </w:r>
    </w:p>
    <w:p w14:paraId="2DA2999C" w14:textId="77777777" w:rsidR="00324EE7" w:rsidRPr="00353305" w:rsidRDefault="00324EE7" w:rsidP="00542D2F">
      <w:pPr>
        <w:pStyle w:val="RedTxt"/>
        <w:keepLines w:val="0"/>
        <w:jc w:val="both"/>
        <w:rPr>
          <w:b/>
          <w:bCs/>
          <w:i/>
          <w:iCs/>
          <w:sz w:val="20"/>
          <w:szCs w:val="20"/>
        </w:rPr>
      </w:pPr>
    </w:p>
    <w:p w14:paraId="51EBAFF7" w14:textId="77777777" w:rsidR="002B3B36" w:rsidRPr="002B3B36" w:rsidRDefault="00324EE7" w:rsidP="002B3B36">
      <w:pPr>
        <w:pStyle w:val="RedTxt"/>
        <w:keepLines w:val="0"/>
        <w:jc w:val="both"/>
        <w:rPr>
          <w:sz w:val="20"/>
          <w:szCs w:val="20"/>
        </w:rPr>
      </w:pPr>
      <w:r w:rsidRPr="00353305">
        <w:rPr>
          <w:sz w:val="20"/>
          <w:szCs w:val="20"/>
        </w:rPr>
        <w:t xml:space="preserve">La conformité administrative (au regard du DC1, DC2, déclaration sur l'honneur le cas échéant ou équivalents) et les capacités professionnelles, techniques et financières seront analysées conformément aux dispositions </w:t>
      </w:r>
      <w:r w:rsidRPr="002B3B36">
        <w:rPr>
          <w:sz w:val="20"/>
          <w:szCs w:val="20"/>
        </w:rPr>
        <w:t xml:space="preserve">des articles </w:t>
      </w:r>
      <w:r w:rsidR="002B3B36" w:rsidRPr="002B3B36">
        <w:rPr>
          <w:sz w:val="20"/>
          <w:szCs w:val="20"/>
        </w:rPr>
        <w:t>R.2143-5 à R.2143-15 et R.2144-1 à R.2144-7 du code de la commande publique.</w:t>
      </w:r>
    </w:p>
    <w:p w14:paraId="59CA7CB5" w14:textId="77777777" w:rsidR="001442DC" w:rsidRPr="00353305" w:rsidRDefault="001442DC" w:rsidP="00542D2F">
      <w:pPr>
        <w:pStyle w:val="RedTxt"/>
        <w:keepLines w:val="0"/>
        <w:jc w:val="both"/>
        <w:rPr>
          <w:sz w:val="20"/>
          <w:szCs w:val="20"/>
        </w:rPr>
      </w:pPr>
    </w:p>
    <w:p w14:paraId="481F0DC3" w14:textId="77777777" w:rsidR="001442DC" w:rsidRPr="00353305" w:rsidRDefault="001442DC" w:rsidP="00542D2F">
      <w:pPr>
        <w:jc w:val="both"/>
      </w:pPr>
    </w:p>
    <w:p w14:paraId="6A5FBBCB" w14:textId="77777777" w:rsidR="00B64F8D" w:rsidRDefault="00B64F8D" w:rsidP="00542D2F">
      <w:pPr>
        <w:pStyle w:val="RedTxt"/>
        <w:keepLines w:val="0"/>
        <w:jc w:val="both"/>
        <w:rPr>
          <w:b/>
          <w:bCs/>
          <w:sz w:val="20"/>
          <w:szCs w:val="20"/>
          <w:u w:val="single"/>
        </w:rPr>
      </w:pPr>
      <w:r w:rsidRPr="00353305">
        <w:rPr>
          <w:b/>
          <w:bCs/>
          <w:sz w:val="20"/>
          <w:szCs w:val="20"/>
          <w:u w:val="single"/>
        </w:rPr>
        <w:t>2°- Documents constituant l'offre :</w:t>
      </w:r>
    </w:p>
    <w:p w14:paraId="75B43F4C" w14:textId="77777777" w:rsidR="00071004" w:rsidRPr="0086259D" w:rsidRDefault="00071004" w:rsidP="00542D2F">
      <w:pPr>
        <w:pStyle w:val="Corpsdetexte31"/>
        <w:widowControl w:val="0"/>
        <w:rPr>
          <w:rFonts w:ascii="Arial" w:hAnsi="Arial" w:cs="Arial"/>
          <w:color w:val="FF0000"/>
          <w:sz w:val="20"/>
        </w:rPr>
      </w:pPr>
      <w:r w:rsidRPr="0086259D">
        <w:rPr>
          <w:rFonts w:ascii="Arial" w:hAnsi="Arial" w:cs="Arial"/>
          <w:color w:val="FF0000"/>
          <w:sz w:val="20"/>
        </w:rPr>
        <w:t xml:space="preserve">Si lot : à préciser pour chaque lot pour </w:t>
      </w:r>
      <w:r>
        <w:rPr>
          <w:rFonts w:ascii="Arial" w:hAnsi="Arial" w:cs="Arial"/>
          <w:color w:val="FF0000"/>
          <w:sz w:val="20"/>
        </w:rPr>
        <w:t>lequel une offre est présentée.</w:t>
      </w:r>
    </w:p>
    <w:p w14:paraId="1EED3DAC" w14:textId="77777777" w:rsidR="00071004" w:rsidRPr="00353305" w:rsidRDefault="00071004" w:rsidP="00542D2F">
      <w:pPr>
        <w:pStyle w:val="RedTxt"/>
        <w:keepLines w:val="0"/>
        <w:jc w:val="both"/>
        <w:rPr>
          <w:sz w:val="20"/>
          <w:szCs w:val="20"/>
        </w:rPr>
      </w:pPr>
    </w:p>
    <w:p w14:paraId="0E63BB17" w14:textId="77777777" w:rsidR="00B64F8D" w:rsidRPr="00A56F98" w:rsidRDefault="00B64F8D" w:rsidP="00542D2F">
      <w:pPr>
        <w:pStyle w:val="RedTxt"/>
        <w:keepLines w:val="0"/>
        <w:numPr>
          <w:ilvl w:val="0"/>
          <w:numId w:val="6"/>
        </w:numPr>
        <w:jc w:val="both"/>
        <w:rPr>
          <w:sz w:val="20"/>
          <w:szCs w:val="20"/>
        </w:rPr>
      </w:pPr>
      <w:r w:rsidRPr="00353305">
        <w:rPr>
          <w:b/>
          <w:sz w:val="20"/>
          <w:szCs w:val="20"/>
        </w:rPr>
        <w:t xml:space="preserve">L'acte </w:t>
      </w:r>
      <w:r w:rsidRPr="00A56F98">
        <w:rPr>
          <w:b/>
          <w:sz w:val="20"/>
          <w:szCs w:val="20"/>
        </w:rPr>
        <w:t xml:space="preserve">d'engagement et </w:t>
      </w:r>
      <w:r w:rsidR="0060079A" w:rsidRPr="00A56F98">
        <w:rPr>
          <w:b/>
          <w:sz w:val="20"/>
          <w:szCs w:val="20"/>
        </w:rPr>
        <w:t xml:space="preserve">ses </w:t>
      </w:r>
      <w:r w:rsidRPr="00A56F98">
        <w:rPr>
          <w:b/>
          <w:sz w:val="20"/>
          <w:szCs w:val="20"/>
        </w:rPr>
        <w:t>annexe</w:t>
      </w:r>
      <w:r w:rsidR="0060079A" w:rsidRPr="00A56F98">
        <w:rPr>
          <w:b/>
          <w:sz w:val="20"/>
          <w:szCs w:val="20"/>
        </w:rPr>
        <w:t xml:space="preserve">s </w:t>
      </w:r>
      <w:r w:rsidRPr="00A56F98">
        <w:rPr>
          <w:sz w:val="20"/>
          <w:szCs w:val="20"/>
        </w:rPr>
        <w:t>établi</w:t>
      </w:r>
      <w:r w:rsidR="0060079A" w:rsidRPr="00A56F98">
        <w:rPr>
          <w:sz w:val="20"/>
          <w:szCs w:val="20"/>
        </w:rPr>
        <w:t>s</w:t>
      </w:r>
      <w:r w:rsidRPr="00353305">
        <w:rPr>
          <w:sz w:val="20"/>
          <w:szCs w:val="20"/>
        </w:rPr>
        <w:t xml:space="preserve"> en un seul original et dûment complétés;</w:t>
      </w:r>
      <w:r w:rsidR="004677B7">
        <w:rPr>
          <w:sz w:val="20"/>
          <w:szCs w:val="20"/>
        </w:rPr>
        <w:t xml:space="preserve"> </w:t>
      </w:r>
      <w:r w:rsidR="004F345C" w:rsidRPr="004F345C">
        <w:rPr>
          <w:b/>
          <w:sz w:val="20"/>
          <w:szCs w:val="20"/>
        </w:rPr>
        <w:t xml:space="preserve">NE PAS </w:t>
      </w:r>
      <w:r w:rsidR="004F345C" w:rsidRPr="00A56F98">
        <w:rPr>
          <w:b/>
          <w:sz w:val="20"/>
          <w:szCs w:val="20"/>
        </w:rPr>
        <w:t>OUBLIER DE COLLER LE RIB EN ANNEXE</w:t>
      </w:r>
    </w:p>
    <w:p w14:paraId="230D1F66" w14:textId="77777777" w:rsidR="007959AA" w:rsidRPr="00A56F98" w:rsidRDefault="00B64F8D" w:rsidP="00542D2F">
      <w:pPr>
        <w:numPr>
          <w:ilvl w:val="0"/>
          <w:numId w:val="6"/>
        </w:numPr>
        <w:jc w:val="both"/>
        <w:rPr>
          <w:i/>
        </w:rPr>
      </w:pPr>
      <w:r w:rsidRPr="00A56F98">
        <w:rPr>
          <w:b/>
        </w:rPr>
        <w:t xml:space="preserve">Un </w:t>
      </w:r>
      <w:r w:rsidR="004A4E9A" w:rsidRPr="00A56F98">
        <w:rPr>
          <w:b/>
        </w:rPr>
        <w:t>mémoire</w:t>
      </w:r>
      <w:r w:rsidRPr="00A56F98">
        <w:rPr>
          <w:b/>
        </w:rPr>
        <w:t xml:space="preserve"> technique</w:t>
      </w:r>
      <w:r w:rsidRPr="00A56F98">
        <w:t xml:space="preserve"> fourni par le </w:t>
      </w:r>
      <w:r w:rsidR="00525255" w:rsidRPr="00A56F98">
        <w:t>Titulaire</w:t>
      </w:r>
    </w:p>
    <w:p w14:paraId="497A4ED1" w14:textId="77777777" w:rsidR="00F409F6" w:rsidRDefault="00F409F6" w:rsidP="00542D2F">
      <w:pPr>
        <w:ind w:left="720"/>
        <w:jc w:val="both"/>
        <w:rPr>
          <w:i/>
        </w:rPr>
      </w:pPr>
    </w:p>
    <w:p w14:paraId="742E7BB1" w14:textId="77777777" w:rsidR="00071004" w:rsidRPr="00F409F6" w:rsidRDefault="00071004" w:rsidP="00542D2F">
      <w:pPr>
        <w:ind w:left="720"/>
        <w:jc w:val="both"/>
        <w:rPr>
          <w:i/>
        </w:rPr>
      </w:pPr>
    </w:p>
    <w:p w14:paraId="364C385A" w14:textId="77777777" w:rsidR="00B64F8D" w:rsidRPr="00353305" w:rsidRDefault="004E5059" w:rsidP="00542D2F">
      <w:pPr>
        <w:pStyle w:val="RedTxt"/>
        <w:keepLines w:val="0"/>
        <w:jc w:val="center"/>
        <w:rPr>
          <w:b/>
          <w:bCs/>
          <w:color w:val="0000FF"/>
          <w:sz w:val="22"/>
          <w:szCs w:val="24"/>
        </w:rPr>
      </w:pPr>
      <w:r w:rsidRPr="00353305">
        <w:rPr>
          <w:b/>
          <w:bCs/>
          <w:color w:val="0000FF"/>
          <w:sz w:val="22"/>
          <w:szCs w:val="24"/>
        </w:rPr>
        <w:t>L'attention des soumissionnaires</w:t>
      </w:r>
      <w:r w:rsidR="00B64F8D" w:rsidRPr="00353305">
        <w:rPr>
          <w:b/>
          <w:bCs/>
          <w:color w:val="0000FF"/>
          <w:sz w:val="22"/>
          <w:szCs w:val="24"/>
        </w:rPr>
        <w:t xml:space="preserve"> est attirée sur la nécessité de fournir l'ensemble des éléments constituant leur offre </w:t>
      </w:r>
      <w:r w:rsidR="00B64F8D" w:rsidRPr="00353305">
        <w:rPr>
          <w:b/>
          <w:bCs/>
          <w:color w:val="0000FF"/>
          <w:sz w:val="22"/>
          <w:szCs w:val="24"/>
          <w:u w:val="single"/>
        </w:rPr>
        <w:t>tels que</w:t>
      </w:r>
      <w:r w:rsidR="00B64F8D" w:rsidRPr="00353305">
        <w:rPr>
          <w:b/>
          <w:bCs/>
          <w:color w:val="0000FF"/>
          <w:sz w:val="22"/>
          <w:szCs w:val="24"/>
        </w:rPr>
        <w:t xml:space="preserve"> décrits ci-dessus.</w:t>
      </w:r>
    </w:p>
    <w:p w14:paraId="251AA2B3" w14:textId="77777777" w:rsidR="004974EB" w:rsidRDefault="004974EB" w:rsidP="00542D2F">
      <w:pPr>
        <w:autoSpaceDE/>
        <w:autoSpaceDN/>
        <w:adjustRightInd/>
        <w:jc w:val="both"/>
        <w:rPr>
          <w:b/>
          <w:i/>
          <w:color w:val="FF0000"/>
        </w:rPr>
      </w:pPr>
    </w:p>
    <w:p w14:paraId="09E063E1" w14:textId="77777777" w:rsidR="004974EB" w:rsidRDefault="004974EB" w:rsidP="00542D2F">
      <w:pPr>
        <w:pBdr>
          <w:top w:val="single" w:sz="18" w:space="1" w:color="FF0000"/>
          <w:left w:val="single" w:sz="18" w:space="4" w:color="FF0000"/>
          <w:bottom w:val="single" w:sz="18" w:space="1" w:color="FF0000"/>
          <w:right w:val="single" w:sz="18" w:space="4" w:color="FF0000"/>
        </w:pBdr>
        <w:autoSpaceDE/>
        <w:autoSpaceDN/>
        <w:adjustRightInd/>
        <w:jc w:val="both"/>
        <w:rPr>
          <w:b/>
          <w:i/>
          <w:color w:val="FF0000"/>
        </w:rPr>
      </w:pPr>
      <w:r>
        <w:rPr>
          <w:b/>
          <w:i/>
          <w:color w:val="FF0000"/>
        </w:rPr>
        <w:t xml:space="preserve">Attention : Dans le cadre de la dématérialisation des procédures, l’adresse email que vous indiquez dans votre acte d’engagement sera utilisée pour toutes communications tant au niveau de la consultation, de la notification éventuelle que de l’exécution des prestations. </w:t>
      </w:r>
    </w:p>
    <w:p w14:paraId="006460B8" w14:textId="77777777" w:rsidR="004974EB" w:rsidRDefault="004974EB" w:rsidP="00542D2F">
      <w:pPr>
        <w:autoSpaceDE/>
        <w:autoSpaceDN/>
        <w:adjustRightInd/>
        <w:jc w:val="both"/>
        <w:rPr>
          <w:b/>
          <w:i/>
          <w:color w:val="FF0000"/>
        </w:rPr>
      </w:pPr>
    </w:p>
    <w:p w14:paraId="25DF2C3E" w14:textId="77777777" w:rsidR="004974EB" w:rsidRPr="004974EB" w:rsidRDefault="004974EB" w:rsidP="00542D2F">
      <w:pPr>
        <w:autoSpaceDE/>
        <w:autoSpaceDN/>
        <w:adjustRightInd/>
        <w:jc w:val="both"/>
        <w:rPr>
          <w:highlight w:val="yellow"/>
        </w:rPr>
      </w:pPr>
    </w:p>
    <w:p w14:paraId="7DB0FF3E" w14:textId="77777777" w:rsidR="004E5059" w:rsidRPr="00353305" w:rsidRDefault="002B3B36" w:rsidP="00542D2F">
      <w:pPr>
        <w:pStyle w:val="RedTxt"/>
        <w:keepLines w:val="0"/>
        <w:jc w:val="both"/>
        <w:rPr>
          <w:b/>
          <w:bCs/>
          <w:sz w:val="20"/>
          <w:szCs w:val="20"/>
        </w:rPr>
      </w:pPr>
      <w:r w:rsidRPr="002B3B36">
        <w:rPr>
          <w:b/>
          <w:bCs/>
          <w:sz w:val="20"/>
          <w:szCs w:val="20"/>
        </w:rPr>
        <w:t>Conformément aux articles R.2152-1 et R.2152-2 du code de la commande publique</w:t>
      </w:r>
      <w:r w:rsidR="004E5059" w:rsidRPr="002B3B36">
        <w:rPr>
          <w:b/>
          <w:bCs/>
          <w:sz w:val="20"/>
          <w:szCs w:val="20"/>
        </w:rPr>
        <w:t>, les offres</w:t>
      </w:r>
      <w:r w:rsidR="004E5059" w:rsidRPr="00353305">
        <w:rPr>
          <w:b/>
          <w:bCs/>
          <w:sz w:val="20"/>
          <w:szCs w:val="20"/>
        </w:rPr>
        <w:t xml:space="preserve"> irrégulières, inappropriées ou inacceptables seront éliminées. Toutefois, </w:t>
      </w:r>
      <w:r w:rsidR="00525255" w:rsidRPr="00353305">
        <w:rPr>
          <w:b/>
          <w:bCs/>
          <w:sz w:val="20"/>
          <w:szCs w:val="20"/>
        </w:rPr>
        <w:t>le Département</w:t>
      </w:r>
      <w:r w:rsidR="004E5059" w:rsidRPr="00353305">
        <w:rPr>
          <w:b/>
          <w:bCs/>
          <w:sz w:val="20"/>
          <w:szCs w:val="20"/>
        </w:rPr>
        <w:t xml:space="preserve"> se réserve le droit d’autoriser tous les soumissionnaires concernés à régulariser les offres irrégulières dans un délai approprié, à condition qu’elles ne soient pas anormalement basses et que cela n’a pas pour effet de modifier les caractéristiques substantielles des offres.</w:t>
      </w:r>
    </w:p>
    <w:p w14:paraId="0A3CE902" w14:textId="77777777" w:rsidR="00B64F8D" w:rsidRPr="00353305" w:rsidRDefault="00B64F8D" w:rsidP="00542D2F">
      <w:pPr>
        <w:pStyle w:val="Titre2"/>
        <w:widowControl w:val="0"/>
        <w:rPr>
          <w:rFonts w:cs="Arial"/>
        </w:rPr>
      </w:pPr>
      <w:bookmarkStart w:id="39" w:name="_Toc379981245"/>
      <w:bookmarkStart w:id="40" w:name="_Toc405297779"/>
      <w:bookmarkStart w:id="41" w:name="_Toc525555549"/>
      <w:bookmarkStart w:id="42" w:name="_Toc202521403"/>
      <w:r w:rsidRPr="00353305">
        <w:rPr>
          <w:rFonts w:cs="Arial"/>
        </w:rPr>
        <w:t>Compléments à apporter au cahier des charges</w:t>
      </w:r>
      <w:bookmarkEnd w:id="39"/>
      <w:bookmarkEnd w:id="40"/>
      <w:bookmarkEnd w:id="41"/>
      <w:bookmarkEnd w:id="42"/>
    </w:p>
    <w:p w14:paraId="5DC3B263" w14:textId="77777777" w:rsidR="00B64F8D" w:rsidRPr="00353305" w:rsidRDefault="004E5059" w:rsidP="00542D2F">
      <w:pPr>
        <w:pStyle w:val="RedTxt"/>
        <w:keepLines w:val="0"/>
        <w:jc w:val="both"/>
        <w:rPr>
          <w:sz w:val="20"/>
          <w:szCs w:val="20"/>
        </w:rPr>
      </w:pPr>
      <w:r w:rsidRPr="004A4E9A">
        <w:rPr>
          <w:sz w:val="20"/>
          <w:szCs w:val="20"/>
        </w:rPr>
        <w:t>Les soumissionnaires</w:t>
      </w:r>
      <w:r w:rsidR="00B64F8D" w:rsidRPr="004A4E9A">
        <w:rPr>
          <w:sz w:val="20"/>
          <w:szCs w:val="20"/>
        </w:rPr>
        <w:t xml:space="preserve"> ne sont pas autorisés à modifier, même subsidiairement, et sous peine d'irrecevabilité de leur offre, les dispositions contenues dans les </w:t>
      </w:r>
      <w:r w:rsidR="00B64F8D" w:rsidRPr="000F063B">
        <w:rPr>
          <w:sz w:val="20"/>
          <w:szCs w:val="20"/>
        </w:rPr>
        <w:t>pièces</w:t>
      </w:r>
      <w:r w:rsidR="004974EB" w:rsidRPr="000F063B">
        <w:rPr>
          <w:sz w:val="20"/>
          <w:szCs w:val="20"/>
        </w:rPr>
        <w:t xml:space="preserve"> du marché</w:t>
      </w:r>
      <w:r w:rsidR="00CC1CBD" w:rsidRPr="000F063B">
        <w:rPr>
          <w:sz w:val="20"/>
          <w:szCs w:val="20"/>
        </w:rPr>
        <w:t>: acte d’engagement et ses annexes</w:t>
      </w:r>
      <w:r w:rsidR="000F063B" w:rsidRPr="000F063B">
        <w:rPr>
          <w:sz w:val="20"/>
          <w:szCs w:val="20"/>
        </w:rPr>
        <w:t>, CCP</w:t>
      </w:r>
      <w:r w:rsidR="00D70A49" w:rsidRPr="000F063B">
        <w:rPr>
          <w:sz w:val="20"/>
          <w:szCs w:val="20"/>
        </w:rPr>
        <w:t>.</w:t>
      </w:r>
    </w:p>
    <w:p w14:paraId="379F76CD" w14:textId="77777777" w:rsidR="00B64F8D" w:rsidRPr="00353305" w:rsidRDefault="00B64F8D" w:rsidP="00542D2F">
      <w:pPr>
        <w:pStyle w:val="Titre2"/>
        <w:widowControl w:val="0"/>
        <w:rPr>
          <w:rFonts w:cs="Arial"/>
        </w:rPr>
      </w:pPr>
      <w:bookmarkStart w:id="43" w:name="_Toc379981246"/>
      <w:bookmarkStart w:id="44" w:name="_Toc405297780"/>
      <w:bookmarkStart w:id="45" w:name="_Toc525555550"/>
      <w:bookmarkStart w:id="46" w:name="_Toc202521404"/>
      <w:r w:rsidRPr="00353305">
        <w:rPr>
          <w:rFonts w:cs="Arial"/>
        </w:rPr>
        <w:t>Langue de rédaction des propositions</w:t>
      </w:r>
      <w:bookmarkEnd w:id="43"/>
      <w:bookmarkEnd w:id="44"/>
      <w:bookmarkEnd w:id="45"/>
      <w:bookmarkEnd w:id="46"/>
    </w:p>
    <w:p w14:paraId="7B9D7375" w14:textId="77777777" w:rsidR="00B64F8D" w:rsidRPr="00353305" w:rsidRDefault="00B64F8D" w:rsidP="00542D2F">
      <w:pPr>
        <w:pStyle w:val="RedTxt"/>
        <w:keepLines w:val="0"/>
        <w:jc w:val="both"/>
        <w:rPr>
          <w:sz w:val="20"/>
          <w:szCs w:val="20"/>
        </w:rPr>
      </w:pPr>
      <w:r w:rsidRPr="00353305">
        <w:rPr>
          <w:sz w:val="20"/>
          <w:szCs w:val="20"/>
        </w:rPr>
        <w:t xml:space="preserve">Les propositions doivent être </w:t>
      </w:r>
      <w:r w:rsidR="00C00746">
        <w:rPr>
          <w:sz w:val="20"/>
          <w:szCs w:val="20"/>
        </w:rPr>
        <w:t>traduites</w:t>
      </w:r>
      <w:r w:rsidRPr="00353305">
        <w:rPr>
          <w:sz w:val="20"/>
          <w:szCs w:val="20"/>
        </w:rPr>
        <w:t xml:space="preserve"> en langue française. Tout rapport, toute documentation, toute correspondance, </w:t>
      </w:r>
      <w:r w:rsidRPr="000F063B">
        <w:rPr>
          <w:sz w:val="20"/>
          <w:szCs w:val="20"/>
        </w:rPr>
        <w:t>relatifs</w:t>
      </w:r>
      <w:r w:rsidR="00E3062C" w:rsidRPr="000F063B">
        <w:rPr>
          <w:sz w:val="20"/>
          <w:szCs w:val="20"/>
        </w:rPr>
        <w:t xml:space="preserve"> </w:t>
      </w:r>
      <w:r w:rsidR="00061AE5" w:rsidRPr="000F063B">
        <w:rPr>
          <w:sz w:val="20"/>
          <w:szCs w:val="20"/>
        </w:rPr>
        <w:t>au marché</w:t>
      </w:r>
      <w:r w:rsidR="000F063B" w:rsidRPr="000F063B">
        <w:rPr>
          <w:sz w:val="20"/>
          <w:szCs w:val="20"/>
        </w:rPr>
        <w:t xml:space="preserve"> </w:t>
      </w:r>
      <w:r w:rsidRPr="000F063B">
        <w:rPr>
          <w:sz w:val="20"/>
          <w:szCs w:val="20"/>
        </w:rPr>
        <w:t>do</w:t>
      </w:r>
      <w:r w:rsidR="00D70A49" w:rsidRPr="000F063B">
        <w:rPr>
          <w:sz w:val="20"/>
          <w:szCs w:val="20"/>
        </w:rPr>
        <w:t>ivent</w:t>
      </w:r>
      <w:r w:rsidR="00D70A49" w:rsidRPr="00353305">
        <w:rPr>
          <w:sz w:val="20"/>
          <w:szCs w:val="20"/>
        </w:rPr>
        <w:t xml:space="preserve"> être </w:t>
      </w:r>
      <w:r w:rsidR="00C00746">
        <w:rPr>
          <w:sz w:val="20"/>
          <w:szCs w:val="20"/>
        </w:rPr>
        <w:t>traduits</w:t>
      </w:r>
      <w:r w:rsidR="00D70A49" w:rsidRPr="00353305">
        <w:rPr>
          <w:sz w:val="20"/>
          <w:szCs w:val="20"/>
        </w:rPr>
        <w:t xml:space="preserve"> en français.</w:t>
      </w:r>
    </w:p>
    <w:p w14:paraId="6263394D" w14:textId="77777777" w:rsidR="00B64F8D" w:rsidRPr="00353305" w:rsidRDefault="00B64F8D" w:rsidP="00542D2F">
      <w:pPr>
        <w:pStyle w:val="Titre2"/>
        <w:widowControl w:val="0"/>
        <w:rPr>
          <w:rFonts w:cs="Arial"/>
        </w:rPr>
      </w:pPr>
      <w:bookmarkStart w:id="47" w:name="_Toc379981247"/>
      <w:bookmarkStart w:id="48" w:name="_Toc405297781"/>
      <w:bookmarkStart w:id="49" w:name="_Toc525555551"/>
      <w:bookmarkStart w:id="50" w:name="_Toc202521405"/>
      <w:r w:rsidRPr="00353305">
        <w:rPr>
          <w:rFonts w:cs="Arial"/>
        </w:rPr>
        <w:t>Unité monétaire</w:t>
      </w:r>
      <w:bookmarkEnd w:id="47"/>
      <w:bookmarkEnd w:id="48"/>
      <w:bookmarkEnd w:id="49"/>
      <w:bookmarkEnd w:id="50"/>
    </w:p>
    <w:p w14:paraId="139A2B19" w14:textId="77777777" w:rsidR="00B64F8D" w:rsidRPr="00353305" w:rsidRDefault="00B64F8D" w:rsidP="00542D2F">
      <w:pPr>
        <w:pStyle w:val="RedTxt"/>
        <w:keepLines w:val="0"/>
        <w:jc w:val="both"/>
        <w:rPr>
          <w:sz w:val="20"/>
          <w:szCs w:val="20"/>
        </w:rPr>
      </w:pPr>
      <w:r w:rsidRPr="00353305">
        <w:rPr>
          <w:sz w:val="20"/>
          <w:szCs w:val="20"/>
        </w:rPr>
        <w:t>L</w:t>
      </w:r>
      <w:r w:rsidR="00D70A49" w:rsidRPr="00353305">
        <w:rPr>
          <w:sz w:val="20"/>
          <w:szCs w:val="20"/>
        </w:rPr>
        <w:t>a monnaie de compte est l'Euro.</w:t>
      </w:r>
    </w:p>
    <w:p w14:paraId="1C7415AE" w14:textId="77777777" w:rsidR="00B64F8D" w:rsidRPr="00353305" w:rsidRDefault="00AF21E1" w:rsidP="00542D2F">
      <w:pPr>
        <w:pStyle w:val="Titre2"/>
        <w:widowControl w:val="0"/>
        <w:rPr>
          <w:rFonts w:cs="Arial"/>
        </w:rPr>
      </w:pPr>
      <w:bookmarkStart w:id="51" w:name="_Toc379981248"/>
      <w:bookmarkStart w:id="52" w:name="_Toc405297782"/>
      <w:bookmarkStart w:id="53" w:name="_Toc525555552"/>
      <w:bookmarkStart w:id="54" w:name="_Toc202521406"/>
      <w:r w:rsidRPr="00AF21E1">
        <w:rPr>
          <w:rFonts w:cs="Arial"/>
        </w:rPr>
        <w:t xml:space="preserve">Modalités </w:t>
      </w:r>
      <w:r w:rsidR="00B64F8D" w:rsidRPr="00AF21E1">
        <w:rPr>
          <w:rFonts w:cs="Arial"/>
        </w:rPr>
        <w:t xml:space="preserve">de </w:t>
      </w:r>
      <w:r w:rsidR="00026565">
        <w:rPr>
          <w:rFonts w:cs="Arial"/>
        </w:rPr>
        <w:t xml:space="preserve">retrait du dossier de consultation et de </w:t>
      </w:r>
      <w:r w:rsidR="00B64F8D" w:rsidRPr="00AF21E1">
        <w:rPr>
          <w:rFonts w:cs="Arial"/>
        </w:rPr>
        <w:t>remise des plis</w:t>
      </w:r>
      <w:bookmarkEnd w:id="51"/>
      <w:bookmarkEnd w:id="52"/>
      <w:bookmarkEnd w:id="53"/>
      <w:bookmarkEnd w:id="54"/>
    </w:p>
    <w:p w14:paraId="2C708582" w14:textId="77777777" w:rsidR="00AF21E1" w:rsidRDefault="00AF21E1" w:rsidP="00542D2F">
      <w:pPr>
        <w:pStyle w:val="RedTxt"/>
        <w:keepLines w:val="0"/>
        <w:ind w:right="-1"/>
        <w:jc w:val="center"/>
        <w:rPr>
          <w:b/>
          <w:smallCaps/>
          <w:sz w:val="20"/>
          <w:szCs w:val="20"/>
          <w:u w:val="single"/>
        </w:rPr>
      </w:pPr>
    </w:p>
    <w:p w14:paraId="73BEA923" w14:textId="77777777" w:rsidR="00AF21E1" w:rsidRPr="004174E3" w:rsidRDefault="00AF21E1"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marchés publics</w:t>
      </w:r>
    </w:p>
    <w:p w14:paraId="746B868B" w14:textId="77777777" w:rsidR="00AF21E1" w:rsidRDefault="00AF21E1" w:rsidP="00542D2F">
      <w:pPr>
        <w:pStyle w:val="RedTxt"/>
        <w:keepLines w:val="0"/>
        <w:ind w:right="-1"/>
        <w:jc w:val="center"/>
        <w:rPr>
          <w:b/>
          <w:smallCaps/>
          <w:sz w:val="20"/>
          <w:szCs w:val="20"/>
          <w:u w:val="single"/>
        </w:rPr>
      </w:pPr>
    </w:p>
    <w:p w14:paraId="5C1572D0" w14:textId="77777777" w:rsidR="00663029" w:rsidRPr="00353305" w:rsidRDefault="00663029" w:rsidP="00542D2F">
      <w:pPr>
        <w:pStyle w:val="Titre2"/>
        <w:widowControl w:val="0"/>
        <w:rPr>
          <w:rFonts w:cs="Arial"/>
        </w:rPr>
      </w:pPr>
      <w:bookmarkStart w:id="55" w:name="_Toc525555553"/>
      <w:bookmarkStart w:id="56" w:name="_Toc202521407"/>
      <w:bookmarkStart w:id="57" w:name="_Toc408568511"/>
      <w:r>
        <w:rPr>
          <w:rFonts w:cs="Arial"/>
        </w:rPr>
        <w:t>Signature électronique des offres</w:t>
      </w:r>
      <w:bookmarkEnd w:id="55"/>
      <w:bookmarkEnd w:id="56"/>
    </w:p>
    <w:p w14:paraId="3DE27A31" w14:textId="77777777" w:rsidR="00663029" w:rsidRDefault="00663029" w:rsidP="00542D2F">
      <w:pPr>
        <w:pStyle w:val="RedTxt"/>
        <w:keepLines w:val="0"/>
        <w:rPr>
          <w:sz w:val="20"/>
          <w:szCs w:val="20"/>
        </w:rPr>
      </w:pPr>
    </w:p>
    <w:p w14:paraId="34768178" w14:textId="77777777" w:rsidR="00663029" w:rsidRDefault="00663029"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w:t>
      </w:r>
      <w:r>
        <w:rPr>
          <w:b/>
          <w:color w:val="ED7D31" w:themeColor="accent2"/>
          <w:u w:val="single"/>
        </w:rPr>
        <w:t>marchés publics</w:t>
      </w:r>
    </w:p>
    <w:p w14:paraId="4151A000" w14:textId="77777777" w:rsidR="00663029" w:rsidRPr="00663029" w:rsidRDefault="00663029" w:rsidP="00542D2F">
      <w:pPr>
        <w:jc w:val="center"/>
        <w:rPr>
          <w:b/>
          <w:color w:val="ED7D31" w:themeColor="accent2"/>
          <w:u w:val="single"/>
        </w:rPr>
      </w:pPr>
    </w:p>
    <w:p w14:paraId="7373FDCF" w14:textId="77777777" w:rsidR="00AF21E1" w:rsidRPr="000F063B" w:rsidRDefault="00B64F8D" w:rsidP="00542D2F">
      <w:pPr>
        <w:pStyle w:val="Titre2"/>
        <w:widowControl w:val="0"/>
        <w:rPr>
          <w:rFonts w:cs="Arial"/>
        </w:rPr>
      </w:pPr>
      <w:bookmarkStart w:id="58" w:name="_Toc525555554"/>
      <w:bookmarkStart w:id="59" w:name="_Toc202521408"/>
      <w:r w:rsidRPr="00353305">
        <w:rPr>
          <w:rFonts w:cs="Arial"/>
        </w:rPr>
        <w:t>Négociation</w:t>
      </w:r>
      <w:bookmarkEnd w:id="57"/>
      <w:bookmarkEnd w:id="58"/>
      <w:bookmarkEnd w:id="59"/>
    </w:p>
    <w:p w14:paraId="43DCD7EC" w14:textId="77777777" w:rsidR="004D175C" w:rsidRPr="00875A80" w:rsidRDefault="004D175C" w:rsidP="00542D2F">
      <w:pPr>
        <w:spacing w:after="120"/>
        <w:jc w:val="both"/>
        <w:rPr>
          <w:bCs/>
        </w:rPr>
      </w:pPr>
      <w:r w:rsidRPr="00875A80">
        <w:rPr>
          <w:bCs/>
        </w:rPr>
        <w:t xml:space="preserve">Conformément à </w:t>
      </w:r>
      <w:r w:rsidR="00875A80" w:rsidRPr="00875A80">
        <w:rPr>
          <w:bCs/>
        </w:rPr>
        <w:t>l’article R.2152-1 du code de la commande publique</w:t>
      </w:r>
      <w:r w:rsidRPr="00875A80">
        <w:rPr>
          <w:bCs/>
        </w:rPr>
        <w:t>, les offres irrégulières, inappropriées ou inacceptables seront éliminées. Les offres irrégulières ou inacceptables peuvent devenir régulières ou acceptables à l'issue de la négociation ou du dialogue, à condition qu'elles ne soient pas anormalement basses.</w:t>
      </w:r>
    </w:p>
    <w:p w14:paraId="0A545DF7" w14:textId="77777777" w:rsidR="004D175C" w:rsidRDefault="004D175C" w:rsidP="00542D2F">
      <w:pPr>
        <w:adjustRightInd/>
        <w:spacing w:after="120"/>
        <w:jc w:val="both"/>
      </w:pPr>
      <w:r w:rsidRPr="00875A80">
        <w:t>Au titre des négociations, l’acheteur pourra rattraper les offres irrégulières ou inacceptables. Les offres qui resteront irrégulières ou inacceptables à l'issue de la négociation seront éliminées, sans pouvoir être analysées et jugées.</w:t>
      </w:r>
    </w:p>
    <w:p w14:paraId="61A58F6A" w14:textId="77777777" w:rsidR="00EB1A13" w:rsidRPr="00EB1A13" w:rsidRDefault="00EB1A13" w:rsidP="00542D2F">
      <w:pPr>
        <w:adjustRightInd/>
        <w:spacing w:after="120"/>
        <w:jc w:val="both"/>
      </w:pPr>
      <w:r w:rsidRPr="00EB1A13">
        <w:t xml:space="preserve">Le Département se réserve la possibilité </w:t>
      </w:r>
      <w:r w:rsidR="007048FC">
        <w:t>d’engager des négociations</w:t>
      </w:r>
      <w:r w:rsidRPr="00EB1A13">
        <w:t>. Elles seront conduites dans le respect des principes d'égalité de traitement des candidats et de confidentialité des offres.</w:t>
      </w:r>
    </w:p>
    <w:p w14:paraId="277BC8AD" w14:textId="77777777" w:rsidR="00EB1A13" w:rsidRPr="00EB1A13" w:rsidRDefault="00EB1A13" w:rsidP="00EB1A13">
      <w:pPr>
        <w:adjustRightInd/>
        <w:spacing w:after="120"/>
        <w:jc w:val="both"/>
      </w:pPr>
      <w:r w:rsidRPr="00EB1A13">
        <w:t>Les négociations sont destinées à améliorer la performance technique et économique des offres initiales les plus pertinentes,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sur les critères d'attribution.</w:t>
      </w:r>
    </w:p>
    <w:p w14:paraId="52CE4F4A" w14:textId="77777777" w:rsidR="00EB1A13" w:rsidRPr="00EB1A13" w:rsidRDefault="00EB1A13" w:rsidP="00EB1A13">
      <w:pPr>
        <w:adjustRightInd/>
        <w:spacing w:after="120"/>
        <w:jc w:val="both"/>
      </w:pPr>
      <w:r w:rsidRPr="00EB1A13">
        <w:t>Le Département se réserve la possibilité d'organiser les négociations par tous moyens. Ainsi, il pourra adresser une demande écrite aux soumissionnaires admis à négocier ou encore décider de les rencontrer. Les échanges et communications seront réalisés par voie électronique sur le portail Maximilien.</w:t>
      </w:r>
    </w:p>
    <w:p w14:paraId="4FC4BDCC" w14:textId="77777777" w:rsidR="00EB1A13" w:rsidRPr="00EB1A13" w:rsidRDefault="00EB1A13" w:rsidP="00EB1A13">
      <w:pPr>
        <w:adjustRightInd/>
        <w:spacing w:after="120"/>
        <w:jc w:val="both"/>
      </w:pPr>
      <w:r w:rsidRPr="00EB1A13">
        <w:t>A l'issue de la négociation, les soumissionnaires devront remettre une nouvelle proposition écrite dans les délais précisés dans l’invitation à négocier. Ce sont ces nouvelles propositions qui seront analysées et classées. Si la négociation porte également sur le prix du marché, le soumissionnaire devra fournir un nouvel acte d’engagement conforme au prix négocié. En cas d'absence de réponse aux négociations, sera prise en compte pour l'analyse de l'offre que la dernière proposition présentée par le soumissionnaire.</w:t>
      </w:r>
    </w:p>
    <w:p w14:paraId="49B214E0" w14:textId="77777777" w:rsidR="00EB1A13" w:rsidRPr="00EB1A13" w:rsidRDefault="00EB1A13" w:rsidP="00EB1A13">
      <w:pPr>
        <w:adjustRightInd/>
        <w:spacing w:after="120"/>
        <w:jc w:val="both"/>
      </w:pPr>
      <w:r w:rsidRPr="00EB1A13">
        <w:t>Au vu de ces nouvelles propositions, le Département effectuera un classement des soumissionnaires appelés à négocier au regard des critères de jugement des offres initialement prévus dans le présent règlement de la consultation. Le Département attribuera ensuite le marché à l'entreprise arrivée en tête du classement définitif.</w:t>
      </w:r>
    </w:p>
    <w:p w14:paraId="4FD7A014" w14:textId="77777777" w:rsidR="00EB1A13" w:rsidRPr="00EB1A13" w:rsidRDefault="00EB1A13" w:rsidP="00EB1A13">
      <w:pPr>
        <w:adjustRightInd/>
        <w:spacing w:after="120"/>
        <w:jc w:val="both"/>
      </w:pPr>
      <w:r w:rsidRPr="00EB1A13">
        <w:lastRenderedPageBreak/>
        <w:t>Toutefois, l’acheteur pourra attribuer le contrat sur la base des offres initiales sans négociation.</w:t>
      </w:r>
    </w:p>
    <w:p w14:paraId="1E24FCC7" w14:textId="77777777" w:rsidR="00AE2393" w:rsidRPr="00353305" w:rsidRDefault="00AE2393" w:rsidP="00542D2F">
      <w:pPr>
        <w:pStyle w:val="Titre1"/>
        <w:widowControl w:val="0"/>
        <w:rPr>
          <w:rFonts w:cs="Arial"/>
          <w:sz w:val="24"/>
        </w:rPr>
      </w:pPr>
      <w:bookmarkStart w:id="60" w:name="_Toc525555555"/>
      <w:bookmarkStart w:id="61" w:name="_Toc202521409"/>
      <w:r w:rsidRPr="00353305">
        <w:rPr>
          <w:rFonts w:cs="Arial"/>
          <w:sz w:val="24"/>
        </w:rPr>
        <w:t>Jugement des prop</w:t>
      </w:r>
      <w:r w:rsidR="00AF21E1">
        <w:rPr>
          <w:rFonts w:cs="Arial"/>
          <w:sz w:val="24"/>
        </w:rPr>
        <w:t>o</w:t>
      </w:r>
      <w:r w:rsidRPr="00353305">
        <w:rPr>
          <w:rFonts w:cs="Arial"/>
          <w:sz w:val="24"/>
        </w:rPr>
        <w:t>sitions</w:t>
      </w:r>
      <w:bookmarkEnd w:id="60"/>
      <w:bookmarkEnd w:id="61"/>
    </w:p>
    <w:p w14:paraId="0C022C26" w14:textId="77777777" w:rsidR="00875A80" w:rsidRPr="00875A80" w:rsidRDefault="00875A80" w:rsidP="00834BF7">
      <w:pPr>
        <w:jc w:val="both"/>
      </w:pPr>
      <w:r w:rsidRPr="00875A80">
        <w:t>Le jugement des propositions sera effectué dans les conditions prévues aux articles R.2152-6 à R.2152-8, R.2152-11 et R.2152-12 du code de la commande publique au moyen des critères suivants :</w:t>
      </w:r>
    </w:p>
    <w:p w14:paraId="4A6456B7" w14:textId="77777777" w:rsidR="006E2429" w:rsidRDefault="006E2429" w:rsidP="00834BF7">
      <w:pPr>
        <w:jc w:val="both"/>
        <w:rPr>
          <w:b/>
          <w:bCs/>
        </w:rPr>
      </w:pPr>
    </w:p>
    <w:p w14:paraId="065F8B11" w14:textId="77777777" w:rsidR="00834BF7" w:rsidRPr="00204494" w:rsidRDefault="00834BF7" w:rsidP="00834BF7">
      <w:pPr>
        <w:jc w:val="both"/>
      </w:pPr>
      <w:r w:rsidRPr="00AD7F6C">
        <w:t>Il est précisé que les soumissionnaires qui auront déposé une offre inappropriée, irrégulière ou inacceptable (au sens des articles L2152-2 à L2152-4 du code de la commande publique) ne recevront pas de note, leur offre étant éliminée sans avoir été examinée au regard des critères développés ci-dessous. A ce titre, il est précisé que la régularisation des offres n’étant qu’une faculté, les soumissionnaires sont invités à remettre une offre complète afin de ne pas s’exposer à la voir rejetée comme irrégulière.</w:t>
      </w:r>
    </w:p>
    <w:p w14:paraId="1A66C3D3" w14:textId="77777777" w:rsidR="00834BF7" w:rsidRPr="00353305" w:rsidRDefault="00834BF7" w:rsidP="00834BF7">
      <w:pPr>
        <w:jc w:val="both"/>
      </w:pPr>
    </w:p>
    <w:p w14:paraId="7373356A" w14:textId="77777777" w:rsidR="006E2429" w:rsidRPr="00353305" w:rsidRDefault="006E2429" w:rsidP="00542D2F">
      <w:pPr>
        <w:jc w:val="both"/>
        <w:rPr>
          <w:u w:val="single"/>
        </w:rPr>
      </w:pPr>
      <w:r w:rsidRPr="00353305">
        <w:rPr>
          <w:u w:val="single"/>
        </w:rPr>
        <w:t xml:space="preserve">Après élimination des offres irrégulières, inacceptables et inappropriées, il </w:t>
      </w:r>
      <w:r w:rsidR="001442DC">
        <w:rPr>
          <w:u w:val="single"/>
        </w:rPr>
        <w:t>sera procédé</w:t>
      </w:r>
      <w:r w:rsidRPr="00353305">
        <w:rPr>
          <w:u w:val="single"/>
        </w:rPr>
        <w:t xml:space="preserve"> à l'analyse des offres au regard des critères développés ci-dessous.</w:t>
      </w:r>
    </w:p>
    <w:p w14:paraId="25D51374" w14:textId="77777777" w:rsidR="006E2429" w:rsidRPr="00353305" w:rsidRDefault="006E2429" w:rsidP="00542D2F">
      <w:pPr>
        <w:jc w:val="both"/>
      </w:pPr>
    </w:p>
    <w:p w14:paraId="7A580B00" w14:textId="77777777" w:rsidR="006E2429" w:rsidRPr="00353305" w:rsidRDefault="006E2429" w:rsidP="00542D2F">
      <w:pPr>
        <w:jc w:val="both"/>
        <w:rPr>
          <w:b/>
        </w:rPr>
      </w:pPr>
      <w:r w:rsidRPr="00353305">
        <w:rPr>
          <w:b/>
        </w:rPr>
        <w:t xml:space="preserve">Le choix de l'offre économiquement la plus avantageuse se fera en fonction des critères pondérés suivants : </w:t>
      </w:r>
    </w:p>
    <w:p w14:paraId="1EAAF23E" w14:textId="77777777" w:rsidR="00B64F8D" w:rsidRPr="00353305" w:rsidRDefault="00B64F8D" w:rsidP="00542D2F">
      <w:pPr>
        <w:pStyle w:val="2meniveau"/>
        <w:spacing w:after="0"/>
        <w:ind w:left="567" w:firstLine="0"/>
        <w:jc w:val="left"/>
        <w:rPr>
          <w:rFonts w:ascii="Arial" w:hAnsi="Arial" w:cs="Arial"/>
          <w:sz w:val="20"/>
        </w:rPr>
      </w:pPr>
    </w:p>
    <w:p w14:paraId="1F1BF617" w14:textId="77777777" w:rsidR="00B64F8D" w:rsidRPr="000F063B" w:rsidRDefault="006E1FBE" w:rsidP="00542D2F">
      <w:pPr>
        <w:pStyle w:val="Corpsdetexte"/>
        <w:widowControl w:val="0"/>
        <w:numPr>
          <w:ilvl w:val="0"/>
          <w:numId w:val="1"/>
        </w:numPr>
        <w:ind w:left="851" w:firstLine="0"/>
        <w:rPr>
          <w:rFonts w:ascii="Arial" w:hAnsi="Arial" w:cs="Arial"/>
          <w:sz w:val="20"/>
        </w:rPr>
      </w:pPr>
      <w:r w:rsidRPr="004974EB">
        <w:rPr>
          <w:rFonts w:ascii="Arial" w:hAnsi="Arial" w:cs="Arial"/>
          <w:b/>
          <w:sz w:val="20"/>
          <w:u w:val="single"/>
        </w:rPr>
        <w:t xml:space="preserve">Le </w:t>
      </w:r>
      <w:r w:rsidR="00B64F8D" w:rsidRPr="004974EB">
        <w:rPr>
          <w:rFonts w:ascii="Arial" w:hAnsi="Arial" w:cs="Arial"/>
          <w:b/>
          <w:sz w:val="20"/>
          <w:u w:val="single"/>
        </w:rPr>
        <w:t>Prix</w:t>
      </w:r>
      <w:r w:rsidR="00E95B37" w:rsidRPr="004974EB">
        <w:rPr>
          <w:rFonts w:ascii="Arial" w:hAnsi="Arial" w:cs="Arial"/>
          <w:b/>
          <w:sz w:val="20"/>
          <w:u w:val="single"/>
        </w:rPr>
        <w:t xml:space="preserve">, noté sur </w:t>
      </w:r>
      <w:r w:rsidR="00E95B37" w:rsidRPr="000F063B">
        <w:rPr>
          <w:rFonts w:ascii="Arial" w:hAnsi="Arial" w:cs="Arial"/>
          <w:b/>
          <w:sz w:val="20"/>
          <w:u w:val="single"/>
        </w:rPr>
        <w:t>6</w:t>
      </w:r>
      <w:r w:rsidR="006E2429" w:rsidRPr="000F063B">
        <w:rPr>
          <w:rFonts w:ascii="Arial" w:hAnsi="Arial" w:cs="Arial"/>
          <w:b/>
          <w:sz w:val="20"/>
          <w:u w:val="single"/>
        </w:rPr>
        <w:t>0 points</w:t>
      </w:r>
    </w:p>
    <w:p w14:paraId="0EBC815D" w14:textId="77777777" w:rsidR="00B64F8D" w:rsidRPr="000F063B" w:rsidRDefault="006E1FBE" w:rsidP="00542D2F">
      <w:pPr>
        <w:pStyle w:val="Corpsdetexte"/>
        <w:widowControl w:val="0"/>
        <w:numPr>
          <w:ilvl w:val="0"/>
          <w:numId w:val="1"/>
        </w:numPr>
        <w:ind w:left="851" w:firstLine="0"/>
        <w:rPr>
          <w:rFonts w:ascii="Arial" w:hAnsi="Arial" w:cs="Arial"/>
          <w:sz w:val="20"/>
        </w:rPr>
      </w:pPr>
      <w:r w:rsidRPr="000F063B">
        <w:rPr>
          <w:rFonts w:ascii="Arial" w:hAnsi="Arial" w:cs="Arial"/>
          <w:b/>
          <w:sz w:val="20"/>
          <w:u w:val="single"/>
        </w:rPr>
        <w:t xml:space="preserve">La Valeur </w:t>
      </w:r>
      <w:r w:rsidR="00B64F8D" w:rsidRPr="000F063B">
        <w:rPr>
          <w:rFonts w:ascii="Arial" w:hAnsi="Arial" w:cs="Arial"/>
          <w:b/>
          <w:sz w:val="20"/>
          <w:u w:val="single"/>
        </w:rPr>
        <w:t xml:space="preserve">technique </w:t>
      </w:r>
      <w:r w:rsidRPr="000F063B">
        <w:rPr>
          <w:rFonts w:ascii="Arial" w:hAnsi="Arial" w:cs="Arial"/>
          <w:b/>
          <w:sz w:val="20"/>
          <w:u w:val="single"/>
        </w:rPr>
        <w:t>de l’offre</w:t>
      </w:r>
      <w:r w:rsidR="00E95B37" w:rsidRPr="000F063B">
        <w:rPr>
          <w:rFonts w:ascii="Arial" w:hAnsi="Arial" w:cs="Arial"/>
          <w:b/>
          <w:sz w:val="20"/>
          <w:u w:val="single"/>
        </w:rPr>
        <w:t>, notée sur 4</w:t>
      </w:r>
      <w:r w:rsidR="006E2429" w:rsidRPr="000F063B">
        <w:rPr>
          <w:rFonts w:ascii="Arial" w:hAnsi="Arial" w:cs="Arial"/>
          <w:b/>
          <w:sz w:val="20"/>
          <w:u w:val="single"/>
        </w:rPr>
        <w:t>0 points,</w:t>
      </w:r>
      <w:r w:rsidRPr="000F063B">
        <w:rPr>
          <w:rFonts w:ascii="Arial" w:hAnsi="Arial" w:cs="Arial"/>
          <w:sz w:val="20"/>
        </w:rPr>
        <w:t xml:space="preserve"> </w:t>
      </w:r>
    </w:p>
    <w:p w14:paraId="70BB7851" w14:textId="77777777" w:rsidR="004974EB" w:rsidRPr="004974EB" w:rsidRDefault="004974EB" w:rsidP="00542D2F">
      <w:pPr>
        <w:pStyle w:val="Corpsdetexte"/>
        <w:widowControl w:val="0"/>
        <w:ind w:left="851" w:firstLine="0"/>
        <w:rPr>
          <w:rFonts w:ascii="Arial" w:hAnsi="Arial" w:cs="Arial"/>
          <w:sz w:val="20"/>
        </w:rPr>
      </w:pPr>
    </w:p>
    <w:p w14:paraId="6303A9B8" w14:textId="77777777" w:rsidR="00753A47" w:rsidRPr="00353305" w:rsidRDefault="00753A47" w:rsidP="00542D2F">
      <w:pPr>
        <w:pStyle w:val="RedTxt"/>
        <w:keepLines w:val="0"/>
        <w:jc w:val="both"/>
        <w:rPr>
          <w:sz w:val="20"/>
          <w:szCs w:val="20"/>
        </w:rPr>
      </w:pPr>
      <w:r w:rsidRPr="00353305">
        <w:rPr>
          <w:sz w:val="20"/>
          <w:szCs w:val="20"/>
        </w:rPr>
        <w:t xml:space="preserve">Pour l'attribution </w:t>
      </w:r>
      <w:r w:rsidR="00061AE5" w:rsidRPr="000F063B">
        <w:rPr>
          <w:sz w:val="20"/>
          <w:szCs w:val="20"/>
        </w:rPr>
        <w:t>du marché</w:t>
      </w:r>
      <w:r w:rsidRPr="000F063B">
        <w:rPr>
          <w:sz w:val="20"/>
          <w:szCs w:val="20"/>
        </w:rPr>
        <w:t>,</w:t>
      </w:r>
      <w:r w:rsidRPr="00353305">
        <w:rPr>
          <w:sz w:val="20"/>
          <w:szCs w:val="20"/>
        </w:rPr>
        <w:t xml:space="preserve"> le jugement des offres sera effectué sur un total de 100 points. </w:t>
      </w:r>
    </w:p>
    <w:p w14:paraId="1E92E012" w14:textId="77777777" w:rsidR="00753A47" w:rsidRPr="00353305" w:rsidRDefault="00753A47" w:rsidP="00542D2F">
      <w:pPr>
        <w:pStyle w:val="RedTxt"/>
        <w:keepLines w:val="0"/>
        <w:jc w:val="both"/>
        <w:rPr>
          <w:sz w:val="20"/>
          <w:szCs w:val="20"/>
        </w:rPr>
      </w:pPr>
    </w:p>
    <w:p w14:paraId="03AADF6B" w14:textId="77777777" w:rsidR="00B64F8D" w:rsidRPr="00353305" w:rsidRDefault="00753A47" w:rsidP="00542D2F">
      <w:pPr>
        <w:pStyle w:val="RedTxt"/>
        <w:keepLines w:val="0"/>
        <w:jc w:val="both"/>
        <w:rPr>
          <w:sz w:val="20"/>
          <w:szCs w:val="20"/>
        </w:rPr>
      </w:pPr>
      <w:r w:rsidRPr="00353305">
        <w:rPr>
          <w:b/>
          <w:sz w:val="20"/>
          <w:szCs w:val="20"/>
          <w:u w:val="single"/>
        </w:rPr>
        <w:t xml:space="preserve">1 - </w:t>
      </w:r>
      <w:r w:rsidR="00B64F8D" w:rsidRPr="00353305">
        <w:rPr>
          <w:b/>
          <w:sz w:val="20"/>
          <w:szCs w:val="20"/>
          <w:u w:val="single"/>
        </w:rPr>
        <w:t xml:space="preserve">Note du critère prix, calculée </w:t>
      </w:r>
      <w:r w:rsidR="00B64F8D" w:rsidRPr="001C1739">
        <w:rPr>
          <w:b/>
          <w:sz w:val="20"/>
          <w:szCs w:val="20"/>
          <w:u w:val="single"/>
        </w:rPr>
        <w:t xml:space="preserve">sur </w:t>
      </w:r>
      <w:r w:rsidR="00E95B37" w:rsidRPr="001C1739">
        <w:rPr>
          <w:b/>
          <w:sz w:val="20"/>
          <w:szCs w:val="20"/>
          <w:u w:val="single"/>
        </w:rPr>
        <w:t>6</w:t>
      </w:r>
      <w:r w:rsidR="00B64F8D" w:rsidRPr="001C1739">
        <w:rPr>
          <w:b/>
          <w:sz w:val="20"/>
          <w:szCs w:val="20"/>
          <w:u w:val="single"/>
        </w:rPr>
        <w:t>0 points</w:t>
      </w:r>
      <w:r w:rsidR="00B64F8D" w:rsidRPr="00353305">
        <w:rPr>
          <w:sz w:val="20"/>
          <w:szCs w:val="20"/>
        </w:rPr>
        <w:t xml:space="preserve"> : </w:t>
      </w:r>
    </w:p>
    <w:p w14:paraId="4D49CD48" w14:textId="77777777" w:rsidR="006E1FBE" w:rsidRPr="00353305" w:rsidRDefault="006E1FBE" w:rsidP="00542D2F">
      <w:pPr>
        <w:pStyle w:val="RedTxt"/>
        <w:keepLines w:val="0"/>
        <w:jc w:val="both"/>
        <w:rPr>
          <w:sz w:val="20"/>
          <w:szCs w:val="20"/>
        </w:rPr>
      </w:pPr>
    </w:p>
    <w:p w14:paraId="69BF360F" w14:textId="77777777" w:rsidR="00097E04" w:rsidRPr="00C40B18" w:rsidRDefault="00097E04" w:rsidP="00097E04">
      <w:pPr>
        <w:jc w:val="both"/>
      </w:pPr>
      <w:r w:rsidRPr="00C40B18">
        <w:t>Le prix sera apprécié au regard du prix global TTC porté à l’acte d’engagement (frais de courtage éventuels compris).</w:t>
      </w:r>
    </w:p>
    <w:p w14:paraId="16906E6B" w14:textId="77777777" w:rsidR="004974EB" w:rsidRDefault="004974EB" w:rsidP="00542D2F">
      <w:pPr>
        <w:jc w:val="both"/>
      </w:pPr>
    </w:p>
    <w:p w14:paraId="3DE8C60E" w14:textId="77777777" w:rsidR="004974EB" w:rsidRPr="00011AB8" w:rsidRDefault="004974EB" w:rsidP="00E7016E">
      <w:pPr>
        <w:spacing w:after="120"/>
        <w:jc w:val="both"/>
      </w:pPr>
      <w:r w:rsidRPr="00011AB8">
        <w:t>Le détenteur du prix le plus bas se verra attribuer le nombre maximal de points, sauf si ce prix est anormalement bas.</w:t>
      </w:r>
    </w:p>
    <w:p w14:paraId="2602CFFE" w14:textId="77777777" w:rsidR="004974EB" w:rsidRPr="00011AB8" w:rsidRDefault="004974EB" w:rsidP="00E7016E">
      <w:pPr>
        <w:spacing w:after="120"/>
        <w:jc w:val="both"/>
      </w:pPr>
      <w:r w:rsidRPr="00011AB8">
        <w:t>La note de l’offre considérée ne peut pas être négative.</w:t>
      </w:r>
    </w:p>
    <w:p w14:paraId="54F212FF" w14:textId="77777777" w:rsidR="004974EB" w:rsidRPr="00353305" w:rsidRDefault="004974EB" w:rsidP="00E7016E">
      <w:pPr>
        <w:pStyle w:val="RedTxt"/>
        <w:keepLines w:val="0"/>
        <w:spacing w:after="120"/>
        <w:jc w:val="both"/>
        <w:rPr>
          <w:sz w:val="20"/>
          <w:szCs w:val="20"/>
        </w:rPr>
      </w:pPr>
      <w:r w:rsidRPr="00353305">
        <w:rPr>
          <w:sz w:val="20"/>
          <w:szCs w:val="20"/>
        </w:rPr>
        <w:t>La formule mathématique pou</w:t>
      </w:r>
      <w:r w:rsidR="00E7016E">
        <w:rPr>
          <w:sz w:val="20"/>
          <w:szCs w:val="20"/>
        </w:rPr>
        <w:t>r l'attribution des points aux soumissionnaires</w:t>
      </w:r>
      <w:r w:rsidRPr="00353305">
        <w:rPr>
          <w:sz w:val="20"/>
          <w:szCs w:val="20"/>
        </w:rPr>
        <w:t xml:space="preserve"> est :</w:t>
      </w:r>
    </w:p>
    <w:p w14:paraId="65CFA4AA" w14:textId="77777777" w:rsidR="004974EB" w:rsidRDefault="004974EB" w:rsidP="00542D2F">
      <w:pPr>
        <w:pBdr>
          <w:top w:val="single" w:sz="2" w:space="1" w:color="000000"/>
          <w:left w:val="single" w:sz="2" w:space="4" w:color="000000"/>
          <w:bottom w:val="single" w:sz="2" w:space="1" w:color="000000"/>
          <w:right w:val="single" w:sz="2" w:space="4" w:color="000000"/>
        </w:pBdr>
        <w:jc w:val="center"/>
        <w:rPr>
          <w:b/>
        </w:rPr>
      </w:pPr>
    </w:p>
    <w:p w14:paraId="69ECFA67" w14:textId="77777777" w:rsidR="004974EB" w:rsidRDefault="004974EB" w:rsidP="00542D2F">
      <w:pPr>
        <w:pBdr>
          <w:top w:val="single" w:sz="2" w:space="1" w:color="000000"/>
          <w:left w:val="single" w:sz="2" w:space="4" w:color="000000"/>
          <w:bottom w:val="single" w:sz="2" w:space="1" w:color="000000"/>
          <w:right w:val="single" w:sz="2" w:space="4" w:color="000000"/>
        </w:pBdr>
        <w:jc w:val="center"/>
        <w:rPr>
          <w:b/>
        </w:rPr>
      </w:pPr>
      <w:r w:rsidRPr="00CB1197">
        <w:rPr>
          <w:b/>
          <w:position w:val="-30"/>
        </w:rPr>
        <w:object w:dxaOrig="1640" w:dyaOrig="760" w14:anchorId="7EB71F01">
          <v:shape id="_x0000_i1026" type="#_x0000_t75" style="width:81.75pt;height:38.25pt" o:ole="">
            <v:imagedata r:id="rId23" o:title=""/>
          </v:shape>
          <o:OLEObject Type="Embed" ProgID="Equation.3" ShapeID="_x0000_i1026" DrawAspect="Content" ObjectID="_1815551431" r:id="rId24"/>
        </w:object>
      </w:r>
    </w:p>
    <w:p w14:paraId="434F29CB" w14:textId="77777777" w:rsidR="004974EB" w:rsidRDefault="004974EB" w:rsidP="00542D2F">
      <w:pPr>
        <w:pBdr>
          <w:top w:val="single" w:sz="2" w:space="1" w:color="000000"/>
          <w:left w:val="single" w:sz="2" w:space="4" w:color="000000"/>
          <w:bottom w:val="single" w:sz="2" w:space="1" w:color="000000"/>
          <w:right w:val="single" w:sz="2" w:space="4" w:color="000000"/>
        </w:pBdr>
        <w:jc w:val="center"/>
        <w:rPr>
          <w:b/>
        </w:rPr>
      </w:pPr>
    </w:p>
    <w:p w14:paraId="4F032B8F" w14:textId="77777777"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rsidRPr="00011AB8">
        <w:t>N : note de l’offre considérée</w:t>
      </w:r>
    </w:p>
    <w:p w14:paraId="47AAEC7C" w14:textId="77777777"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t>N</w:t>
      </w:r>
      <w:r>
        <w:rPr>
          <w:vertAlign w:val="subscript"/>
        </w:rPr>
        <w:t>0</w:t>
      </w:r>
      <w:r w:rsidRPr="00011AB8">
        <w:t xml:space="preserve"> : note maximale</w:t>
      </w:r>
    </w:p>
    <w:p w14:paraId="033F1B3B" w14:textId="77777777"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rsidRPr="00011AB8">
        <w:t>V : valeur de l’offre considérée</w:t>
      </w:r>
    </w:p>
    <w:p w14:paraId="2704532B" w14:textId="77777777" w:rsidR="004974EB" w:rsidRDefault="004974EB" w:rsidP="00542D2F">
      <w:pPr>
        <w:pBdr>
          <w:top w:val="single" w:sz="2" w:space="1" w:color="000000"/>
          <w:left w:val="single" w:sz="2" w:space="4" w:color="000000"/>
          <w:bottom w:val="single" w:sz="2" w:space="1" w:color="000000"/>
          <w:right w:val="single" w:sz="2" w:space="4" w:color="000000"/>
        </w:pBdr>
        <w:jc w:val="center"/>
      </w:pPr>
      <w:r>
        <w:t>V</w:t>
      </w:r>
      <w:r>
        <w:rPr>
          <w:vertAlign w:val="subscript"/>
        </w:rPr>
        <w:t>0</w:t>
      </w:r>
      <w:r w:rsidRPr="00011AB8">
        <w:t xml:space="preserve"> : valeur de la meilleure offre</w:t>
      </w:r>
    </w:p>
    <w:p w14:paraId="6BF75CF5" w14:textId="77777777"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p>
    <w:p w14:paraId="0BB606A9" w14:textId="77777777" w:rsidR="007A3F16" w:rsidRPr="00353305" w:rsidRDefault="007A3F16" w:rsidP="00542D2F">
      <w:pPr>
        <w:pStyle w:val="RedTxt"/>
        <w:keepLines w:val="0"/>
        <w:jc w:val="both"/>
        <w:rPr>
          <w:sz w:val="20"/>
        </w:rPr>
      </w:pPr>
    </w:p>
    <w:p w14:paraId="612A4B59" w14:textId="77777777" w:rsidR="00B64F8D" w:rsidRPr="00353305" w:rsidRDefault="00B64F8D" w:rsidP="00542D2F">
      <w:pPr>
        <w:pStyle w:val="RedTxt"/>
        <w:keepLines w:val="0"/>
        <w:jc w:val="both"/>
        <w:rPr>
          <w:b/>
          <w:sz w:val="22"/>
          <w:szCs w:val="22"/>
          <w:u w:val="single"/>
        </w:rPr>
      </w:pPr>
    </w:p>
    <w:p w14:paraId="2E9979E3" w14:textId="77777777" w:rsidR="00B64F8D" w:rsidRPr="00353305" w:rsidRDefault="00753A47" w:rsidP="00542D2F">
      <w:pPr>
        <w:pStyle w:val="RedTxt"/>
        <w:keepLines w:val="0"/>
        <w:jc w:val="both"/>
        <w:rPr>
          <w:sz w:val="20"/>
          <w:szCs w:val="20"/>
        </w:rPr>
      </w:pPr>
      <w:r w:rsidRPr="00353305">
        <w:rPr>
          <w:b/>
          <w:sz w:val="20"/>
          <w:szCs w:val="20"/>
          <w:u w:val="single"/>
        </w:rPr>
        <w:t xml:space="preserve">2 - </w:t>
      </w:r>
      <w:r w:rsidR="00B64F8D" w:rsidRPr="00353305">
        <w:rPr>
          <w:b/>
          <w:sz w:val="20"/>
          <w:szCs w:val="20"/>
          <w:u w:val="single"/>
        </w:rPr>
        <w:t xml:space="preserve">Note du critère </w:t>
      </w:r>
      <w:r w:rsidR="007A3F16" w:rsidRPr="00353305">
        <w:rPr>
          <w:b/>
          <w:sz w:val="20"/>
          <w:szCs w:val="20"/>
          <w:u w:val="single"/>
        </w:rPr>
        <w:t xml:space="preserve">Valeur </w:t>
      </w:r>
      <w:r w:rsidR="00111578" w:rsidRPr="00353305">
        <w:rPr>
          <w:b/>
          <w:sz w:val="20"/>
          <w:szCs w:val="20"/>
          <w:u w:val="single"/>
        </w:rPr>
        <w:t xml:space="preserve">technique, calculée </w:t>
      </w:r>
      <w:r w:rsidR="00111578" w:rsidRPr="001C1739">
        <w:rPr>
          <w:b/>
          <w:sz w:val="20"/>
          <w:szCs w:val="20"/>
          <w:u w:val="single"/>
        </w:rPr>
        <w:t xml:space="preserve">sur </w:t>
      </w:r>
      <w:r w:rsidR="00E95B37" w:rsidRPr="001C1739">
        <w:rPr>
          <w:b/>
          <w:sz w:val="20"/>
          <w:szCs w:val="20"/>
          <w:u w:val="single"/>
        </w:rPr>
        <w:t>4</w:t>
      </w:r>
      <w:r w:rsidR="00B64F8D" w:rsidRPr="001C1739">
        <w:rPr>
          <w:b/>
          <w:sz w:val="20"/>
          <w:szCs w:val="20"/>
          <w:u w:val="single"/>
        </w:rPr>
        <w:t>0 points</w:t>
      </w:r>
      <w:r w:rsidR="00B64F8D" w:rsidRPr="001C1739">
        <w:rPr>
          <w:sz w:val="20"/>
          <w:szCs w:val="20"/>
        </w:rPr>
        <w:t> :</w:t>
      </w:r>
      <w:r w:rsidR="00B64F8D" w:rsidRPr="00353305">
        <w:rPr>
          <w:sz w:val="20"/>
          <w:szCs w:val="20"/>
        </w:rPr>
        <w:t xml:space="preserve"> </w:t>
      </w:r>
    </w:p>
    <w:p w14:paraId="50E5CA29" w14:textId="77777777" w:rsidR="00535C87" w:rsidRPr="00353305" w:rsidRDefault="00535C87" w:rsidP="00542D2F">
      <w:pPr>
        <w:pStyle w:val="RedTxt"/>
        <w:keepLines w:val="0"/>
        <w:jc w:val="both"/>
        <w:rPr>
          <w:sz w:val="20"/>
          <w:szCs w:val="20"/>
        </w:rPr>
      </w:pPr>
    </w:p>
    <w:p w14:paraId="1A8978CA" w14:textId="77777777" w:rsidR="001C1739" w:rsidRPr="00AC43D7" w:rsidRDefault="00B64F8D" w:rsidP="00AC43D7">
      <w:pPr>
        <w:autoSpaceDE/>
        <w:autoSpaceDN/>
        <w:adjustRightInd/>
        <w:jc w:val="both"/>
        <w:rPr>
          <w:szCs w:val="18"/>
        </w:rPr>
      </w:pPr>
      <w:r w:rsidRPr="00353305">
        <w:rPr>
          <w:szCs w:val="18"/>
        </w:rPr>
        <w:t xml:space="preserve">La </w:t>
      </w:r>
      <w:r w:rsidR="00753A47" w:rsidRPr="00353305">
        <w:rPr>
          <w:szCs w:val="18"/>
        </w:rPr>
        <w:t>valeur</w:t>
      </w:r>
      <w:r w:rsidRPr="00353305">
        <w:rPr>
          <w:szCs w:val="18"/>
        </w:rPr>
        <w:t xml:space="preserve"> technique de l’offre sera jugée au regard de la clarté et de la pertinence des informations </w:t>
      </w:r>
      <w:r w:rsidR="00753A47" w:rsidRPr="00353305">
        <w:rPr>
          <w:szCs w:val="18"/>
        </w:rPr>
        <w:t>contenues</w:t>
      </w:r>
      <w:r w:rsidRPr="00353305">
        <w:rPr>
          <w:szCs w:val="18"/>
        </w:rPr>
        <w:t xml:space="preserve"> dans l</w:t>
      </w:r>
      <w:r w:rsidR="00753A47" w:rsidRPr="00353305">
        <w:rPr>
          <w:szCs w:val="18"/>
        </w:rPr>
        <w:t xml:space="preserve">e mémoire </w:t>
      </w:r>
      <w:r w:rsidRPr="00353305">
        <w:rPr>
          <w:szCs w:val="18"/>
        </w:rPr>
        <w:t xml:space="preserve">technique </w:t>
      </w:r>
      <w:r w:rsidR="007A3F16" w:rsidRPr="00353305">
        <w:rPr>
          <w:szCs w:val="18"/>
        </w:rPr>
        <w:t>du</w:t>
      </w:r>
      <w:r w:rsidR="00E55C59" w:rsidRPr="00353305">
        <w:rPr>
          <w:szCs w:val="18"/>
        </w:rPr>
        <w:t xml:space="preserve"> soumissionnaire</w:t>
      </w:r>
      <w:r w:rsidR="007A3F16" w:rsidRPr="00353305">
        <w:rPr>
          <w:szCs w:val="18"/>
        </w:rPr>
        <w:t xml:space="preserve"> et </w:t>
      </w:r>
      <w:r w:rsidR="00753A47" w:rsidRPr="00353305">
        <w:rPr>
          <w:szCs w:val="18"/>
        </w:rPr>
        <w:t xml:space="preserve">notée </w:t>
      </w:r>
      <w:r w:rsidR="001C1739">
        <w:rPr>
          <w:szCs w:val="18"/>
        </w:rPr>
        <w:t xml:space="preserve">conformément au critère </w:t>
      </w:r>
      <w:r w:rsidR="007A3F16" w:rsidRPr="005755E1">
        <w:rPr>
          <w:szCs w:val="18"/>
        </w:rPr>
        <w:t>d</w:t>
      </w:r>
      <w:r w:rsidR="001C1739">
        <w:rPr>
          <w:szCs w:val="18"/>
        </w:rPr>
        <w:t>étaillé</w:t>
      </w:r>
      <w:r w:rsidR="007A3F16" w:rsidRPr="00353305">
        <w:rPr>
          <w:szCs w:val="18"/>
        </w:rPr>
        <w:t xml:space="preserve"> ci-dessous</w:t>
      </w:r>
      <w:r w:rsidR="00AC43D7">
        <w:rPr>
          <w:szCs w:val="18"/>
        </w:rPr>
        <w:t> </w:t>
      </w:r>
    </w:p>
    <w:p w14:paraId="26EB9475" w14:textId="77777777" w:rsidR="00692E6B" w:rsidRPr="00353305" w:rsidRDefault="00692E6B" w:rsidP="00542D2F">
      <w:pPr>
        <w:pStyle w:val="RedTxt"/>
        <w:keepLines w:val="0"/>
        <w:ind w:right="424"/>
        <w:jc w:val="both"/>
        <w:rPr>
          <w:sz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7"/>
        <w:gridCol w:w="3515"/>
      </w:tblGrid>
      <w:tr w:rsidR="00B64F8D" w:rsidRPr="00353305" w14:paraId="7595F9A0" w14:textId="77777777" w:rsidTr="00B043A1">
        <w:tc>
          <w:tcPr>
            <w:tcW w:w="5557" w:type="dxa"/>
            <w:shd w:val="clear" w:color="auto" w:fill="auto"/>
            <w:vAlign w:val="center"/>
          </w:tcPr>
          <w:p w14:paraId="36AB1363" w14:textId="77777777" w:rsidR="00B64F8D" w:rsidRPr="00353305" w:rsidRDefault="00B64F8D" w:rsidP="00542D2F">
            <w:pPr>
              <w:pStyle w:val="Corpsdetexte"/>
              <w:widowControl w:val="0"/>
              <w:tabs>
                <w:tab w:val="left" w:pos="5309"/>
              </w:tabs>
              <w:ind w:firstLine="0"/>
              <w:jc w:val="center"/>
              <w:rPr>
                <w:rFonts w:ascii="Arial" w:hAnsi="Arial" w:cs="Arial"/>
                <w:b/>
                <w:sz w:val="20"/>
              </w:rPr>
            </w:pPr>
            <w:r w:rsidRPr="00353305">
              <w:rPr>
                <w:rFonts w:ascii="Arial" w:hAnsi="Arial" w:cs="Arial"/>
                <w:b/>
                <w:sz w:val="20"/>
              </w:rPr>
              <w:t>Désignation</w:t>
            </w:r>
          </w:p>
        </w:tc>
        <w:tc>
          <w:tcPr>
            <w:tcW w:w="3515" w:type="dxa"/>
            <w:shd w:val="clear" w:color="auto" w:fill="auto"/>
            <w:vAlign w:val="center"/>
          </w:tcPr>
          <w:p w14:paraId="5C13905C" w14:textId="77777777" w:rsidR="00B64F8D" w:rsidRPr="00353305" w:rsidRDefault="00B64F8D" w:rsidP="00542D2F">
            <w:pPr>
              <w:jc w:val="center"/>
              <w:rPr>
                <w:b/>
              </w:rPr>
            </w:pPr>
            <w:r w:rsidRPr="00353305">
              <w:rPr>
                <w:b/>
              </w:rPr>
              <w:t>Points</w:t>
            </w:r>
          </w:p>
        </w:tc>
      </w:tr>
      <w:tr w:rsidR="00111578" w:rsidRPr="00353305" w14:paraId="2771DE4A" w14:textId="77777777" w:rsidTr="001C1739">
        <w:trPr>
          <w:trHeight w:hRule="exact" w:val="2616"/>
        </w:trPr>
        <w:tc>
          <w:tcPr>
            <w:tcW w:w="5557" w:type="dxa"/>
            <w:shd w:val="clear" w:color="auto" w:fill="auto"/>
            <w:vAlign w:val="center"/>
          </w:tcPr>
          <w:p w14:paraId="15967806" w14:textId="77777777" w:rsidR="001C1739" w:rsidRPr="00FD2E52" w:rsidRDefault="001C1739" w:rsidP="00FD2E52">
            <w:pPr>
              <w:pStyle w:val="Corpsdetexte"/>
              <w:tabs>
                <w:tab w:val="left" w:pos="5309"/>
              </w:tabs>
              <w:ind w:firstLine="0"/>
              <w:jc w:val="left"/>
              <w:rPr>
                <w:rFonts w:ascii="Arial" w:hAnsi="Arial" w:cs="Arial"/>
                <w:iCs/>
                <w:color w:val="3366FF"/>
                <w:sz w:val="20"/>
              </w:rPr>
            </w:pPr>
            <w:r w:rsidRPr="00FD2E52">
              <w:rPr>
                <w:rFonts w:ascii="Arial" w:hAnsi="Arial" w:cs="Arial"/>
                <w:iCs/>
                <w:color w:val="3366FF"/>
                <w:sz w:val="20"/>
              </w:rPr>
              <w:t>- La nature, l’étendue des garanties et la qualité des clauses contractuelles ainsi que les modalités et procédure de gestion des dossiers, et notamment des sinistres, par la compagnie et/ou intermédiaire</w:t>
            </w:r>
          </w:p>
          <w:p w14:paraId="48872C43" w14:textId="77777777" w:rsidR="001C1739" w:rsidRPr="00FD2E52" w:rsidRDefault="001C1739" w:rsidP="00FD2E52">
            <w:pPr>
              <w:pStyle w:val="Corpsdetexte"/>
              <w:tabs>
                <w:tab w:val="left" w:pos="5309"/>
              </w:tabs>
              <w:ind w:firstLine="0"/>
              <w:jc w:val="left"/>
              <w:rPr>
                <w:rFonts w:ascii="Arial" w:hAnsi="Arial" w:cs="Arial"/>
                <w:iCs/>
                <w:color w:val="3366FF"/>
                <w:sz w:val="20"/>
              </w:rPr>
            </w:pPr>
            <w:r w:rsidRPr="00FD2E52">
              <w:rPr>
                <w:rFonts w:ascii="Arial" w:hAnsi="Arial" w:cs="Arial"/>
                <w:iCs/>
                <w:color w:val="3366FF"/>
                <w:sz w:val="20"/>
              </w:rPr>
              <w:t>- les réserves, observations, amendements et commentaires éventuels à la bonne exécution du marché</w:t>
            </w:r>
          </w:p>
          <w:p w14:paraId="04B9D505" w14:textId="77777777" w:rsidR="004552BD" w:rsidRPr="00FD2E52" w:rsidRDefault="001C1739" w:rsidP="00FD2E52">
            <w:pPr>
              <w:pStyle w:val="Corpsdetexte"/>
              <w:widowControl w:val="0"/>
              <w:tabs>
                <w:tab w:val="left" w:pos="5309"/>
              </w:tabs>
              <w:ind w:firstLine="0"/>
              <w:jc w:val="left"/>
              <w:rPr>
                <w:rFonts w:ascii="Arial" w:hAnsi="Arial" w:cs="Arial"/>
                <w:iCs/>
                <w:color w:val="3366FF"/>
                <w:sz w:val="20"/>
              </w:rPr>
            </w:pPr>
            <w:r w:rsidRPr="00FD2E52">
              <w:rPr>
                <w:rFonts w:ascii="Arial" w:hAnsi="Arial" w:cs="Arial"/>
                <w:iCs/>
                <w:color w:val="3366FF"/>
                <w:sz w:val="20"/>
              </w:rPr>
              <w:t>- la liste des éventuels risques complémentaires couverts</w:t>
            </w:r>
          </w:p>
        </w:tc>
        <w:tc>
          <w:tcPr>
            <w:tcW w:w="3515" w:type="dxa"/>
            <w:shd w:val="clear" w:color="auto" w:fill="auto"/>
            <w:vAlign w:val="center"/>
          </w:tcPr>
          <w:p w14:paraId="682DC9A6" w14:textId="77777777" w:rsidR="003E7810" w:rsidRPr="001C1739" w:rsidRDefault="00F409F6" w:rsidP="00542D2F">
            <w:pPr>
              <w:jc w:val="center"/>
            </w:pPr>
            <w:r w:rsidRPr="001C1739">
              <w:t>Très satisfaisant :</w:t>
            </w:r>
            <w:r w:rsidR="00692E6B" w:rsidRPr="001C1739">
              <w:t>40</w:t>
            </w:r>
            <w:r w:rsidRPr="001C1739">
              <w:t xml:space="preserve"> </w:t>
            </w:r>
            <w:r w:rsidRPr="001C1739">
              <w:br/>
              <w:t xml:space="preserve">Satisfaisant : </w:t>
            </w:r>
            <w:r w:rsidR="00692E6B" w:rsidRPr="001C1739">
              <w:t>30</w:t>
            </w:r>
            <w:r w:rsidRPr="001C1739">
              <w:br/>
              <w:t xml:space="preserve">Moyennement satisfaisant : </w:t>
            </w:r>
            <w:r w:rsidR="00692E6B" w:rsidRPr="001C1739">
              <w:t>20</w:t>
            </w:r>
            <w:r w:rsidRPr="001C1739">
              <w:br/>
              <w:t xml:space="preserve">Peu satisfaisant : </w:t>
            </w:r>
            <w:r w:rsidR="00692E6B" w:rsidRPr="001C1739">
              <w:t>10</w:t>
            </w:r>
          </w:p>
          <w:p w14:paraId="3F9DE548" w14:textId="77777777" w:rsidR="00111578" w:rsidRPr="00353305" w:rsidRDefault="00111578" w:rsidP="00542D2F">
            <w:pPr>
              <w:jc w:val="center"/>
            </w:pPr>
            <w:r w:rsidRPr="001C1739">
              <w:t>Non fourni : 0</w:t>
            </w:r>
          </w:p>
        </w:tc>
      </w:tr>
    </w:tbl>
    <w:p w14:paraId="56697C45" w14:textId="77777777" w:rsidR="00B64F8D" w:rsidRDefault="00B64F8D" w:rsidP="00542D2F">
      <w:pPr>
        <w:autoSpaceDE/>
        <w:autoSpaceDN/>
        <w:adjustRightInd/>
        <w:jc w:val="both"/>
        <w:rPr>
          <w:szCs w:val="18"/>
        </w:rPr>
      </w:pPr>
    </w:p>
    <w:p w14:paraId="27D15688" w14:textId="77777777" w:rsidR="008E60E8" w:rsidRDefault="008E60E8" w:rsidP="0094495F">
      <w:pPr>
        <w:autoSpaceDE/>
        <w:autoSpaceDN/>
        <w:adjustRightInd/>
        <w:spacing w:after="120"/>
        <w:jc w:val="both"/>
        <w:rPr>
          <w:i/>
          <w:szCs w:val="18"/>
        </w:rPr>
      </w:pPr>
      <w:r w:rsidRPr="001C1739">
        <w:rPr>
          <w:i/>
          <w:sz w:val="22"/>
          <w:szCs w:val="22"/>
        </w:rPr>
        <w:t>Il est précisé qu’en l’absence totale de mémoire technique, l’offre du candidat sera déclarée irrégulière</w:t>
      </w:r>
      <w:r>
        <w:rPr>
          <w:i/>
          <w:sz w:val="22"/>
          <w:szCs w:val="22"/>
        </w:rPr>
        <w:t> </w:t>
      </w:r>
    </w:p>
    <w:p w14:paraId="24F175BA" w14:textId="77777777" w:rsidR="00753A47" w:rsidRPr="00353305" w:rsidRDefault="00753A47" w:rsidP="0094495F">
      <w:pPr>
        <w:autoSpaceDE/>
        <w:autoSpaceDN/>
        <w:adjustRightInd/>
        <w:spacing w:after="120"/>
        <w:jc w:val="both"/>
        <w:rPr>
          <w:color w:val="000000"/>
        </w:rPr>
      </w:pPr>
      <w:r w:rsidRPr="00353305">
        <w:rPr>
          <w:b/>
          <w:color w:val="000000"/>
        </w:rPr>
        <w:t xml:space="preserve">Le ou les dossiers </w:t>
      </w:r>
      <w:r w:rsidR="00B5627B">
        <w:rPr>
          <w:b/>
          <w:color w:val="000000"/>
        </w:rPr>
        <w:t>techniques jugés très satisfaisant</w:t>
      </w:r>
      <w:r w:rsidRPr="00353305">
        <w:rPr>
          <w:b/>
          <w:color w:val="000000"/>
        </w:rPr>
        <w:t xml:space="preserve"> obtiennent la note maximale</w:t>
      </w:r>
      <w:r w:rsidR="00F409F6">
        <w:rPr>
          <w:b/>
          <w:color w:val="000000"/>
        </w:rPr>
        <w:t>.</w:t>
      </w:r>
      <w:r w:rsidR="00E7016E">
        <w:rPr>
          <w:b/>
          <w:color w:val="000000"/>
        </w:rPr>
        <w:t xml:space="preserve"> </w:t>
      </w:r>
      <w:r w:rsidRPr="00353305">
        <w:rPr>
          <w:color w:val="000000"/>
        </w:rPr>
        <w:t xml:space="preserve">Si aucun dossier </w:t>
      </w:r>
      <w:r w:rsidR="00B5627B">
        <w:rPr>
          <w:color w:val="000000"/>
        </w:rPr>
        <w:t>n’est très satisfaisant</w:t>
      </w:r>
      <w:r w:rsidRPr="00353305">
        <w:rPr>
          <w:color w:val="000000"/>
        </w:rPr>
        <w:t>, alors la note maximale n'est attribuée à aucun dossier.</w:t>
      </w:r>
    </w:p>
    <w:p w14:paraId="5E3E1DA3" w14:textId="77777777" w:rsidR="0094495F" w:rsidRPr="00123D0A" w:rsidRDefault="0094495F" w:rsidP="0094495F">
      <w:pPr>
        <w:autoSpaceDE/>
        <w:autoSpaceDN/>
        <w:adjustRightInd/>
        <w:spacing w:after="120"/>
        <w:jc w:val="both"/>
        <w:rPr>
          <w:szCs w:val="18"/>
        </w:rPr>
      </w:pPr>
      <w:r>
        <w:rPr>
          <w:szCs w:val="18"/>
        </w:rPr>
        <w:t>La</w:t>
      </w:r>
      <w:r w:rsidRPr="00123D0A">
        <w:rPr>
          <w:szCs w:val="18"/>
        </w:rPr>
        <w:t xml:space="preserve"> </w:t>
      </w:r>
      <w:r w:rsidRPr="009A7930">
        <w:rPr>
          <w:szCs w:val="18"/>
        </w:rPr>
        <w:t>formule</w:t>
      </w:r>
      <w:r w:rsidRPr="00123D0A">
        <w:rPr>
          <w:szCs w:val="18"/>
        </w:rPr>
        <w:t xml:space="preserve"> </w:t>
      </w:r>
      <w:r w:rsidRPr="009A7930">
        <w:rPr>
          <w:szCs w:val="18"/>
        </w:rPr>
        <w:t>mathématique</w:t>
      </w:r>
      <w:r w:rsidRPr="00123D0A">
        <w:rPr>
          <w:szCs w:val="18"/>
        </w:rPr>
        <w:t xml:space="preserve"> suivante sera appliquée </w:t>
      </w:r>
      <w:r>
        <w:rPr>
          <w:szCs w:val="18"/>
        </w:rPr>
        <w:t xml:space="preserve">sur le total de la note technique </w:t>
      </w:r>
      <w:r w:rsidRPr="009A7930">
        <w:rPr>
          <w:szCs w:val="18"/>
        </w:rPr>
        <w:t xml:space="preserve">pour l'attribution des points aux </w:t>
      </w:r>
      <w:r>
        <w:rPr>
          <w:szCs w:val="18"/>
        </w:rPr>
        <w:t>candidats :</w:t>
      </w:r>
    </w:p>
    <w:p w14:paraId="1003D17B" w14:textId="77777777" w:rsidR="0094495F" w:rsidRDefault="0094495F" w:rsidP="0094495F">
      <w:pPr>
        <w:pBdr>
          <w:top w:val="single" w:sz="4" w:space="4" w:color="auto"/>
          <w:left w:val="single" w:sz="4" w:space="4" w:color="auto"/>
          <w:bottom w:val="single" w:sz="4" w:space="4" w:color="auto"/>
          <w:right w:val="single" w:sz="4" w:space="4" w:color="auto"/>
        </w:pBdr>
        <w:autoSpaceDE/>
        <w:autoSpaceDN/>
        <w:adjustRightInd/>
        <w:spacing w:after="240"/>
        <w:jc w:val="both"/>
        <w:rPr>
          <w:b/>
          <w:szCs w:val="18"/>
        </w:rPr>
      </w:pPr>
      <m:oMathPara>
        <m:oMath>
          <m:r>
            <m:rPr>
              <m:sty m:val="bi"/>
            </m:rPr>
            <w:rPr>
              <w:rFonts w:ascii="Cambria Math" w:hAnsi="Cambria Math"/>
              <w:szCs w:val="18"/>
            </w:rPr>
            <m:t>P=</m:t>
          </m:r>
          <m:sSub>
            <m:sSubPr>
              <m:ctrlPr>
                <w:rPr>
                  <w:rFonts w:ascii="Cambria Math" w:hAnsi="Cambria Math"/>
                  <w:b/>
                  <w:i/>
                  <w:szCs w:val="18"/>
                </w:rPr>
              </m:ctrlPr>
            </m:sSubPr>
            <m:e>
              <m:r>
                <m:rPr>
                  <m:sty m:val="bi"/>
                </m:rPr>
                <w:rPr>
                  <w:rFonts w:ascii="Cambria Math" w:hAnsi="Cambria Math"/>
                  <w:szCs w:val="18"/>
                </w:rPr>
                <m:t>P</m:t>
              </m:r>
            </m:e>
            <m:sub>
              <m:r>
                <m:rPr>
                  <m:sty m:val="bi"/>
                </m:rPr>
                <w:rPr>
                  <w:rFonts w:ascii="Cambria Math" w:hAnsi="Cambria Math"/>
                  <w:szCs w:val="18"/>
                </w:rPr>
                <m:t xml:space="preserve">0 </m:t>
              </m:r>
            </m:sub>
          </m:sSub>
          <m:r>
            <m:rPr>
              <m:sty m:val="bi"/>
            </m:rPr>
            <w:rPr>
              <w:rFonts w:ascii="Cambria Math" w:hAnsi="Cambria Math"/>
              <w:szCs w:val="18"/>
            </w:rPr>
            <m:t>×</m:t>
          </m:r>
          <m:d>
            <m:dPr>
              <m:ctrlPr>
                <w:rPr>
                  <w:rFonts w:ascii="Cambria Math" w:hAnsi="Cambria Math"/>
                  <w:b/>
                  <w:i/>
                  <w:szCs w:val="18"/>
                </w:rPr>
              </m:ctrlPr>
            </m:dPr>
            <m:e>
              <m:f>
                <m:fPr>
                  <m:ctrlPr>
                    <w:rPr>
                      <w:rFonts w:ascii="Cambria Math" w:hAnsi="Cambria Math"/>
                      <w:b/>
                      <w:i/>
                      <w:szCs w:val="18"/>
                    </w:rPr>
                  </m:ctrlPr>
                </m:fPr>
                <m:num>
                  <m:r>
                    <m:rPr>
                      <m:sty m:val="bi"/>
                    </m:rPr>
                    <w:rPr>
                      <w:rFonts w:ascii="Cambria Math" w:hAnsi="Cambria Math"/>
                      <w:szCs w:val="18"/>
                    </w:rPr>
                    <m:t>N</m:t>
                  </m:r>
                </m:num>
                <m:den>
                  <m:sSub>
                    <m:sSubPr>
                      <m:ctrlPr>
                        <w:rPr>
                          <w:rFonts w:ascii="Cambria Math" w:hAnsi="Cambria Math"/>
                          <w:b/>
                          <w:i/>
                          <w:szCs w:val="18"/>
                        </w:rPr>
                      </m:ctrlPr>
                    </m:sSubPr>
                    <m:e>
                      <m:r>
                        <m:rPr>
                          <m:sty m:val="bi"/>
                        </m:rPr>
                        <w:rPr>
                          <w:rFonts w:ascii="Cambria Math" w:hAnsi="Cambria Math"/>
                          <w:szCs w:val="18"/>
                        </w:rPr>
                        <m:t>N</m:t>
                      </m:r>
                    </m:e>
                    <m:sub>
                      <m:r>
                        <m:rPr>
                          <m:sty m:val="bi"/>
                        </m:rPr>
                        <w:rPr>
                          <w:rFonts w:ascii="Cambria Math" w:hAnsi="Cambria Math"/>
                          <w:szCs w:val="18"/>
                        </w:rPr>
                        <m:t>0</m:t>
                      </m:r>
                    </m:sub>
                  </m:sSub>
                </m:den>
              </m:f>
            </m:e>
          </m:d>
        </m:oMath>
      </m:oMathPara>
    </w:p>
    <w:p w14:paraId="7D88184C" w14:textId="77777777"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P : nombre de points de l’offre considérée</w:t>
      </w:r>
    </w:p>
    <w:p w14:paraId="691919C9" w14:textId="77777777"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P</w:t>
      </w:r>
      <w:r w:rsidRPr="00250A20">
        <w:rPr>
          <w:szCs w:val="18"/>
          <w:vertAlign w:val="subscript"/>
        </w:rPr>
        <w:t>0</w:t>
      </w:r>
      <w:r w:rsidRPr="00250A20">
        <w:rPr>
          <w:szCs w:val="18"/>
        </w:rPr>
        <w:t xml:space="preserve"> : nombre maximal de points </w:t>
      </w:r>
    </w:p>
    <w:p w14:paraId="02FF2FBB" w14:textId="77777777"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N : note technique de l’offre considérée</w:t>
      </w:r>
    </w:p>
    <w:p w14:paraId="12D6C824" w14:textId="77777777"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N</w:t>
      </w:r>
      <w:r w:rsidRPr="00B7479B">
        <w:rPr>
          <w:szCs w:val="18"/>
          <w:vertAlign w:val="subscript"/>
        </w:rPr>
        <w:t>0</w:t>
      </w:r>
      <w:r w:rsidRPr="00250A20">
        <w:rPr>
          <w:szCs w:val="18"/>
        </w:rPr>
        <w:t> : note technique de la meilleure offre</w:t>
      </w:r>
    </w:p>
    <w:p w14:paraId="54C8D130" w14:textId="77777777" w:rsidR="0094495F" w:rsidRDefault="0094495F" w:rsidP="0094495F">
      <w:pPr>
        <w:pStyle w:val="RedTxt"/>
        <w:keepLines w:val="0"/>
        <w:jc w:val="both"/>
        <w:rPr>
          <w:sz w:val="20"/>
        </w:rPr>
      </w:pPr>
    </w:p>
    <w:p w14:paraId="370E138D" w14:textId="77777777" w:rsidR="00692E6B" w:rsidRPr="001824C6" w:rsidRDefault="00B64F8D" w:rsidP="001824C6">
      <w:pPr>
        <w:pStyle w:val="RedTxt"/>
        <w:keepLines w:val="0"/>
        <w:jc w:val="both"/>
        <w:rPr>
          <w:b/>
          <w:sz w:val="20"/>
          <w:szCs w:val="20"/>
        </w:rPr>
      </w:pPr>
      <w:r w:rsidRPr="00353305">
        <w:rPr>
          <w:b/>
          <w:sz w:val="20"/>
          <w:szCs w:val="20"/>
        </w:rPr>
        <w:t>La note totale de l’offre est la somme de</w:t>
      </w:r>
      <w:r w:rsidR="007A3F16" w:rsidRPr="00353305">
        <w:rPr>
          <w:b/>
          <w:sz w:val="20"/>
          <w:szCs w:val="20"/>
        </w:rPr>
        <w:t>s points attribués</w:t>
      </w:r>
      <w:r w:rsidR="00753A47" w:rsidRPr="00353305">
        <w:rPr>
          <w:b/>
          <w:sz w:val="20"/>
          <w:szCs w:val="20"/>
        </w:rPr>
        <w:t xml:space="preserve"> </w:t>
      </w:r>
      <w:r w:rsidR="007A3F16" w:rsidRPr="00353305">
        <w:rPr>
          <w:b/>
          <w:sz w:val="20"/>
          <w:szCs w:val="20"/>
        </w:rPr>
        <w:t xml:space="preserve">pour les </w:t>
      </w:r>
      <w:r w:rsidRPr="00353305">
        <w:rPr>
          <w:b/>
          <w:sz w:val="20"/>
          <w:szCs w:val="20"/>
        </w:rPr>
        <w:t>critère</w:t>
      </w:r>
      <w:r w:rsidR="007A3F16" w:rsidRPr="00353305">
        <w:rPr>
          <w:b/>
          <w:sz w:val="20"/>
          <w:szCs w:val="20"/>
        </w:rPr>
        <w:t>s</w:t>
      </w:r>
      <w:r w:rsidRPr="00353305">
        <w:rPr>
          <w:b/>
          <w:sz w:val="20"/>
          <w:szCs w:val="20"/>
        </w:rPr>
        <w:t xml:space="preserve"> Prix + </w:t>
      </w:r>
      <w:r w:rsidR="007A3F16" w:rsidRPr="00353305">
        <w:rPr>
          <w:b/>
          <w:sz w:val="20"/>
          <w:szCs w:val="20"/>
        </w:rPr>
        <w:t xml:space="preserve">Valeur </w:t>
      </w:r>
      <w:r w:rsidRPr="00353305">
        <w:rPr>
          <w:b/>
          <w:sz w:val="20"/>
          <w:szCs w:val="20"/>
        </w:rPr>
        <w:t>technique.</w:t>
      </w:r>
    </w:p>
    <w:p w14:paraId="3210DE64" w14:textId="77777777" w:rsidR="007819C0" w:rsidRPr="007819C0" w:rsidRDefault="007819C0" w:rsidP="007819C0">
      <w:pPr>
        <w:pStyle w:val="Titre1"/>
        <w:rPr>
          <w:sz w:val="24"/>
        </w:rPr>
      </w:pPr>
      <w:bookmarkStart w:id="62" w:name="_Toc202521410"/>
      <w:r>
        <w:rPr>
          <w:sz w:val="24"/>
        </w:rPr>
        <w:t>Achè</w:t>
      </w:r>
      <w:r w:rsidRPr="007819C0">
        <w:rPr>
          <w:sz w:val="24"/>
        </w:rPr>
        <w:t>vement de la procédure</w:t>
      </w:r>
      <w:bookmarkEnd w:id="62"/>
    </w:p>
    <w:p w14:paraId="4C3077D2" w14:textId="77777777" w:rsidR="007819C0" w:rsidRPr="00353305" w:rsidRDefault="007819C0" w:rsidP="007819C0">
      <w:pPr>
        <w:pStyle w:val="Titre2"/>
      </w:pPr>
      <w:bookmarkStart w:id="63" w:name="_Toc202521411"/>
      <w:r>
        <w:t>Pièces à produire par l’attributaire avant la notification</w:t>
      </w:r>
      <w:bookmarkEnd w:id="63"/>
    </w:p>
    <w:p w14:paraId="7A7196CA" w14:textId="77777777" w:rsidR="00F47987" w:rsidRDefault="00E21B47" w:rsidP="00F47987">
      <w:pPr>
        <w:jc w:val="both"/>
      </w:pPr>
      <w:r w:rsidRPr="00E21B47">
        <w:t>En application de l’article R.2143-8 du code de la commande publique, le marché ne pourra être notifié au soumissionnaire dont l’offre a été retenue que si celui-ci produit dans un délai imparti, précisé ultérieurement par le pouvoir adjudicateur, les pièces suivantes :</w:t>
      </w:r>
    </w:p>
    <w:p w14:paraId="72B2CBF9" w14:textId="77777777" w:rsidR="007819C0" w:rsidRPr="00AD7F6C" w:rsidRDefault="007819C0" w:rsidP="007819C0">
      <w:pPr>
        <w:pStyle w:val="RedTxt"/>
        <w:keepLines w:val="0"/>
        <w:jc w:val="both"/>
        <w:rPr>
          <w:i/>
          <w:sz w:val="20"/>
          <w:szCs w:val="20"/>
        </w:rPr>
      </w:pPr>
    </w:p>
    <w:p w14:paraId="504814C1" w14:textId="77777777" w:rsidR="006439E9" w:rsidRPr="00AD7F6C" w:rsidRDefault="007819C0" w:rsidP="006439E9">
      <w:pPr>
        <w:pStyle w:val="RedTxt"/>
        <w:keepLines w:val="0"/>
        <w:spacing w:after="120"/>
        <w:jc w:val="both"/>
        <w:rPr>
          <w:sz w:val="20"/>
          <w:szCs w:val="20"/>
        </w:rPr>
      </w:pPr>
      <w:r w:rsidRPr="00AD7F6C">
        <w:rPr>
          <w:sz w:val="20"/>
          <w:szCs w:val="20"/>
        </w:rPr>
        <w:t>Les certificats délivrés par les administrations et organismes compétents, ainsi que les pièces mentionnées aux articles R.1263-12, D.8222-5 ou D.8222-7 et D.8254-2 à D.8254-5</w:t>
      </w:r>
      <w:r w:rsidRPr="00AD7F6C">
        <w:rPr>
          <w:b/>
          <w:sz w:val="20"/>
          <w:szCs w:val="20"/>
        </w:rPr>
        <w:t xml:space="preserve"> </w:t>
      </w:r>
      <w:r w:rsidRPr="00AD7F6C">
        <w:rPr>
          <w:sz w:val="20"/>
          <w:szCs w:val="20"/>
        </w:rPr>
        <w:t xml:space="preserve">du Code du travail. </w:t>
      </w:r>
    </w:p>
    <w:p w14:paraId="78510F58" w14:textId="77777777" w:rsidR="007819C0" w:rsidRPr="00AD7F6C" w:rsidRDefault="007819C0" w:rsidP="006439E9">
      <w:pPr>
        <w:pStyle w:val="RedTxt"/>
        <w:keepLines w:val="0"/>
        <w:numPr>
          <w:ilvl w:val="0"/>
          <w:numId w:val="44"/>
        </w:numPr>
        <w:spacing w:after="120"/>
        <w:jc w:val="both"/>
        <w:rPr>
          <w:sz w:val="20"/>
          <w:szCs w:val="20"/>
        </w:rPr>
      </w:pPr>
      <w:r w:rsidRPr="00AD7F6C">
        <w:rPr>
          <w:sz w:val="20"/>
          <w:szCs w:val="20"/>
        </w:rPr>
        <w:t>Le soumissionnaire devra alors transmettre la copie des certificats attestant la déclar</w:t>
      </w:r>
      <w:r w:rsidR="006439E9" w:rsidRPr="00AD7F6C">
        <w:rPr>
          <w:sz w:val="20"/>
          <w:szCs w:val="20"/>
        </w:rPr>
        <w:t>ation et le paiement des impôts et</w:t>
      </w:r>
      <w:r w:rsidRPr="00AD7F6C">
        <w:rPr>
          <w:sz w:val="20"/>
          <w:szCs w:val="20"/>
        </w:rPr>
        <w:t xml:space="preserve"> taxes </w:t>
      </w:r>
      <w:r w:rsidR="006439E9" w:rsidRPr="00AD7F6C">
        <w:rPr>
          <w:sz w:val="20"/>
          <w:szCs w:val="20"/>
        </w:rPr>
        <w:t>délivrées par l’administration</w:t>
      </w:r>
      <w:r w:rsidRPr="00AD7F6C">
        <w:rPr>
          <w:sz w:val="20"/>
          <w:szCs w:val="20"/>
        </w:rPr>
        <w:t xml:space="preserve"> fiscale (</w:t>
      </w:r>
      <w:r w:rsidRPr="00AD7F6C">
        <w:rPr>
          <w:b/>
          <w:sz w:val="20"/>
          <w:szCs w:val="20"/>
        </w:rPr>
        <w:t xml:space="preserve">attestation fiscale au 31 décembre </w:t>
      </w:r>
      <w:r w:rsidRPr="00AD7F6C">
        <w:rPr>
          <w:sz w:val="20"/>
          <w:szCs w:val="20"/>
        </w:rPr>
        <w:t xml:space="preserve">de l’année </w:t>
      </w:r>
      <w:r w:rsidR="00AD7F6C" w:rsidRPr="00AD7F6C">
        <w:rPr>
          <w:sz w:val="20"/>
          <w:szCs w:val="20"/>
        </w:rPr>
        <w:t>précédant</w:t>
      </w:r>
      <w:r w:rsidRPr="00AD7F6C">
        <w:rPr>
          <w:sz w:val="20"/>
          <w:szCs w:val="20"/>
        </w:rPr>
        <w:t xml:space="preserve"> celle du lancement de la procédure</w:t>
      </w:r>
      <w:r w:rsidR="00AD7F6C" w:rsidRPr="00AD7F6C">
        <w:rPr>
          <w:sz w:val="20"/>
          <w:szCs w:val="20"/>
        </w:rPr>
        <w:t xml:space="preserve"> ou une attestation plus récente</w:t>
      </w:r>
      <w:r w:rsidR="006439E9" w:rsidRPr="00AD7F6C">
        <w:rPr>
          <w:sz w:val="20"/>
          <w:szCs w:val="20"/>
        </w:rPr>
        <w:t>)</w:t>
      </w:r>
    </w:p>
    <w:p w14:paraId="58C69E00" w14:textId="77777777" w:rsidR="006439E9" w:rsidRPr="00AD7F6C" w:rsidRDefault="006439E9" w:rsidP="00D43643">
      <w:pPr>
        <w:pStyle w:val="RedTxt"/>
        <w:keepLines w:val="0"/>
        <w:numPr>
          <w:ilvl w:val="0"/>
          <w:numId w:val="44"/>
        </w:numPr>
        <w:spacing w:after="120"/>
        <w:jc w:val="both"/>
        <w:rPr>
          <w:sz w:val="20"/>
          <w:szCs w:val="20"/>
        </w:rPr>
      </w:pPr>
      <w:r w:rsidRPr="00AD7F6C">
        <w:rPr>
          <w:sz w:val="20"/>
          <w:szCs w:val="20"/>
        </w:rPr>
        <w:t xml:space="preserve">Le soumissionnaire devra alors transmettre la copie des certificats attestant la déclaration et le paiement des cotisations sociales délivrées par les organismes compétents (attestation </w:t>
      </w:r>
      <w:r w:rsidRPr="00AD7F6C">
        <w:rPr>
          <w:b/>
          <w:sz w:val="20"/>
          <w:szCs w:val="20"/>
        </w:rPr>
        <w:t>URSSAF dite de vigilance datée de moins de 6 mois</w:t>
      </w:r>
      <w:r w:rsidRPr="00AD7F6C">
        <w:rPr>
          <w:sz w:val="20"/>
          <w:szCs w:val="20"/>
        </w:rPr>
        <w:t xml:space="preserve">), </w:t>
      </w:r>
    </w:p>
    <w:p w14:paraId="11215BB6" w14:textId="77777777" w:rsidR="00A77C43" w:rsidRPr="00AD7F6C" w:rsidRDefault="00A77C43" w:rsidP="00A77C43">
      <w:pPr>
        <w:pStyle w:val="RedTxt"/>
        <w:keepLines w:val="0"/>
        <w:numPr>
          <w:ilvl w:val="0"/>
          <w:numId w:val="44"/>
        </w:numPr>
        <w:spacing w:after="120"/>
        <w:jc w:val="both"/>
        <w:rPr>
          <w:sz w:val="20"/>
          <w:szCs w:val="20"/>
        </w:rPr>
      </w:pPr>
      <w:r w:rsidRPr="00AD7F6C">
        <w:rPr>
          <w:sz w:val="20"/>
          <w:szCs w:val="20"/>
        </w:rPr>
        <w:t>L’attestation de souscription à un contrat d’assurance responsabilité civile.</w:t>
      </w:r>
    </w:p>
    <w:p w14:paraId="47C80140" w14:textId="77777777" w:rsidR="00946E68" w:rsidRPr="00E21B47" w:rsidRDefault="00FA13D1" w:rsidP="006439E9">
      <w:pPr>
        <w:pStyle w:val="RedTxt"/>
        <w:keepLines w:val="0"/>
        <w:numPr>
          <w:ilvl w:val="0"/>
          <w:numId w:val="44"/>
        </w:numPr>
        <w:spacing w:after="120"/>
        <w:ind w:left="714" w:hanging="357"/>
        <w:jc w:val="both"/>
        <w:rPr>
          <w:sz w:val="20"/>
          <w:szCs w:val="20"/>
        </w:rPr>
      </w:pPr>
      <w:r w:rsidRPr="00E21B47">
        <w:rPr>
          <w:sz w:val="20"/>
          <w:szCs w:val="20"/>
        </w:rPr>
        <w:t>Le numéro unique d’identification permettant d’accéder aux informations d’organismes officiels via un système électronique ou si la société est étrangère, un document délivré par l’autorité judiciaire ou administrative compétente de son pays d’origine ou d’établissement attestant de l’absence d’exclusion</w:t>
      </w:r>
      <w:r w:rsidR="00946E68" w:rsidRPr="00E21B47">
        <w:rPr>
          <w:sz w:val="20"/>
          <w:szCs w:val="20"/>
        </w:rPr>
        <w:t>.</w:t>
      </w:r>
    </w:p>
    <w:p w14:paraId="5EE4CD90" w14:textId="77777777" w:rsidR="00403337" w:rsidRPr="00AD7F6C" w:rsidRDefault="00403337" w:rsidP="006439E9">
      <w:pPr>
        <w:pStyle w:val="RedTxt"/>
        <w:keepLines w:val="0"/>
        <w:numPr>
          <w:ilvl w:val="0"/>
          <w:numId w:val="44"/>
        </w:numPr>
        <w:spacing w:after="120"/>
        <w:ind w:left="714" w:hanging="357"/>
        <w:jc w:val="both"/>
        <w:rPr>
          <w:sz w:val="20"/>
          <w:szCs w:val="20"/>
        </w:rPr>
      </w:pPr>
      <w:r w:rsidRPr="00AD7F6C">
        <w:rPr>
          <w:sz w:val="20"/>
          <w:szCs w:val="20"/>
        </w:rPr>
        <w:t xml:space="preserve">Une </w:t>
      </w:r>
      <w:r w:rsidRPr="00AD7F6C">
        <w:rPr>
          <w:b/>
          <w:sz w:val="20"/>
          <w:szCs w:val="20"/>
        </w:rPr>
        <w:t>liste nominative des salariés étrangers</w:t>
      </w:r>
      <w:r w:rsidRPr="00AD7F6C">
        <w:rPr>
          <w:sz w:val="20"/>
          <w:szCs w:val="20"/>
        </w:rPr>
        <w:t xml:space="preserve"> que la société emploie et qui sont soumis à l’autorisation de travail mentionnée à article L.5221-2 du Code du travail (article D.8254-2 ou D.8254-5 du Code du travail), détaillant, pour chaque salarié, sa date d’embauche, sa nationalité ainsi que le type et le numéro d’ordre du titre valant autorisation de travail </w:t>
      </w:r>
      <w:r w:rsidRPr="00AD7F6C">
        <w:rPr>
          <w:b/>
          <w:sz w:val="20"/>
          <w:szCs w:val="20"/>
        </w:rPr>
        <w:t>OU</w:t>
      </w:r>
      <w:r w:rsidRPr="00AD7F6C">
        <w:rPr>
          <w:sz w:val="20"/>
          <w:szCs w:val="20"/>
        </w:rPr>
        <w:t xml:space="preserve"> </w:t>
      </w:r>
      <w:r w:rsidRPr="00AD7F6C">
        <w:rPr>
          <w:b/>
          <w:sz w:val="20"/>
          <w:szCs w:val="20"/>
        </w:rPr>
        <w:t>une attestation sur l’honneur</w:t>
      </w:r>
      <w:r w:rsidRPr="00AD7F6C">
        <w:rPr>
          <w:sz w:val="20"/>
          <w:szCs w:val="20"/>
        </w:rPr>
        <w:t xml:space="preserve"> du non emploi de salariés étrangers au sein de la société. </w:t>
      </w:r>
    </w:p>
    <w:p w14:paraId="0AAEFAF0" w14:textId="77777777" w:rsidR="00403337" w:rsidRPr="00AD7F6C" w:rsidRDefault="00403337" w:rsidP="006439E9">
      <w:pPr>
        <w:pStyle w:val="RedTxt"/>
        <w:keepLines w:val="0"/>
        <w:numPr>
          <w:ilvl w:val="0"/>
          <w:numId w:val="44"/>
        </w:numPr>
        <w:spacing w:after="120"/>
        <w:ind w:left="714" w:hanging="357"/>
        <w:jc w:val="both"/>
        <w:rPr>
          <w:sz w:val="20"/>
          <w:szCs w:val="20"/>
        </w:rPr>
      </w:pPr>
      <w:r w:rsidRPr="00AD7F6C">
        <w:rPr>
          <w:sz w:val="20"/>
          <w:szCs w:val="20"/>
        </w:rPr>
        <w:t xml:space="preserve">Si la société fait </w:t>
      </w:r>
      <w:r w:rsidRPr="00AD7F6C">
        <w:rPr>
          <w:b/>
          <w:sz w:val="20"/>
          <w:szCs w:val="20"/>
        </w:rPr>
        <w:t>appel à des travailleurs détachés</w:t>
      </w:r>
      <w:r w:rsidRPr="00AD7F6C">
        <w:rPr>
          <w:sz w:val="20"/>
          <w:szCs w:val="20"/>
        </w:rPr>
        <w:t xml:space="preserve"> au sens de l’article L.1262-1 et L.1262-2 du code du travail, l’ensemble des documents prévus par l’article R.1263-12 et suivants </w:t>
      </w:r>
      <w:r w:rsidRPr="00AD7F6C">
        <w:rPr>
          <w:b/>
          <w:sz w:val="20"/>
          <w:szCs w:val="20"/>
        </w:rPr>
        <w:t>OU une attestation sur l’honneur</w:t>
      </w:r>
      <w:r w:rsidRPr="00AD7F6C">
        <w:rPr>
          <w:sz w:val="20"/>
          <w:szCs w:val="20"/>
        </w:rPr>
        <w:t xml:space="preserve"> de non appel à des travailleurs détachés.</w:t>
      </w:r>
    </w:p>
    <w:p w14:paraId="75DD72B2" w14:textId="77777777" w:rsidR="00946E68" w:rsidRPr="00AD7F6C" w:rsidRDefault="00403337" w:rsidP="006439E9">
      <w:pPr>
        <w:pStyle w:val="RedTxt"/>
        <w:keepLines w:val="0"/>
        <w:numPr>
          <w:ilvl w:val="0"/>
          <w:numId w:val="44"/>
        </w:numPr>
        <w:spacing w:after="120"/>
        <w:ind w:left="714" w:hanging="357"/>
        <w:jc w:val="both"/>
        <w:rPr>
          <w:sz w:val="20"/>
          <w:szCs w:val="20"/>
        </w:rPr>
      </w:pPr>
      <w:r w:rsidRPr="00AD7F6C">
        <w:rPr>
          <w:sz w:val="20"/>
          <w:szCs w:val="20"/>
        </w:rPr>
        <w:t>Si l’entreprise est en redressement judiciaire, la copie du ou des jugements prononcés.</w:t>
      </w:r>
    </w:p>
    <w:p w14:paraId="7005ECF7" w14:textId="77777777" w:rsidR="00C44484" w:rsidRDefault="00C44484" w:rsidP="00C44484">
      <w:pPr>
        <w:pStyle w:val="RedTxt"/>
        <w:keepLines w:val="0"/>
        <w:jc w:val="both"/>
        <w:rPr>
          <w:sz w:val="20"/>
          <w:szCs w:val="20"/>
        </w:rPr>
      </w:pPr>
    </w:p>
    <w:p w14:paraId="2E60AFD3" w14:textId="77777777" w:rsidR="00C44484" w:rsidRPr="001824C6" w:rsidRDefault="00C44484" w:rsidP="00C44484">
      <w:pPr>
        <w:pStyle w:val="RedTxt"/>
        <w:keepLines w:val="0"/>
        <w:jc w:val="both"/>
        <w:rPr>
          <w:sz w:val="20"/>
          <w:szCs w:val="20"/>
        </w:rPr>
      </w:pPr>
      <w:r w:rsidRPr="001824C6">
        <w:rPr>
          <w:sz w:val="20"/>
          <w:szCs w:val="20"/>
        </w:rPr>
        <w:t xml:space="preserve">Il est précisé qu’en application du règlement européen du 8 avril 2022 concernant des mesures restrictives à l’égard de la Russie, le Département à l’interdiction d’attribuer ou d’exécuter des contrats de la Commande publique avec la Russie. Par conséquent, l’attributaire doit informer le pouvoir adjudicateur si : </w:t>
      </w:r>
    </w:p>
    <w:p w14:paraId="4E46014D" w14:textId="77777777" w:rsidR="00C44484" w:rsidRPr="001824C6" w:rsidRDefault="00C44484" w:rsidP="00C44484">
      <w:pPr>
        <w:pStyle w:val="RedTxt"/>
        <w:keepLines w:val="0"/>
        <w:numPr>
          <w:ilvl w:val="0"/>
          <w:numId w:val="44"/>
        </w:numPr>
        <w:jc w:val="both"/>
        <w:rPr>
          <w:sz w:val="20"/>
          <w:szCs w:val="20"/>
        </w:rPr>
      </w:pPr>
      <w:r w:rsidRPr="001824C6">
        <w:rPr>
          <w:sz w:val="20"/>
          <w:szCs w:val="20"/>
        </w:rPr>
        <w:t>L’attributaire est un ressortissant russe ou une personne physique ou morale, une entité ou un organisme établi sur le territoire russe ;</w:t>
      </w:r>
    </w:p>
    <w:p w14:paraId="6EACC408" w14:textId="77777777" w:rsidR="00C44484" w:rsidRPr="001824C6" w:rsidRDefault="00C44484" w:rsidP="00C44484">
      <w:pPr>
        <w:pStyle w:val="RedTxt"/>
        <w:keepLines w:val="0"/>
        <w:numPr>
          <w:ilvl w:val="0"/>
          <w:numId w:val="44"/>
        </w:numPr>
        <w:jc w:val="both"/>
        <w:rPr>
          <w:sz w:val="20"/>
          <w:szCs w:val="20"/>
        </w:rPr>
      </w:pPr>
      <w:r w:rsidRPr="001824C6">
        <w:rPr>
          <w:sz w:val="20"/>
          <w:szCs w:val="20"/>
        </w:rPr>
        <w:t>L’attributaire est détenu à plus de 50 %, et ce, de manière directe ou indirecte, par une entité établie sur le territoire russe ;</w:t>
      </w:r>
    </w:p>
    <w:p w14:paraId="74E957AC" w14:textId="77777777" w:rsidR="007819C0" w:rsidRPr="001824C6" w:rsidRDefault="00C44484" w:rsidP="00C44484">
      <w:pPr>
        <w:pStyle w:val="RedTxt"/>
        <w:keepLines w:val="0"/>
        <w:numPr>
          <w:ilvl w:val="0"/>
          <w:numId w:val="44"/>
        </w:numPr>
        <w:jc w:val="both"/>
        <w:rPr>
          <w:sz w:val="20"/>
          <w:szCs w:val="20"/>
        </w:rPr>
      </w:pPr>
      <w:r w:rsidRPr="001824C6">
        <w:rPr>
          <w:sz w:val="20"/>
          <w:szCs w:val="20"/>
        </w:rPr>
        <w:t>L’attributaire est une personne physique ou morale, une entité ou un organisme agissant pour le compte ou sur instruction d’une entité établie sur le territoire russe ou d’une entité détenue à plus de 50 % par une entité elle-même établie sur le territoire russe ;</w:t>
      </w:r>
    </w:p>
    <w:p w14:paraId="36D54990" w14:textId="77777777" w:rsidR="00C44484" w:rsidRDefault="00C44484" w:rsidP="00C44484">
      <w:pPr>
        <w:pStyle w:val="RedTxt"/>
        <w:keepLines w:val="0"/>
        <w:jc w:val="both"/>
        <w:rPr>
          <w:sz w:val="20"/>
          <w:szCs w:val="20"/>
        </w:rPr>
      </w:pPr>
      <w:r w:rsidRPr="001824C6">
        <w:rPr>
          <w:sz w:val="20"/>
          <w:szCs w:val="20"/>
        </w:rPr>
        <w:lastRenderedPageBreak/>
        <w:t>Le non-respect de ces dispositions expose à des sanctions pénales.</w:t>
      </w:r>
    </w:p>
    <w:p w14:paraId="2F73D854" w14:textId="77777777" w:rsidR="00C44484" w:rsidRPr="00AD7F6C" w:rsidRDefault="00C44484" w:rsidP="00C44484">
      <w:pPr>
        <w:pStyle w:val="RedTxt"/>
        <w:keepLines w:val="0"/>
        <w:jc w:val="both"/>
        <w:rPr>
          <w:sz w:val="20"/>
          <w:szCs w:val="20"/>
        </w:rPr>
      </w:pPr>
    </w:p>
    <w:p w14:paraId="0A3EDF24" w14:textId="77777777" w:rsidR="007819C0" w:rsidRPr="00AD7F6C" w:rsidRDefault="007819C0" w:rsidP="00A77C43">
      <w:pPr>
        <w:numPr>
          <w:ilvl w:val="0"/>
          <w:numId w:val="5"/>
        </w:numPr>
        <w:ind w:left="426" w:hanging="284"/>
        <w:jc w:val="both"/>
        <w:rPr>
          <w:u w:val="single"/>
        </w:rPr>
      </w:pPr>
      <w:r w:rsidRPr="00AD7F6C">
        <w:rPr>
          <w:u w:val="single"/>
        </w:rPr>
        <w:t xml:space="preserve">En cas de présentation seule : </w:t>
      </w:r>
    </w:p>
    <w:p w14:paraId="29032CA4" w14:textId="77777777" w:rsidR="007819C0" w:rsidRPr="00AD7F6C" w:rsidRDefault="007819C0" w:rsidP="00A77C43">
      <w:pPr>
        <w:numPr>
          <w:ilvl w:val="1"/>
          <w:numId w:val="5"/>
        </w:numPr>
        <w:ind w:left="851" w:hanging="425"/>
        <w:jc w:val="both"/>
      </w:pPr>
      <w:r w:rsidRPr="00AD7F6C">
        <w:t>L’acte d’engagement signé</w:t>
      </w:r>
      <w:r w:rsidR="00A77C43" w:rsidRPr="00AD7F6C">
        <w:t xml:space="preserve"> électroniquement</w:t>
      </w:r>
      <w:r w:rsidRPr="00AD7F6C">
        <w:t xml:space="preserve">, </w:t>
      </w:r>
    </w:p>
    <w:p w14:paraId="79D44AC5" w14:textId="77777777" w:rsidR="007819C0" w:rsidRPr="00AD7F6C" w:rsidRDefault="007819C0" w:rsidP="00A77C43">
      <w:pPr>
        <w:numPr>
          <w:ilvl w:val="1"/>
          <w:numId w:val="5"/>
        </w:numPr>
        <w:ind w:left="851" w:hanging="425"/>
        <w:jc w:val="both"/>
      </w:pPr>
      <w:r w:rsidRPr="00AD7F6C">
        <w:t>Et le cas échéant, le pouvoir de la personne habilitée à l’engager</w:t>
      </w:r>
      <w:r w:rsidR="00A77C43" w:rsidRPr="00AD7F6C">
        <w:t>.</w:t>
      </w:r>
    </w:p>
    <w:p w14:paraId="60455470" w14:textId="77777777" w:rsidR="00A77C43" w:rsidRPr="00AD7F6C" w:rsidRDefault="00A77C43" w:rsidP="00A77C43">
      <w:pPr>
        <w:ind w:left="851" w:hanging="425"/>
        <w:jc w:val="both"/>
      </w:pPr>
    </w:p>
    <w:p w14:paraId="5EC523AD" w14:textId="77777777" w:rsidR="007819C0" w:rsidRPr="00AD7F6C" w:rsidRDefault="007819C0" w:rsidP="00A77C43">
      <w:pPr>
        <w:numPr>
          <w:ilvl w:val="0"/>
          <w:numId w:val="5"/>
        </w:numPr>
        <w:ind w:left="426" w:hanging="284"/>
        <w:jc w:val="both"/>
        <w:rPr>
          <w:u w:val="single"/>
        </w:rPr>
      </w:pPr>
      <w:r w:rsidRPr="00AD7F6C">
        <w:rPr>
          <w:u w:val="single"/>
        </w:rPr>
        <w:t xml:space="preserve">En cas de présentation sous la forme de groupement : </w:t>
      </w:r>
    </w:p>
    <w:p w14:paraId="4BF69FA1" w14:textId="77777777" w:rsidR="007819C0" w:rsidRPr="00AD7F6C" w:rsidRDefault="007819C0" w:rsidP="00A77C43">
      <w:pPr>
        <w:numPr>
          <w:ilvl w:val="1"/>
          <w:numId w:val="5"/>
        </w:numPr>
        <w:ind w:left="851" w:hanging="425"/>
        <w:jc w:val="both"/>
      </w:pPr>
      <w:r w:rsidRPr="00AD7F6C">
        <w:t xml:space="preserve">Si le mandataire n’a pas été habilité par tous les membres du groupement : l’acte d’engagement devra </w:t>
      </w:r>
      <w:r w:rsidR="00A77C43" w:rsidRPr="00AD7F6C">
        <w:t>être</w:t>
      </w:r>
      <w:r w:rsidRPr="00AD7F6C">
        <w:t xml:space="preserve"> signé </w:t>
      </w:r>
      <w:r w:rsidR="00A77C43" w:rsidRPr="00AD7F6C">
        <w:t xml:space="preserve">électroniquement </w:t>
      </w:r>
      <w:r w:rsidRPr="00AD7F6C">
        <w:t xml:space="preserve">par chacun des membres du groupement, </w:t>
      </w:r>
    </w:p>
    <w:p w14:paraId="4F56C006" w14:textId="77777777" w:rsidR="007819C0" w:rsidRPr="00AD7F6C" w:rsidRDefault="007819C0" w:rsidP="00A77C43">
      <w:pPr>
        <w:numPr>
          <w:ilvl w:val="1"/>
          <w:numId w:val="5"/>
        </w:numPr>
        <w:ind w:left="851" w:hanging="425"/>
        <w:jc w:val="both"/>
      </w:pPr>
      <w:r w:rsidRPr="00AD7F6C">
        <w:t xml:space="preserve">Si le mandataire a été habilité par les membres du groupement : l’acte d’engagement sera signé </w:t>
      </w:r>
      <w:r w:rsidR="000B3666" w:rsidRPr="00AD7F6C">
        <w:t xml:space="preserve">électroniquement </w:t>
      </w:r>
      <w:r w:rsidRPr="00AD7F6C">
        <w:t xml:space="preserve">uniquement du mandataire avec communication des mandats des autres membres du groupement l’habilitant à signer. </w:t>
      </w:r>
    </w:p>
    <w:p w14:paraId="4E118C88" w14:textId="77777777" w:rsidR="007819C0" w:rsidRPr="00AD7F6C" w:rsidRDefault="007819C0" w:rsidP="007819C0">
      <w:pPr>
        <w:pStyle w:val="RedTxt"/>
        <w:keepLines w:val="0"/>
        <w:jc w:val="both"/>
        <w:rPr>
          <w:sz w:val="20"/>
          <w:szCs w:val="20"/>
        </w:rPr>
      </w:pPr>
      <w:r w:rsidRPr="00AD7F6C">
        <w:rPr>
          <w:i/>
          <w:sz w:val="20"/>
          <w:szCs w:val="20"/>
        </w:rPr>
        <w:t xml:space="preserve"> </w:t>
      </w:r>
    </w:p>
    <w:p w14:paraId="12491BE5" w14:textId="77777777" w:rsidR="007819C0" w:rsidRPr="00F47987" w:rsidRDefault="007819C0" w:rsidP="007819C0">
      <w:pPr>
        <w:pStyle w:val="RedTxt"/>
        <w:keepLines w:val="0"/>
        <w:jc w:val="both"/>
        <w:rPr>
          <w:b/>
          <w:sz w:val="20"/>
          <w:szCs w:val="20"/>
        </w:rPr>
      </w:pPr>
      <w:r w:rsidRPr="00F47987">
        <w:rPr>
          <w:b/>
          <w:sz w:val="20"/>
          <w:szCs w:val="20"/>
        </w:rPr>
        <w:t>Dans l'hypothèse où le soumissionnaire ne pourrait fournir ces documents dans le délai précité, son offre serait rejetée.</w:t>
      </w:r>
    </w:p>
    <w:p w14:paraId="19BFD58B" w14:textId="77777777" w:rsidR="00753A47" w:rsidRPr="00AD7F6C" w:rsidRDefault="007819C0" w:rsidP="004C04FB">
      <w:pPr>
        <w:pStyle w:val="RedTxt"/>
        <w:keepLines w:val="0"/>
        <w:jc w:val="both"/>
        <w:rPr>
          <w:b/>
          <w:sz w:val="20"/>
        </w:rPr>
      </w:pPr>
      <w:r w:rsidRPr="00AD7F6C">
        <w:rPr>
          <w:iCs/>
          <w:sz w:val="20"/>
        </w:rPr>
        <w:t xml:space="preserve">Le soumissionnaire dont l’offre aura été classée immédiatement après la sienne sera alors sollicité pour produire les certificats, attestations, et justifications nécessaires, avant </w:t>
      </w:r>
      <w:r w:rsidRPr="001824C6">
        <w:rPr>
          <w:iCs/>
          <w:sz w:val="20"/>
        </w:rPr>
        <w:t>que le marché ne lui</w:t>
      </w:r>
      <w:r w:rsidRPr="00AD7F6C">
        <w:rPr>
          <w:iCs/>
          <w:sz w:val="20"/>
        </w:rPr>
        <w:t xml:space="preserve"> soit attribué. Si nécessaire, cette procédure peut être reproduite tant qu’il subsiste des offres qui n’ont pas été écartées au motif qu’elles sont inappropriées, irrégulières ou inacceptables</w:t>
      </w:r>
      <w:r w:rsidR="004C04FB" w:rsidRPr="00AD7F6C">
        <w:rPr>
          <w:b/>
          <w:sz w:val="20"/>
        </w:rPr>
        <w:t>.</w:t>
      </w:r>
    </w:p>
    <w:p w14:paraId="6F6FF58F" w14:textId="77777777" w:rsidR="004C04FB" w:rsidRPr="00AD7F6C" w:rsidRDefault="004C04FB" w:rsidP="004C04FB">
      <w:pPr>
        <w:pStyle w:val="RedTxt"/>
        <w:keepLines w:val="0"/>
        <w:jc w:val="both"/>
        <w:rPr>
          <w:b/>
          <w:sz w:val="20"/>
        </w:rPr>
      </w:pPr>
    </w:p>
    <w:p w14:paraId="352C5467" w14:textId="77777777" w:rsidR="007819C0" w:rsidRPr="00AD7F6C" w:rsidRDefault="004C04FB" w:rsidP="004C04FB">
      <w:pPr>
        <w:pStyle w:val="Titre2"/>
        <w:widowControl w:val="0"/>
        <w:rPr>
          <w:rFonts w:cs="Arial"/>
        </w:rPr>
      </w:pPr>
      <w:bookmarkStart w:id="64" w:name="_Toc202521412"/>
      <w:r w:rsidRPr="00AD7F6C">
        <w:rPr>
          <w:rFonts w:cs="Arial"/>
        </w:rPr>
        <w:t>Information des soumissionnaires et du candidat retenu</w:t>
      </w:r>
      <w:bookmarkEnd w:id="64"/>
    </w:p>
    <w:p w14:paraId="00AECB2A" w14:textId="77777777" w:rsidR="004C04FB" w:rsidRPr="00AD7F6C" w:rsidRDefault="004C04FB" w:rsidP="004C04FB">
      <w:pPr>
        <w:pStyle w:val="Default"/>
        <w:jc w:val="both"/>
        <w:rPr>
          <w:sz w:val="20"/>
          <w:szCs w:val="20"/>
        </w:rPr>
      </w:pPr>
      <w:r w:rsidRPr="00AD7F6C">
        <w:rPr>
          <w:sz w:val="20"/>
          <w:szCs w:val="20"/>
        </w:rPr>
        <w:t>Les soumissionnaires seront avisés du rejet de leur offre par lettre adressée par voie électronique via la plate-forme</w:t>
      </w:r>
      <w:r w:rsidR="00B555B6">
        <w:rPr>
          <w:sz w:val="20"/>
          <w:szCs w:val="20"/>
        </w:rPr>
        <w:t xml:space="preserve"> Maximilien</w:t>
      </w:r>
      <w:r w:rsidR="00B555B6">
        <w:rPr>
          <w:rStyle w:val="Lienhypertexte"/>
          <w:sz w:val="20"/>
          <w:szCs w:val="20"/>
        </w:rPr>
        <w:t>.</w:t>
      </w:r>
    </w:p>
    <w:p w14:paraId="4CB4B245" w14:textId="77777777" w:rsidR="004C04FB" w:rsidRPr="00AD7F6C" w:rsidRDefault="004C04FB" w:rsidP="004C04FB">
      <w:pPr>
        <w:pStyle w:val="Default"/>
        <w:rPr>
          <w:sz w:val="20"/>
          <w:szCs w:val="20"/>
        </w:rPr>
      </w:pPr>
    </w:p>
    <w:p w14:paraId="4B27DAC2" w14:textId="77777777" w:rsidR="004C04FB" w:rsidRPr="00AD7F6C" w:rsidRDefault="004C04FB" w:rsidP="004C04FB">
      <w:pPr>
        <w:pStyle w:val="RedTxt"/>
        <w:keepLines w:val="0"/>
        <w:jc w:val="both"/>
        <w:rPr>
          <w:sz w:val="20"/>
          <w:szCs w:val="20"/>
        </w:rPr>
      </w:pPr>
      <w:r w:rsidRPr="00AD7F6C">
        <w:rPr>
          <w:sz w:val="20"/>
          <w:szCs w:val="20"/>
        </w:rPr>
        <w:t>Le candidat retenu recevra une lettre de notification d’attribution par voie électronique via la plate-forme</w:t>
      </w:r>
      <w:r w:rsidR="00B555B6">
        <w:rPr>
          <w:sz w:val="20"/>
          <w:szCs w:val="20"/>
        </w:rPr>
        <w:t xml:space="preserve"> Maximilien</w:t>
      </w:r>
      <w:r w:rsidRPr="00AD7F6C">
        <w:rPr>
          <w:sz w:val="20"/>
          <w:szCs w:val="20"/>
        </w:rPr>
        <w:t>.</w:t>
      </w:r>
    </w:p>
    <w:p w14:paraId="530013AD" w14:textId="77777777" w:rsidR="004C04FB" w:rsidRPr="00AD7F6C" w:rsidRDefault="004C04FB" w:rsidP="004C04FB">
      <w:pPr>
        <w:pStyle w:val="RedTxt"/>
        <w:keepLines w:val="0"/>
        <w:jc w:val="both"/>
        <w:rPr>
          <w:sz w:val="20"/>
          <w:szCs w:val="20"/>
        </w:rPr>
      </w:pPr>
    </w:p>
    <w:p w14:paraId="44FFAD76" w14:textId="77777777" w:rsidR="004C04FB" w:rsidRPr="00AD7F6C" w:rsidRDefault="004C04FB" w:rsidP="004C04FB">
      <w:pPr>
        <w:pStyle w:val="Titre2"/>
      </w:pPr>
      <w:bookmarkStart w:id="65" w:name="_Toc202521413"/>
      <w:r w:rsidRPr="00AD7F6C">
        <w:t>Notification du marché/ de l’accord-cadre au titulaire</w:t>
      </w:r>
      <w:bookmarkEnd w:id="65"/>
    </w:p>
    <w:p w14:paraId="1FAE6B00" w14:textId="77777777" w:rsidR="004C04FB" w:rsidRDefault="004C04FB" w:rsidP="004C04FB">
      <w:pPr>
        <w:jc w:val="both"/>
      </w:pPr>
      <w:r w:rsidRPr="00AD7F6C">
        <w:t>Le titulaire se</w:t>
      </w:r>
      <w:r w:rsidR="009544FB" w:rsidRPr="00AD7F6C">
        <w:t xml:space="preserve"> verra notifier les pièces</w:t>
      </w:r>
      <w:r w:rsidRPr="00AD7F6C">
        <w:t xml:space="preserve"> </w:t>
      </w:r>
      <w:r w:rsidR="009544FB" w:rsidRPr="00AD7F6C">
        <w:t xml:space="preserve">du marché / de l’accord-cadre </w:t>
      </w:r>
      <w:r w:rsidRPr="00AD7F6C">
        <w:t xml:space="preserve">par voie électronique via la plate-forme </w:t>
      </w:r>
      <w:r w:rsidR="00B555B6">
        <w:t>Maximilien.</w:t>
      </w:r>
    </w:p>
    <w:p w14:paraId="014B9E65" w14:textId="77777777" w:rsidR="004C04FB" w:rsidRDefault="004C04FB" w:rsidP="004C04FB">
      <w:pPr>
        <w:pStyle w:val="RedTxt"/>
        <w:keepLines w:val="0"/>
        <w:jc w:val="both"/>
        <w:rPr>
          <w:sz w:val="20"/>
          <w:szCs w:val="20"/>
        </w:rPr>
      </w:pPr>
    </w:p>
    <w:p w14:paraId="4D082F6E" w14:textId="77777777" w:rsidR="00AE2393" w:rsidRPr="00353305" w:rsidRDefault="00AE2393" w:rsidP="00542D2F">
      <w:pPr>
        <w:pStyle w:val="Titre1"/>
        <w:widowControl w:val="0"/>
        <w:rPr>
          <w:rFonts w:cs="Arial"/>
          <w:sz w:val="24"/>
        </w:rPr>
      </w:pPr>
      <w:bookmarkStart w:id="66" w:name="_Toc525555556"/>
      <w:bookmarkStart w:id="67" w:name="_Toc202521414"/>
      <w:r w:rsidRPr="00353305">
        <w:rPr>
          <w:rFonts w:cs="Arial"/>
          <w:sz w:val="24"/>
        </w:rPr>
        <w:t>Renseignements complémentaires</w:t>
      </w:r>
      <w:bookmarkEnd w:id="66"/>
      <w:bookmarkEnd w:id="67"/>
    </w:p>
    <w:p w14:paraId="4E106547" w14:textId="77777777" w:rsidR="00A44842" w:rsidRPr="00353305" w:rsidRDefault="00A44842" w:rsidP="00542D2F">
      <w:pPr>
        <w:pStyle w:val="Titre2"/>
        <w:widowControl w:val="0"/>
        <w:rPr>
          <w:rFonts w:cs="Arial"/>
        </w:rPr>
      </w:pPr>
      <w:bookmarkStart w:id="68" w:name="_Toc330300275"/>
      <w:bookmarkStart w:id="69" w:name="_Toc525555557"/>
      <w:bookmarkStart w:id="70" w:name="_Toc202521415"/>
      <w:r w:rsidRPr="00353305">
        <w:rPr>
          <w:rFonts w:cs="Arial"/>
        </w:rPr>
        <w:t>Renseignements complémentaires</w:t>
      </w:r>
      <w:bookmarkEnd w:id="68"/>
      <w:bookmarkEnd w:id="69"/>
      <w:bookmarkEnd w:id="70"/>
    </w:p>
    <w:p w14:paraId="660A43AF" w14:textId="77777777" w:rsidR="00580BA8" w:rsidRPr="00353305" w:rsidRDefault="00580BA8" w:rsidP="00542D2F">
      <w:pPr>
        <w:pStyle w:val="RedTxt"/>
        <w:keepLines w:val="0"/>
        <w:ind w:right="-1"/>
        <w:jc w:val="both"/>
        <w:rPr>
          <w:sz w:val="20"/>
          <w:szCs w:val="20"/>
        </w:rPr>
      </w:pPr>
    </w:p>
    <w:p w14:paraId="32D38A2F" w14:textId="77777777" w:rsidR="00692E6B" w:rsidRDefault="00692E6B" w:rsidP="00542D2F">
      <w:pPr>
        <w:jc w:val="both"/>
      </w:pPr>
      <w:r>
        <w:t xml:space="preserve">Conformément à l’article </w:t>
      </w:r>
      <w:r w:rsidR="00E269A5">
        <w:t>L</w:t>
      </w:r>
      <w:r w:rsidR="001968F2">
        <w:t>.2141-7 du code de la commande publique</w:t>
      </w:r>
      <w:r>
        <w:t>, le Département se réserve la possibilité d’exclure de la procédure un soumissionnaire qui n’aurait pas correctement exécuté ses obligations contractuelles découlant d’un précéden</w:t>
      </w:r>
      <w:r w:rsidRPr="001824C6">
        <w:t>t marché.</w:t>
      </w:r>
    </w:p>
    <w:p w14:paraId="7868FF58" w14:textId="77777777" w:rsidR="00692E6B" w:rsidRDefault="00692E6B" w:rsidP="00542D2F">
      <w:pPr>
        <w:pStyle w:val="RedTxt"/>
        <w:keepLines w:val="0"/>
        <w:jc w:val="both"/>
        <w:rPr>
          <w:sz w:val="20"/>
          <w:szCs w:val="20"/>
        </w:rPr>
      </w:pPr>
    </w:p>
    <w:p w14:paraId="6F18BDBD" w14:textId="77777777" w:rsidR="00B26B51" w:rsidRPr="00353305" w:rsidRDefault="00692E6B" w:rsidP="00542D2F">
      <w:pPr>
        <w:pStyle w:val="RedTxt"/>
        <w:keepLines w:val="0"/>
        <w:jc w:val="both"/>
        <w:rPr>
          <w:sz w:val="20"/>
          <w:szCs w:val="20"/>
        </w:rPr>
      </w:pPr>
      <w:r w:rsidRPr="001824C6">
        <w:rPr>
          <w:sz w:val="20"/>
          <w:szCs w:val="20"/>
        </w:rPr>
        <w:t>Le marché</w:t>
      </w:r>
      <w:r w:rsidR="00B26B51" w:rsidRPr="001824C6">
        <w:rPr>
          <w:sz w:val="20"/>
          <w:szCs w:val="20"/>
        </w:rPr>
        <w:t xml:space="preserve"> </w:t>
      </w:r>
      <w:r w:rsidR="00B26B51" w:rsidRPr="001824C6">
        <w:rPr>
          <w:bCs/>
          <w:sz w:val="20"/>
          <w:szCs w:val="20"/>
        </w:rPr>
        <w:t>est</w:t>
      </w:r>
      <w:r w:rsidR="00B26B51" w:rsidRPr="00353305">
        <w:rPr>
          <w:bCs/>
          <w:sz w:val="20"/>
          <w:szCs w:val="20"/>
        </w:rPr>
        <w:t xml:space="preserve"> couvert par l'accord sur les marchés publics</w:t>
      </w:r>
      <w:r w:rsidR="00B26B51" w:rsidRPr="00353305">
        <w:rPr>
          <w:sz w:val="20"/>
          <w:szCs w:val="20"/>
        </w:rPr>
        <w:t>.</w:t>
      </w:r>
    </w:p>
    <w:p w14:paraId="2333F5B8" w14:textId="77777777" w:rsidR="00B26B51" w:rsidRPr="00353305" w:rsidRDefault="00B26B51" w:rsidP="00542D2F">
      <w:pPr>
        <w:pStyle w:val="RedTxt"/>
        <w:keepLines w:val="0"/>
        <w:jc w:val="both"/>
        <w:rPr>
          <w:sz w:val="20"/>
          <w:szCs w:val="20"/>
        </w:rPr>
      </w:pPr>
    </w:p>
    <w:p w14:paraId="1B6669A4" w14:textId="77777777" w:rsidR="00B26B51" w:rsidRPr="00DF3C84" w:rsidRDefault="00B26B51" w:rsidP="00542D2F">
      <w:pPr>
        <w:ind w:right="-1"/>
        <w:jc w:val="both"/>
      </w:pPr>
      <w:r w:rsidRPr="00353305">
        <w:t xml:space="preserve">Pour obtenir tous renseignements complémentaires qui lui seraient nécessaires au cours de son étude, le soumissionnaire devra faire parvenir </w:t>
      </w:r>
      <w:r w:rsidR="00663029">
        <w:t>sa</w:t>
      </w:r>
      <w:r w:rsidRPr="00353305">
        <w:t xml:space="preserve"> demande </w:t>
      </w:r>
      <w:r w:rsidRPr="00DF3C84">
        <w:t xml:space="preserve">au plus tard </w:t>
      </w:r>
      <w:r w:rsidR="00DF3C84" w:rsidRPr="00DF3C84">
        <w:t>10</w:t>
      </w:r>
      <w:r w:rsidRPr="00DF3C84">
        <w:t xml:space="preserve"> jours </w:t>
      </w:r>
      <w:r w:rsidR="00D62A55">
        <w:t>calendaires</w:t>
      </w:r>
      <w:r w:rsidRPr="00DF3C84">
        <w:t xml:space="preserve"> avant la date limite de remise de l’offre. </w:t>
      </w:r>
    </w:p>
    <w:p w14:paraId="42EF6B3B" w14:textId="77777777" w:rsidR="005C6A24" w:rsidRPr="00DF3C84" w:rsidRDefault="005C6A24" w:rsidP="00542D2F">
      <w:pPr>
        <w:ind w:right="-1"/>
        <w:jc w:val="both"/>
      </w:pPr>
    </w:p>
    <w:p w14:paraId="75F1882D" w14:textId="77777777" w:rsidR="00692E6B" w:rsidRPr="006C21D4" w:rsidRDefault="00692E6B" w:rsidP="00542D2F">
      <w:pPr>
        <w:autoSpaceDE/>
        <w:autoSpaceDN/>
        <w:adjustRightInd/>
        <w:jc w:val="both"/>
        <w:outlineLvl w:val="3"/>
      </w:pPr>
      <w:r w:rsidRPr="00DF3C84">
        <w:t xml:space="preserve">Une réponse sera adressée en temps utile à tous les soumissionnaires et </w:t>
      </w:r>
      <w:r w:rsidRPr="00DF3C84">
        <w:rPr>
          <w:b/>
          <w:i/>
        </w:rPr>
        <w:t>6 jours</w:t>
      </w:r>
      <w:r w:rsidRPr="00DF3C84">
        <w:rPr>
          <w:b/>
        </w:rPr>
        <w:t xml:space="preserve"> </w:t>
      </w:r>
      <w:r w:rsidR="00D62A55">
        <w:rPr>
          <w:b/>
        </w:rPr>
        <w:t xml:space="preserve">calendaires </w:t>
      </w:r>
      <w:r w:rsidRPr="00DF3C84">
        <w:t>au plus tard avant la date limite fixée pour la réception des offres, pour autant que les renseignements aient été demandés en temps utile.</w:t>
      </w:r>
    </w:p>
    <w:p w14:paraId="4E022D11" w14:textId="77777777" w:rsidR="00692E6B" w:rsidRDefault="00692E6B" w:rsidP="00542D2F">
      <w:pPr>
        <w:ind w:right="-1"/>
        <w:jc w:val="both"/>
      </w:pPr>
    </w:p>
    <w:p w14:paraId="4487D5CB" w14:textId="77777777" w:rsidR="00692E6B" w:rsidRPr="00353305" w:rsidRDefault="00692E6B" w:rsidP="00542D2F">
      <w:pPr>
        <w:ind w:right="-1"/>
        <w:jc w:val="both"/>
      </w:pPr>
    </w:p>
    <w:p w14:paraId="2A21A6D0" w14:textId="77777777" w:rsidR="00257594" w:rsidRPr="005C6A24" w:rsidRDefault="005C6A24" w:rsidP="00542D2F">
      <w:pPr>
        <w:ind w:right="-1"/>
        <w:jc w:val="both"/>
        <w:rPr>
          <w:b/>
          <w:smallCaps/>
          <w:u w:val="single"/>
        </w:rPr>
      </w:pPr>
      <w:r w:rsidRPr="005C6A24">
        <w:rPr>
          <w:b/>
          <w:smallCaps/>
          <w:u w:val="single"/>
        </w:rPr>
        <w:t xml:space="preserve">Modalités de communication avec les candidats durant toute la procédure: </w:t>
      </w:r>
    </w:p>
    <w:p w14:paraId="680939C6" w14:textId="77777777" w:rsidR="005C6A24" w:rsidRDefault="005C6A24" w:rsidP="00542D2F">
      <w:pPr>
        <w:ind w:right="-1"/>
        <w:jc w:val="both"/>
      </w:pPr>
    </w:p>
    <w:p w14:paraId="44FA5452" w14:textId="77777777" w:rsidR="005C6A24" w:rsidRDefault="005C6A24" w:rsidP="00542D2F">
      <w:pPr>
        <w:jc w:val="center"/>
        <w:rPr>
          <w:b/>
          <w:color w:val="ED7D31" w:themeColor="accent2"/>
          <w:u w:val="single"/>
        </w:rPr>
      </w:pPr>
      <w:r>
        <w:rPr>
          <w:b/>
          <w:color w:val="ED7D31" w:themeColor="accent2"/>
          <w:u w:val="single"/>
        </w:rPr>
        <w:t xml:space="preserve">Cf. </w:t>
      </w:r>
      <w:r w:rsidR="005755E1">
        <w:rPr>
          <w:b/>
          <w:color w:val="ED7D31" w:themeColor="accent2"/>
          <w:u w:val="single"/>
        </w:rPr>
        <w:t>A</w:t>
      </w:r>
      <w:r w:rsidRPr="004174E3">
        <w:rPr>
          <w:b/>
          <w:color w:val="ED7D31" w:themeColor="accent2"/>
          <w:u w:val="single"/>
        </w:rPr>
        <w:t xml:space="preserve">nnexe 1 relative à la dématérialisation des </w:t>
      </w:r>
      <w:r>
        <w:rPr>
          <w:b/>
          <w:color w:val="ED7D31" w:themeColor="accent2"/>
          <w:u w:val="single"/>
        </w:rPr>
        <w:t>marchés publics</w:t>
      </w:r>
    </w:p>
    <w:p w14:paraId="52819D23" w14:textId="77777777" w:rsidR="005C6A24" w:rsidRDefault="005C6A24" w:rsidP="00542D2F">
      <w:pPr>
        <w:ind w:right="-1"/>
        <w:jc w:val="both"/>
      </w:pPr>
    </w:p>
    <w:p w14:paraId="51762F44" w14:textId="77777777" w:rsidR="00B26B51" w:rsidRPr="00353305" w:rsidRDefault="00B26B51" w:rsidP="00542D2F">
      <w:pPr>
        <w:jc w:val="both"/>
      </w:pPr>
      <w:r w:rsidRPr="00353305">
        <w:t>Afin de maintenir une stricte égalité entre les soumissionnaires tout au long de la procédure, il ne sera répondu par téléphone qu’aux questions élémentaires.</w:t>
      </w:r>
    </w:p>
    <w:p w14:paraId="3E001E97" w14:textId="77777777" w:rsidR="00B26B51" w:rsidRPr="00353305" w:rsidRDefault="00B26B51" w:rsidP="00542D2F">
      <w:pPr>
        <w:jc w:val="both"/>
      </w:pPr>
    </w:p>
    <w:p w14:paraId="25A26D5C" w14:textId="77777777" w:rsidR="00B26B51" w:rsidRPr="00353305" w:rsidRDefault="00B26B51" w:rsidP="00542D2F">
      <w:pPr>
        <w:jc w:val="both"/>
      </w:pPr>
      <w:r w:rsidRPr="00353305">
        <w:t>Les réponses aux questions d’intérêt général posées par un soumissionnaire seront communiqu</w:t>
      </w:r>
      <w:r w:rsidR="005C6A24">
        <w:t xml:space="preserve">ées à tous les soumissionnaires sur </w:t>
      </w:r>
      <w:r w:rsidR="00D91DD7">
        <w:t>la plateforme Maximilien.</w:t>
      </w:r>
    </w:p>
    <w:p w14:paraId="634A287A" w14:textId="77777777" w:rsidR="00B26B51" w:rsidRPr="00353305" w:rsidRDefault="00B26B51" w:rsidP="00542D2F">
      <w:pPr>
        <w:pStyle w:val="RedTxt"/>
        <w:keepLines w:val="0"/>
        <w:jc w:val="both"/>
        <w:rPr>
          <w:sz w:val="20"/>
          <w:szCs w:val="20"/>
        </w:rPr>
      </w:pPr>
    </w:p>
    <w:p w14:paraId="2EFFCA28" w14:textId="77777777" w:rsidR="00B26B51" w:rsidRPr="00353305" w:rsidRDefault="00B26B51" w:rsidP="00542D2F">
      <w:pPr>
        <w:pStyle w:val="RedTxt"/>
        <w:keepLines w:val="0"/>
        <w:jc w:val="both"/>
        <w:rPr>
          <w:sz w:val="20"/>
          <w:szCs w:val="20"/>
        </w:rPr>
      </w:pPr>
      <w:r w:rsidRPr="00353305">
        <w:rPr>
          <w:sz w:val="20"/>
          <w:szCs w:val="20"/>
        </w:rPr>
        <w:t>Pour obtenir tous renseignements complémentaires qui leur seraient nécessaires au cours de leur étude, les soumissionnaires pourront contacter :</w:t>
      </w:r>
    </w:p>
    <w:p w14:paraId="25FB2159" w14:textId="77777777" w:rsidR="00B26B51" w:rsidRPr="00353305" w:rsidRDefault="00B26B51" w:rsidP="00542D2F">
      <w:pPr>
        <w:pStyle w:val="RedTxt"/>
        <w:keepLines w:val="0"/>
        <w:jc w:val="both"/>
        <w:rPr>
          <w:sz w:val="20"/>
          <w:szCs w:val="20"/>
        </w:rPr>
      </w:pPr>
    </w:p>
    <w:p w14:paraId="2E3B0B61" w14:textId="77777777" w:rsidR="00B26B51" w:rsidRPr="00353305" w:rsidRDefault="00B26B51" w:rsidP="00542D2F">
      <w:pPr>
        <w:pStyle w:val="RedTxt"/>
        <w:keepLines w:val="0"/>
        <w:jc w:val="both"/>
        <w:rPr>
          <w:sz w:val="20"/>
          <w:szCs w:val="20"/>
        </w:rPr>
      </w:pPr>
      <w:r w:rsidRPr="00353305">
        <w:rPr>
          <w:b/>
          <w:bCs/>
          <w:sz w:val="20"/>
          <w:szCs w:val="20"/>
          <w:u w:val="single"/>
        </w:rPr>
        <w:t>1) Renseignements administratifs</w:t>
      </w:r>
      <w:r w:rsidR="00692E6B">
        <w:rPr>
          <w:b/>
          <w:bCs/>
          <w:sz w:val="20"/>
          <w:szCs w:val="20"/>
          <w:u w:val="single"/>
        </w:rPr>
        <w:t xml:space="preserve"> et techniques</w:t>
      </w:r>
    </w:p>
    <w:p w14:paraId="2A305CFC" w14:textId="77777777" w:rsidR="00B26B51" w:rsidRPr="00353305" w:rsidRDefault="00B26B51" w:rsidP="00542D2F">
      <w:pPr>
        <w:pStyle w:val="RedTxt"/>
        <w:keepLines w:val="0"/>
        <w:jc w:val="both"/>
        <w:rPr>
          <w:sz w:val="20"/>
          <w:szCs w:val="20"/>
        </w:rPr>
      </w:pPr>
    </w:p>
    <w:p w14:paraId="1C6BF3BC" w14:textId="77777777" w:rsidR="00B26B51" w:rsidRPr="00353305" w:rsidRDefault="00B26B51" w:rsidP="00542D2F">
      <w:pPr>
        <w:pStyle w:val="RedTxt"/>
        <w:keepLines w:val="0"/>
        <w:jc w:val="both"/>
        <w:rPr>
          <w:sz w:val="20"/>
          <w:szCs w:val="20"/>
        </w:rPr>
      </w:pPr>
      <w:r w:rsidRPr="00353305">
        <w:rPr>
          <w:sz w:val="20"/>
          <w:szCs w:val="20"/>
        </w:rPr>
        <w:t xml:space="preserve">Correspondant : </w:t>
      </w:r>
      <w:r w:rsidR="00692E6B" w:rsidRPr="001824C6">
        <w:rPr>
          <w:sz w:val="20"/>
          <w:szCs w:val="20"/>
        </w:rPr>
        <w:t>Mme</w:t>
      </w:r>
      <w:r w:rsidR="001824C6">
        <w:rPr>
          <w:sz w:val="20"/>
          <w:szCs w:val="20"/>
        </w:rPr>
        <w:t xml:space="preserve"> </w:t>
      </w:r>
      <w:proofErr w:type="spellStart"/>
      <w:r w:rsidR="001824C6">
        <w:rPr>
          <w:sz w:val="20"/>
          <w:szCs w:val="20"/>
        </w:rPr>
        <w:t>Alithea</w:t>
      </w:r>
      <w:proofErr w:type="spellEnd"/>
      <w:r w:rsidR="001824C6">
        <w:rPr>
          <w:sz w:val="20"/>
          <w:szCs w:val="20"/>
        </w:rPr>
        <w:t xml:space="preserve"> MANZAMBI</w:t>
      </w:r>
    </w:p>
    <w:p w14:paraId="74723202" w14:textId="77777777" w:rsidR="00692E6B" w:rsidRPr="00011AB8" w:rsidRDefault="00692E6B" w:rsidP="00542D2F">
      <w:r w:rsidRPr="00011AB8">
        <w:t>Département de Seine-et-Marne</w:t>
      </w:r>
    </w:p>
    <w:p w14:paraId="5BF57834" w14:textId="77777777" w:rsidR="00692E6B" w:rsidRDefault="00692E6B" w:rsidP="00542D2F">
      <w:r>
        <w:t>Direction de l’Architecture des Bâtiments et des Collèges</w:t>
      </w:r>
    </w:p>
    <w:p w14:paraId="731137EE" w14:textId="77777777" w:rsidR="00692E6B" w:rsidRPr="00011AB8" w:rsidRDefault="00692E6B" w:rsidP="00542D2F">
      <w:r>
        <w:t>Service Administratif et Financier</w:t>
      </w:r>
    </w:p>
    <w:p w14:paraId="769BABE1" w14:textId="77777777" w:rsidR="00692E6B" w:rsidRDefault="00692E6B" w:rsidP="00542D2F">
      <w:r w:rsidRPr="00011AB8">
        <w:t>Hôtel du Département</w:t>
      </w:r>
    </w:p>
    <w:p w14:paraId="4D1DD1D8" w14:textId="77777777" w:rsidR="00692E6B" w:rsidRPr="00321508" w:rsidRDefault="00692E6B" w:rsidP="00542D2F">
      <w:r w:rsidRPr="00321508">
        <w:t>CS 50377</w:t>
      </w:r>
    </w:p>
    <w:p w14:paraId="0C083618" w14:textId="77777777" w:rsidR="00692E6B" w:rsidRPr="00321508" w:rsidRDefault="00692E6B" w:rsidP="00542D2F">
      <w:r w:rsidRPr="00321508">
        <w:t>77010 MELUN Cedex</w:t>
      </w:r>
    </w:p>
    <w:p w14:paraId="320FFC67" w14:textId="77777777" w:rsidR="00692E6B" w:rsidRPr="00321508" w:rsidRDefault="00692E6B" w:rsidP="00542D2F"/>
    <w:p w14:paraId="2A52D269" w14:textId="77777777" w:rsidR="00692E6B" w:rsidRDefault="00692E6B" w:rsidP="00542D2F">
      <w:r>
        <w:t>Téléphone : 01 64 14 73 37</w:t>
      </w:r>
    </w:p>
    <w:p w14:paraId="465EDB90" w14:textId="77777777" w:rsidR="00B26B51" w:rsidRDefault="00B26B51" w:rsidP="00542D2F">
      <w:pPr>
        <w:pStyle w:val="RedTxt"/>
        <w:keepLines w:val="0"/>
        <w:jc w:val="both"/>
        <w:rPr>
          <w:sz w:val="20"/>
          <w:szCs w:val="20"/>
        </w:rPr>
      </w:pPr>
      <w:r w:rsidRPr="00933D14">
        <w:rPr>
          <w:sz w:val="20"/>
          <w:szCs w:val="20"/>
        </w:rPr>
        <w:t xml:space="preserve">Courriel : </w:t>
      </w:r>
      <w:r w:rsidR="00663029" w:rsidRPr="00933D14">
        <w:rPr>
          <w:rStyle w:val="Lienhypertexte"/>
          <w:sz w:val="20"/>
          <w:szCs w:val="20"/>
          <w:u w:val="none"/>
        </w:rPr>
        <w:t xml:space="preserve">par messagerie sécurisée </w:t>
      </w:r>
      <w:r w:rsidR="00D91DD7">
        <w:rPr>
          <w:rStyle w:val="Lienhypertexte"/>
          <w:sz w:val="20"/>
          <w:szCs w:val="20"/>
          <w:u w:val="none"/>
        </w:rPr>
        <w:t>du profil acheteur Maximilien.</w:t>
      </w:r>
    </w:p>
    <w:p w14:paraId="4019FFD9" w14:textId="77777777" w:rsidR="00B26B51" w:rsidRPr="00933D14" w:rsidRDefault="00B26B51" w:rsidP="00542D2F">
      <w:pPr>
        <w:pStyle w:val="RedTxt"/>
        <w:keepLines w:val="0"/>
        <w:jc w:val="both"/>
        <w:rPr>
          <w:sz w:val="20"/>
          <w:szCs w:val="20"/>
        </w:rPr>
      </w:pPr>
    </w:p>
    <w:p w14:paraId="40790E2F" w14:textId="77777777" w:rsidR="00B26B51" w:rsidRPr="00353305" w:rsidRDefault="00B26B51" w:rsidP="00542D2F">
      <w:pPr>
        <w:pStyle w:val="RedTxt"/>
        <w:keepLines w:val="0"/>
        <w:jc w:val="both"/>
        <w:rPr>
          <w:sz w:val="20"/>
          <w:szCs w:val="20"/>
          <w:lang w:val="de-DE"/>
        </w:rPr>
      </w:pPr>
    </w:p>
    <w:p w14:paraId="7F21FF8E" w14:textId="77777777" w:rsidR="00B26B51" w:rsidRPr="00353305" w:rsidRDefault="00692E6B" w:rsidP="00542D2F">
      <w:pPr>
        <w:pStyle w:val="RedTxt"/>
        <w:keepLines w:val="0"/>
        <w:jc w:val="both"/>
        <w:rPr>
          <w:b/>
          <w:bCs/>
          <w:sz w:val="20"/>
          <w:szCs w:val="20"/>
          <w:u w:val="single"/>
        </w:rPr>
      </w:pPr>
      <w:bookmarkStart w:id="71" w:name="_Toc477939005"/>
      <w:bookmarkStart w:id="72" w:name="_Toc494448435"/>
      <w:r>
        <w:rPr>
          <w:b/>
          <w:bCs/>
          <w:sz w:val="20"/>
          <w:szCs w:val="20"/>
          <w:u w:val="single"/>
        </w:rPr>
        <w:t>2</w:t>
      </w:r>
      <w:r w:rsidR="00B26B51" w:rsidRPr="00353305">
        <w:rPr>
          <w:b/>
          <w:bCs/>
          <w:sz w:val="20"/>
          <w:szCs w:val="20"/>
          <w:u w:val="single"/>
        </w:rPr>
        <w:t>) Clause d’achat éthique</w:t>
      </w:r>
      <w:bookmarkEnd w:id="71"/>
      <w:bookmarkEnd w:id="72"/>
    </w:p>
    <w:p w14:paraId="5655ECA9" w14:textId="77777777" w:rsidR="00B26B51" w:rsidRPr="00353305" w:rsidRDefault="00B26B51" w:rsidP="00542D2F">
      <w:pPr>
        <w:jc w:val="both"/>
      </w:pPr>
    </w:p>
    <w:p w14:paraId="3964F5D2" w14:textId="77777777" w:rsidR="00B26B51" w:rsidRPr="00353305" w:rsidRDefault="00B26B51" w:rsidP="00542D2F">
      <w:pPr>
        <w:jc w:val="both"/>
        <w:rPr>
          <w:lang w:val="de-DE"/>
        </w:rPr>
      </w:pPr>
      <w:r w:rsidRPr="00353305">
        <w:t xml:space="preserve">Les produits achetés ou les fournitures utilisées dans le cadre de </w:t>
      </w:r>
      <w:r w:rsidR="00061AE5" w:rsidRPr="001824C6">
        <w:t>ce marché</w:t>
      </w:r>
      <w:r w:rsidRPr="001824C6">
        <w:t xml:space="preserve"> doivent</w:t>
      </w:r>
      <w:r w:rsidRPr="00353305">
        <w:t xml:space="preserve"> répondre à des conditions de production satisfaisantes n'ayant pas requis l'emploi d'une main-d'œuvre illégale, notamment en ce qui concerne le travail des enfants, dans des conditions différentes de celles des conventions internationalement reconnues. Ainsi, le titulaire, les cotraitants éventuels s'engagent à respecter ces conventions internationalement reconnues.</w:t>
      </w:r>
    </w:p>
    <w:p w14:paraId="71375EBD" w14:textId="77777777" w:rsidR="00B26B51" w:rsidRPr="00353305" w:rsidRDefault="00B26B51" w:rsidP="00542D2F">
      <w:pPr>
        <w:pStyle w:val="Titre1"/>
        <w:widowControl w:val="0"/>
      </w:pPr>
      <w:bookmarkStart w:id="73" w:name="_Toc501464543"/>
      <w:bookmarkStart w:id="74" w:name="_Toc202521416"/>
      <w:r w:rsidRPr="00353305">
        <w:t>Disposition applicables en cas de Titulaire étranger</w:t>
      </w:r>
      <w:bookmarkEnd w:id="73"/>
      <w:bookmarkEnd w:id="74"/>
    </w:p>
    <w:p w14:paraId="743A769D" w14:textId="77777777" w:rsidR="00B26B51" w:rsidRPr="00353305" w:rsidRDefault="00B26B51" w:rsidP="00542D2F">
      <w:pPr>
        <w:pStyle w:val="RedTxt"/>
        <w:keepLines w:val="0"/>
        <w:jc w:val="both"/>
        <w:rPr>
          <w:sz w:val="20"/>
          <w:szCs w:val="20"/>
          <w:lang w:val="de-DE"/>
        </w:rPr>
      </w:pPr>
      <w:r w:rsidRPr="00353305">
        <w:rPr>
          <w:sz w:val="20"/>
          <w:szCs w:val="20"/>
        </w:rPr>
        <w:t xml:space="preserve">La loi Française est la seule applicable au </w:t>
      </w:r>
      <w:r w:rsidRPr="001824C6">
        <w:rPr>
          <w:sz w:val="20"/>
          <w:szCs w:val="20"/>
        </w:rPr>
        <w:t xml:space="preserve">présent </w:t>
      </w:r>
      <w:r w:rsidR="00061AE5" w:rsidRPr="001824C6">
        <w:rPr>
          <w:sz w:val="20"/>
          <w:szCs w:val="20"/>
        </w:rPr>
        <w:t>marché</w:t>
      </w:r>
      <w:r w:rsidRPr="001824C6">
        <w:rPr>
          <w:sz w:val="20"/>
          <w:szCs w:val="20"/>
        </w:rPr>
        <w:t>. En</w:t>
      </w:r>
      <w:r w:rsidRPr="00353305">
        <w:rPr>
          <w:sz w:val="20"/>
          <w:szCs w:val="20"/>
        </w:rPr>
        <w:t xml:space="preserve"> cas de litige, les tribunaux français sont les seuls compétents.</w:t>
      </w:r>
    </w:p>
    <w:p w14:paraId="01E54BEA" w14:textId="77777777" w:rsidR="00B26B51" w:rsidRPr="00353305" w:rsidRDefault="00B26B51" w:rsidP="00542D2F">
      <w:pPr>
        <w:pStyle w:val="Titre1"/>
        <w:widowControl w:val="0"/>
      </w:pPr>
      <w:bookmarkStart w:id="75" w:name="_Toc501464544"/>
      <w:bookmarkStart w:id="76" w:name="_Toc202521417"/>
      <w:r w:rsidRPr="00353305">
        <w:t>Médiation, voies et délais de recours</w:t>
      </w:r>
      <w:bookmarkEnd w:id="75"/>
      <w:bookmarkEnd w:id="76"/>
    </w:p>
    <w:p w14:paraId="549E129E" w14:textId="77777777" w:rsidR="00B26B51" w:rsidRPr="00353305" w:rsidRDefault="00B26B51" w:rsidP="00542D2F">
      <w:pPr>
        <w:pStyle w:val="RedTxt"/>
        <w:keepLines w:val="0"/>
        <w:numPr>
          <w:ilvl w:val="0"/>
          <w:numId w:val="7"/>
        </w:numPr>
        <w:jc w:val="both"/>
        <w:rPr>
          <w:sz w:val="20"/>
          <w:szCs w:val="20"/>
        </w:rPr>
      </w:pPr>
      <w:r w:rsidRPr="00353305">
        <w:rPr>
          <w:b/>
          <w:bCs/>
          <w:sz w:val="20"/>
          <w:szCs w:val="20"/>
        </w:rPr>
        <w:t>Organe chargé des procédures de médiation</w:t>
      </w:r>
      <w:r w:rsidRPr="00353305">
        <w:rPr>
          <w:sz w:val="20"/>
          <w:szCs w:val="20"/>
        </w:rPr>
        <w:t xml:space="preserve"> : </w:t>
      </w:r>
    </w:p>
    <w:p w14:paraId="4F3D2399" w14:textId="77777777" w:rsidR="00B26B51" w:rsidRPr="00353305" w:rsidRDefault="00B26B51" w:rsidP="00542D2F">
      <w:pPr>
        <w:pStyle w:val="RedTxt"/>
        <w:keepLines w:val="0"/>
        <w:jc w:val="both"/>
        <w:rPr>
          <w:sz w:val="20"/>
          <w:szCs w:val="20"/>
        </w:rPr>
      </w:pPr>
    </w:p>
    <w:p w14:paraId="778B7A26" w14:textId="77777777" w:rsidR="00B26B51" w:rsidRPr="00353305" w:rsidRDefault="00B26B51" w:rsidP="00542D2F">
      <w:pPr>
        <w:pStyle w:val="RedTxt"/>
        <w:keepLines w:val="0"/>
        <w:rPr>
          <w:sz w:val="20"/>
          <w:szCs w:val="20"/>
        </w:rPr>
      </w:pPr>
      <w:r w:rsidRPr="00353305">
        <w:rPr>
          <w:sz w:val="20"/>
          <w:szCs w:val="20"/>
        </w:rPr>
        <w:t>Comité consultatif interrégional de règlement amiable des différends ou litiges relatifs aux marchés publics de Paris :</w:t>
      </w:r>
    </w:p>
    <w:p w14:paraId="3CD9EE47" w14:textId="77777777" w:rsidR="00B26B51" w:rsidRPr="00353305" w:rsidRDefault="00B26B51" w:rsidP="00542D2F">
      <w:pPr>
        <w:pStyle w:val="RedTxt"/>
        <w:keepLines w:val="0"/>
        <w:jc w:val="center"/>
        <w:rPr>
          <w:sz w:val="20"/>
          <w:szCs w:val="20"/>
        </w:rPr>
      </w:pPr>
      <w:r w:rsidRPr="00353305">
        <w:rPr>
          <w:sz w:val="20"/>
          <w:szCs w:val="20"/>
        </w:rPr>
        <w:t>Préfecture de la région Île-de-France</w:t>
      </w:r>
    </w:p>
    <w:p w14:paraId="0F96F7FB" w14:textId="77777777" w:rsidR="00B26B51" w:rsidRPr="00353305" w:rsidRDefault="00B26B51" w:rsidP="00542D2F">
      <w:pPr>
        <w:pStyle w:val="RedTxt"/>
        <w:keepLines w:val="0"/>
        <w:jc w:val="center"/>
        <w:rPr>
          <w:sz w:val="20"/>
          <w:szCs w:val="20"/>
        </w:rPr>
      </w:pPr>
      <w:r w:rsidRPr="00353305">
        <w:rPr>
          <w:sz w:val="20"/>
          <w:szCs w:val="20"/>
        </w:rPr>
        <w:t>Préfecture de Paris</w:t>
      </w:r>
    </w:p>
    <w:p w14:paraId="2DB41806" w14:textId="77777777" w:rsidR="00B26B51" w:rsidRPr="00353305" w:rsidRDefault="00B26B51" w:rsidP="00542D2F">
      <w:pPr>
        <w:pStyle w:val="RedTxt"/>
        <w:keepLines w:val="0"/>
        <w:jc w:val="center"/>
        <w:rPr>
          <w:sz w:val="20"/>
          <w:szCs w:val="20"/>
        </w:rPr>
      </w:pPr>
      <w:r w:rsidRPr="00353305">
        <w:rPr>
          <w:sz w:val="20"/>
          <w:szCs w:val="20"/>
        </w:rPr>
        <w:t>5, rue Leblanc</w:t>
      </w:r>
    </w:p>
    <w:p w14:paraId="710A6EBA" w14:textId="77777777" w:rsidR="00B26B51" w:rsidRPr="00353305" w:rsidRDefault="00B26B51" w:rsidP="00542D2F">
      <w:pPr>
        <w:pStyle w:val="RedTxt"/>
        <w:keepLines w:val="0"/>
        <w:jc w:val="center"/>
        <w:rPr>
          <w:sz w:val="20"/>
          <w:szCs w:val="20"/>
        </w:rPr>
      </w:pPr>
      <w:r w:rsidRPr="00353305">
        <w:rPr>
          <w:sz w:val="20"/>
          <w:szCs w:val="20"/>
        </w:rPr>
        <w:t>75911 Paris cedex 15</w:t>
      </w:r>
    </w:p>
    <w:p w14:paraId="3846B987" w14:textId="77777777" w:rsidR="00870E05" w:rsidRPr="00353305" w:rsidRDefault="00870E05" w:rsidP="00542D2F">
      <w:pPr>
        <w:pStyle w:val="RedTxt"/>
        <w:keepLines w:val="0"/>
        <w:jc w:val="center"/>
        <w:rPr>
          <w:sz w:val="20"/>
          <w:szCs w:val="20"/>
        </w:rPr>
      </w:pPr>
      <w:r w:rsidRPr="00353305">
        <w:rPr>
          <w:sz w:val="20"/>
          <w:szCs w:val="20"/>
        </w:rPr>
        <w:t>Tél. : +33 1</w:t>
      </w:r>
      <w:r>
        <w:rPr>
          <w:sz w:val="20"/>
          <w:szCs w:val="20"/>
        </w:rPr>
        <w:t xml:space="preserve"> </w:t>
      </w:r>
      <w:r w:rsidRPr="00353305">
        <w:rPr>
          <w:sz w:val="20"/>
          <w:szCs w:val="20"/>
        </w:rPr>
        <w:t>82</w:t>
      </w:r>
      <w:r>
        <w:rPr>
          <w:sz w:val="20"/>
          <w:szCs w:val="20"/>
        </w:rPr>
        <w:t xml:space="preserve"> </w:t>
      </w:r>
      <w:r w:rsidRPr="00353305">
        <w:rPr>
          <w:sz w:val="20"/>
          <w:szCs w:val="20"/>
        </w:rPr>
        <w:t>5</w:t>
      </w:r>
      <w:r>
        <w:rPr>
          <w:sz w:val="20"/>
          <w:szCs w:val="20"/>
        </w:rPr>
        <w:t>2 42 72</w:t>
      </w:r>
    </w:p>
    <w:p w14:paraId="0C482F83" w14:textId="77777777" w:rsidR="00870E05" w:rsidRPr="00353305" w:rsidRDefault="00870E05" w:rsidP="00542D2F">
      <w:pPr>
        <w:pStyle w:val="RedTxt"/>
        <w:keepLines w:val="0"/>
        <w:jc w:val="center"/>
        <w:rPr>
          <w:sz w:val="20"/>
          <w:szCs w:val="20"/>
        </w:rPr>
      </w:pPr>
      <w:r w:rsidRPr="00353305">
        <w:rPr>
          <w:sz w:val="20"/>
          <w:szCs w:val="20"/>
        </w:rPr>
        <w:t>Fax : +33 1</w:t>
      </w:r>
      <w:r>
        <w:rPr>
          <w:sz w:val="20"/>
          <w:szCs w:val="20"/>
        </w:rPr>
        <w:t xml:space="preserve"> </w:t>
      </w:r>
      <w:r w:rsidRPr="00353305">
        <w:rPr>
          <w:sz w:val="20"/>
          <w:szCs w:val="20"/>
        </w:rPr>
        <w:t>82</w:t>
      </w:r>
      <w:r>
        <w:rPr>
          <w:sz w:val="20"/>
          <w:szCs w:val="20"/>
        </w:rPr>
        <w:t xml:space="preserve"> </w:t>
      </w:r>
      <w:r w:rsidRPr="00353305">
        <w:rPr>
          <w:sz w:val="20"/>
          <w:szCs w:val="20"/>
        </w:rPr>
        <w:t>52</w:t>
      </w:r>
      <w:r>
        <w:rPr>
          <w:sz w:val="20"/>
          <w:szCs w:val="20"/>
        </w:rPr>
        <w:t xml:space="preserve"> </w:t>
      </w:r>
      <w:r w:rsidRPr="00353305">
        <w:rPr>
          <w:sz w:val="20"/>
          <w:szCs w:val="20"/>
        </w:rPr>
        <w:t>42</w:t>
      </w:r>
      <w:r>
        <w:rPr>
          <w:sz w:val="20"/>
          <w:szCs w:val="20"/>
        </w:rPr>
        <w:t xml:space="preserve"> </w:t>
      </w:r>
      <w:r w:rsidRPr="00353305">
        <w:rPr>
          <w:sz w:val="20"/>
          <w:szCs w:val="20"/>
        </w:rPr>
        <w:t>95</w:t>
      </w:r>
    </w:p>
    <w:p w14:paraId="4853624C" w14:textId="77777777" w:rsidR="004736D7" w:rsidRPr="004736D7" w:rsidRDefault="00B26B51" w:rsidP="004736D7">
      <w:pPr>
        <w:pStyle w:val="RedTxt"/>
        <w:keepLines w:val="0"/>
        <w:jc w:val="center"/>
        <w:rPr>
          <w:color w:val="0000FF"/>
          <w:sz w:val="20"/>
          <w:szCs w:val="20"/>
          <w:u w:val="single"/>
        </w:rPr>
      </w:pPr>
      <w:r w:rsidRPr="00353305">
        <w:rPr>
          <w:sz w:val="20"/>
          <w:szCs w:val="20"/>
        </w:rPr>
        <w:t xml:space="preserve">Courriel : </w:t>
      </w:r>
      <w:hyperlink r:id="rId25" w:history="1">
        <w:r w:rsidR="00B555B6" w:rsidRPr="009C0279">
          <w:rPr>
            <w:rStyle w:val="Lienhypertexte"/>
            <w:sz w:val="20"/>
            <w:szCs w:val="20"/>
          </w:rPr>
          <w:t>ccira@paris-idf.gouv.fr</w:t>
        </w:r>
      </w:hyperlink>
    </w:p>
    <w:p w14:paraId="41EECFCE" w14:textId="77777777" w:rsidR="004736D7" w:rsidRDefault="004736D7" w:rsidP="004736D7">
      <w:pPr>
        <w:pStyle w:val="RedTxt"/>
        <w:keepLines w:val="0"/>
        <w:jc w:val="center"/>
        <w:rPr>
          <w:rStyle w:val="Lienhypertexte"/>
          <w:sz w:val="20"/>
          <w:szCs w:val="20"/>
        </w:rPr>
      </w:pPr>
      <w:r w:rsidRPr="004736D7">
        <w:rPr>
          <w:rFonts w:ascii="Marianne Light" w:hAnsi="Marianne Light" w:cs="Marianne Light"/>
          <w:color w:val="000000"/>
          <w:sz w:val="24"/>
          <w:szCs w:val="24"/>
        </w:rPr>
        <w:t xml:space="preserve"> </w:t>
      </w:r>
      <w:r w:rsidR="00E27F7F">
        <w:rPr>
          <w:rFonts w:ascii="Marianne Light" w:hAnsi="Marianne Light" w:cs="Marianne Light"/>
          <w:color w:val="000000"/>
          <w:sz w:val="20"/>
          <w:szCs w:val="20"/>
        </w:rPr>
        <w:t>N</w:t>
      </w:r>
      <w:r>
        <w:rPr>
          <w:rFonts w:ascii="Marianne Light" w:hAnsi="Marianne Light" w:cs="Marianne Light"/>
          <w:color w:val="000000"/>
          <w:sz w:val="20"/>
          <w:szCs w:val="20"/>
        </w:rPr>
        <w:t>° SIRET : 177 500 006 00024</w:t>
      </w:r>
    </w:p>
    <w:p w14:paraId="01A6F5A5" w14:textId="77777777" w:rsidR="004736D7" w:rsidRPr="00353305" w:rsidRDefault="004736D7" w:rsidP="00542D2F">
      <w:pPr>
        <w:pStyle w:val="RedTxt"/>
        <w:keepLines w:val="0"/>
        <w:jc w:val="center"/>
        <w:rPr>
          <w:rStyle w:val="Lienhypertexte"/>
          <w:sz w:val="20"/>
          <w:szCs w:val="20"/>
        </w:rPr>
      </w:pPr>
    </w:p>
    <w:p w14:paraId="7D2A6C51" w14:textId="77777777" w:rsidR="00B26B51" w:rsidRPr="00353305" w:rsidRDefault="00B26B51" w:rsidP="00542D2F">
      <w:pPr>
        <w:pStyle w:val="RedTxt"/>
        <w:keepLines w:val="0"/>
        <w:jc w:val="both"/>
        <w:rPr>
          <w:sz w:val="20"/>
          <w:szCs w:val="20"/>
        </w:rPr>
      </w:pPr>
    </w:p>
    <w:p w14:paraId="5F8A542A" w14:textId="77777777" w:rsidR="00B26B51" w:rsidRPr="00353305" w:rsidRDefault="005755E1" w:rsidP="00542D2F">
      <w:pPr>
        <w:pStyle w:val="RedTxt"/>
        <w:keepLines w:val="0"/>
        <w:numPr>
          <w:ilvl w:val="0"/>
          <w:numId w:val="7"/>
        </w:numPr>
        <w:jc w:val="both"/>
        <w:rPr>
          <w:sz w:val="20"/>
          <w:szCs w:val="20"/>
        </w:rPr>
      </w:pPr>
      <w:r w:rsidRPr="00AD7F6C">
        <w:rPr>
          <w:b/>
          <w:bCs/>
          <w:sz w:val="20"/>
          <w:szCs w:val="20"/>
        </w:rPr>
        <w:t>Instance</w:t>
      </w:r>
      <w:r w:rsidR="00B26B51" w:rsidRPr="00353305">
        <w:rPr>
          <w:b/>
          <w:bCs/>
          <w:sz w:val="20"/>
          <w:szCs w:val="20"/>
        </w:rPr>
        <w:t xml:space="preserve"> chargé des procédures de recours :</w:t>
      </w:r>
    </w:p>
    <w:p w14:paraId="58CBB47C" w14:textId="77777777" w:rsidR="00B26B51" w:rsidRPr="00353305" w:rsidRDefault="00B26B51" w:rsidP="005755E1">
      <w:pPr>
        <w:pStyle w:val="RedTxt"/>
        <w:keepLines w:val="0"/>
        <w:jc w:val="both"/>
        <w:rPr>
          <w:sz w:val="20"/>
          <w:szCs w:val="20"/>
        </w:rPr>
      </w:pPr>
    </w:p>
    <w:p w14:paraId="19D7E219" w14:textId="77777777" w:rsidR="005755E1" w:rsidRDefault="005755E1" w:rsidP="005755E1">
      <w:pPr>
        <w:pStyle w:val="RedTxt"/>
        <w:keepLines w:val="0"/>
        <w:jc w:val="center"/>
        <w:rPr>
          <w:sz w:val="20"/>
          <w:szCs w:val="20"/>
        </w:rPr>
      </w:pPr>
      <w:r w:rsidRPr="00353305">
        <w:rPr>
          <w:sz w:val="20"/>
          <w:szCs w:val="20"/>
        </w:rPr>
        <w:t>Tribunal Administratif de Melun</w:t>
      </w:r>
    </w:p>
    <w:p w14:paraId="0A09A5E3" w14:textId="77777777" w:rsidR="005755E1" w:rsidRDefault="005755E1" w:rsidP="005755E1">
      <w:pPr>
        <w:pStyle w:val="RedTxt"/>
        <w:keepLines w:val="0"/>
        <w:jc w:val="center"/>
        <w:rPr>
          <w:sz w:val="20"/>
          <w:szCs w:val="20"/>
        </w:rPr>
      </w:pPr>
      <w:r>
        <w:rPr>
          <w:sz w:val="20"/>
          <w:szCs w:val="20"/>
        </w:rPr>
        <w:t>4</w:t>
      </w:r>
      <w:r w:rsidRPr="00353305">
        <w:rPr>
          <w:sz w:val="20"/>
          <w:szCs w:val="20"/>
        </w:rPr>
        <w:t>3 rue du Général de Gaulle</w:t>
      </w:r>
    </w:p>
    <w:p w14:paraId="2F2DAFE9" w14:textId="77777777" w:rsidR="005755E1" w:rsidRDefault="005755E1" w:rsidP="005755E1">
      <w:pPr>
        <w:pStyle w:val="RedTxt"/>
        <w:keepLines w:val="0"/>
        <w:jc w:val="center"/>
        <w:rPr>
          <w:sz w:val="20"/>
          <w:szCs w:val="20"/>
        </w:rPr>
      </w:pPr>
      <w:r w:rsidRPr="00353305">
        <w:rPr>
          <w:sz w:val="20"/>
          <w:szCs w:val="20"/>
        </w:rPr>
        <w:t>Case postale n° 8630</w:t>
      </w:r>
    </w:p>
    <w:p w14:paraId="06C24B33" w14:textId="77777777" w:rsidR="005755E1" w:rsidRDefault="005755E1" w:rsidP="005755E1">
      <w:pPr>
        <w:pStyle w:val="RedTxt"/>
        <w:keepLines w:val="0"/>
        <w:jc w:val="center"/>
        <w:rPr>
          <w:sz w:val="20"/>
          <w:szCs w:val="20"/>
        </w:rPr>
      </w:pPr>
      <w:r>
        <w:rPr>
          <w:sz w:val="20"/>
          <w:szCs w:val="20"/>
        </w:rPr>
        <w:t>77008 Melun Cedex</w:t>
      </w:r>
    </w:p>
    <w:p w14:paraId="66CB96ED" w14:textId="77777777" w:rsidR="005755E1" w:rsidRPr="00AD7F6C" w:rsidRDefault="005755E1" w:rsidP="005755E1">
      <w:pPr>
        <w:pStyle w:val="Default"/>
        <w:jc w:val="center"/>
        <w:rPr>
          <w:sz w:val="20"/>
          <w:szCs w:val="20"/>
        </w:rPr>
      </w:pPr>
      <w:r w:rsidRPr="00AD7F6C">
        <w:rPr>
          <w:sz w:val="20"/>
          <w:szCs w:val="20"/>
        </w:rPr>
        <w:t>Tel : 01.60.56.66.30</w:t>
      </w:r>
    </w:p>
    <w:p w14:paraId="2B69F32B" w14:textId="77777777" w:rsidR="005755E1" w:rsidRDefault="005755E1" w:rsidP="005755E1">
      <w:pPr>
        <w:pStyle w:val="Default"/>
        <w:jc w:val="center"/>
        <w:rPr>
          <w:sz w:val="20"/>
          <w:szCs w:val="20"/>
        </w:rPr>
      </w:pPr>
      <w:r w:rsidRPr="00AD7F6C">
        <w:rPr>
          <w:sz w:val="20"/>
          <w:szCs w:val="20"/>
        </w:rPr>
        <w:t>Fax : 01.60.56.66.10</w:t>
      </w:r>
    </w:p>
    <w:p w14:paraId="1AA26FC5" w14:textId="77777777" w:rsidR="00AA44DC" w:rsidRDefault="00AA44DC" w:rsidP="00AA44DC">
      <w:pPr>
        <w:pStyle w:val="Default"/>
        <w:jc w:val="center"/>
        <w:rPr>
          <w:sz w:val="20"/>
          <w:szCs w:val="20"/>
        </w:rPr>
      </w:pPr>
      <w:r>
        <w:rPr>
          <w:sz w:val="20"/>
          <w:szCs w:val="20"/>
        </w:rPr>
        <w:t xml:space="preserve">Courriel : </w:t>
      </w:r>
      <w:hyperlink r:id="rId26" w:history="1">
        <w:r w:rsidRPr="008A418D">
          <w:rPr>
            <w:rStyle w:val="Lienhypertexte"/>
            <w:sz w:val="20"/>
            <w:szCs w:val="20"/>
          </w:rPr>
          <w:t>greffe.ta-melun@juradm.fr</w:t>
        </w:r>
      </w:hyperlink>
    </w:p>
    <w:p w14:paraId="64A6A66A" w14:textId="77777777" w:rsidR="00E27F7F" w:rsidRPr="00AD7F6C" w:rsidRDefault="00E27F7F" w:rsidP="005755E1">
      <w:pPr>
        <w:pStyle w:val="Default"/>
        <w:jc w:val="center"/>
        <w:rPr>
          <w:sz w:val="20"/>
          <w:szCs w:val="20"/>
        </w:rPr>
      </w:pPr>
      <w:r>
        <w:rPr>
          <w:sz w:val="20"/>
          <w:szCs w:val="20"/>
        </w:rPr>
        <w:t xml:space="preserve">N° SIRET : </w:t>
      </w:r>
      <w:r w:rsidRPr="00E27F7F">
        <w:rPr>
          <w:sz w:val="20"/>
          <w:szCs w:val="20"/>
        </w:rPr>
        <w:t>177 707 049 00017</w:t>
      </w:r>
    </w:p>
    <w:p w14:paraId="684B2625" w14:textId="77777777" w:rsidR="005755E1" w:rsidRDefault="009660F0" w:rsidP="005755E1">
      <w:pPr>
        <w:pStyle w:val="RedTxt"/>
        <w:keepLines w:val="0"/>
        <w:jc w:val="center"/>
        <w:rPr>
          <w:sz w:val="20"/>
          <w:szCs w:val="20"/>
        </w:rPr>
      </w:pPr>
      <w:hyperlink r:id="rId27" w:history="1">
        <w:r w:rsidR="005755E1" w:rsidRPr="00AD7F6C">
          <w:rPr>
            <w:rStyle w:val="Lienhypertexte"/>
            <w:sz w:val="20"/>
            <w:szCs w:val="20"/>
          </w:rPr>
          <w:t>Adresse internet (URL) : http://melun.tribunal-administratif.fr</w:t>
        </w:r>
      </w:hyperlink>
    </w:p>
    <w:p w14:paraId="26033A07" w14:textId="77777777" w:rsidR="00B849FD" w:rsidRPr="00B849FD" w:rsidRDefault="00B849FD" w:rsidP="00B849FD">
      <w:pPr>
        <w:widowControl/>
        <w:spacing w:before="240" w:line="260" w:lineRule="exact"/>
        <w:jc w:val="both"/>
        <w:rPr>
          <w:rFonts w:eastAsia="Calibri"/>
          <w:lang w:eastAsia="en-US"/>
        </w:rPr>
      </w:pPr>
      <w:r w:rsidRPr="00B849FD">
        <w:t>Un</w:t>
      </w:r>
      <w:r w:rsidRPr="00B849FD">
        <w:rPr>
          <w:rFonts w:eastAsia="Calibri"/>
          <w:lang w:eastAsia="en-US"/>
        </w:rPr>
        <w:t xml:space="preserve"> recours contentieux peut être adressé au tribunal administratif de Melun, par le biais d’une requête remise ou envoyée au greffe du Tribunal administratif, ou via l’application </w:t>
      </w:r>
      <w:r w:rsidRPr="00B849FD">
        <w:rPr>
          <w:rFonts w:eastAsia="Calibri"/>
          <w:i/>
          <w:lang w:eastAsia="en-US"/>
        </w:rPr>
        <w:t>Télérecours citoyens</w:t>
      </w:r>
      <w:r w:rsidRPr="00B849FD">
        <w:rPr>
          <w:rFonts w:eastAsia="Calibri"/>
          <w:lang w:eastAsia="en-US"/>
        </w:rPr>
        <w:t xml:space="preserve"> accessible à partir du site </w:t>
      </w:r>
      <w:hyperlink r:id="rId28" w:history="1">
        <w:r w:rsidRPr="00B849FD">
          <w:rPr>
            <w:rFonts w:eastAsia="Calibri"/>
            <w:color w:val="0000FF"/>
            <w:u w:val="single"/>
            <w:lang w:eastAsia="en-US"/>
          </w:rPr>
          <w:t>www.telerecours.fr</w:t>
        </w:r>
      </w:hyperlink>
      <w:r w:rsidRPr="00B849FD">
        <w:rPr>
          <w:rFonts w:eastAsia="Calibri"/>
          <w:lang w:eastAsia="en-US"/>
        </w:rPr>
        <w:t>.</w:t>
      </w:r>
    </w:p>
    <w:p w14:paraId="64D5D730" w14:textId="37BD63C1" w:rsidR="00B849FD" w:rsidRDefault="00B849FD" w:rsidP="00542D2F">
      <w:pPr>
        <w:pStyle w:val="RedTxt"/>
        <w:keepLines w:val="0"/>
        <w:jc w:val="both"/>
        <w:rPr>
          <w:sz w:val="20"/>
          <w:szCs w:val="20"/>
        </w:rPr>
      </w:pPr>
    </w:p>
    <w:p w14:paraId="77A8C6EA" w14:textId="20E3FD1D" w:rsidR="00FD2E52" w:rsidRDefault="00FD2E52" w:rsidP="00542D2F">
      <w:pPr>
        <w:pStyle w:val="RedTxt"/>
        <w:keepLines w:val="0"/>
        <w:jc w:val="both"/>
        <w:rPr>
          <w:sz w:val="20"/>
          <w:szCs w:val="20"/>
        </w:rPr>
      </w:pPr>
    </w:p>
    <w:p w14:paraId="65720FFC" w14:textId="77777777" w:rsidR="00FD2E52" w:rsidRPr="00353305" w:rsidRDefault="00FD2E52" w:rsidP="00542D2F">
      <w:pPr>
        <w:pStyle w:val="RedTxt"/>
        <w:keepLines w:val="0"/>
        <w:jc w:val="both"/>
        <w:rPr>
          <w:sz w:val="20"/>
          <w:szCs w:val="20"/>
        </w:rPr>
      </w:pPr>
    </w:p>
    <w:p w14:paraId="7AAD3290" w14:textId="77777777" w:rsidR="00B26B51" w:rsidRPr="00353305" w:rsidRDefault="00B26B51" w:rsidP="00542D2F">
      <w:pPr>
        <w:pStyle w:val="RedTxt"/>
        <w:keepLines w:val="0"/>
        <w:numPr>
          <w:ilvl w:val="0"/>
          <w:numId w:val="7"/>
        </w:numPr>
        <w:jc w:val="both"/>
        <w:rPr>
          <w:sz w:val="20"/>
          <w:szCs w:val="20"/>
        </w:rPr>
      </w:pPr>
      <w:r w:rsidRPr="00353305">
        <w:rPr>
          <w:b/>
          <w:sz w:val="20"/>
          <w:szCs w:val="20"/>
        </w:rPr>
        <w:lastRenderedPageBreak/>
        <w:t>Délais d'introduction des recours</w:t>
      </w:r>
      <w:r w:rsidRPr="00353305">
        <w:rPr>
          <w:sz w:val="20"/>
          <w:szCs w:val="20"/>
        </w:rPr>
        <w:t xml:space="preserve"> </w:t>
      </w:r>
      <w:r w:rsidRPr="00353305">
        <w:rPr>
          <w:b/>
          <w:sz w:val="20"/>
          <w:szCs w:val="20"/>
        </w:rPr>
        <w:t>:</w:t>
      </w:r>
      <w:r w:rsidRPr="00353305">
        <w:rPr>
          <w:sz w:val="20"/>
          <w:szCs w:val="20"/>
        </w:rPr>
        <w:t xml:space="preserve"> </w:t>
      </w:r>
    </w:p>
    <w:p w14:paraId="6179AE41" w14:textId="77777777" w:rsidR="00B26B51" w:rsidRPr="00353305" w:rsidRDefault="00B26B51" w:rsidP="00542D2F">
      <w:pPr>
        <w:pStyle w:val="RedTxt"/>
        <w:keepLines w:val="0"/>
        <w:ind w:left="720"/>
        <w:jc w:val="both"/>
        <w:rPr>
          <w:sz w:val="20"/>
          <w:szCs w:val="20"/>
        </w:rPr>
      </w:pPr>
    </w:p>
    <w:p w14:paraId="141EDBD7" w14:textId="77777777" w:rsidR="00B26B51" w:rsidRPr="00353305" w:rsidRDefault="00B26B51" w:rsidP="00542D2F">
      <w:pPr>
        <w:pStyle w:val="RedTxt"/>
        <w:keepLines w:val="0"/>
        <w:numPr>
          <w:ilvl w:val="0"/>
          <w:numId w:val="8"/>
        </w:numPr>
        <w:jc w:val="both"/>
        <w:rPr>
          <w:sz w:val="20"/>
          <w:szCs w:val="20"/>
        </w:rPr>
      </w:pPr>
      <w:r w:rsidRPr="00353305">
        <w:rPr>
          <w:sz w:val="20"/>
          <w:szCs w:val="20"/>
        </w:rPr>
        <w:t>Référé précontractuel : recours possible j</w:t>
      </w:r>
      <w:r w:rsidR="00D40875">
        <w:rPr>
          <w:sz w:val="20"/>
          <w:szCs w:val="20"/>
        </w:rPr>
        <w:t xml:space="preserve">usqu'à la signature </w:t>
      </w:r>
      <w:r w:rsidR="00061AE5" w:rsidRPr="001824C6">
        <w:rPr>
          <w:sz w:val="20"/>
          <w:szCs w:val="20"/>
        </w:rPr>
        <w:t>du marché</w:t>
      </w:r>
      <w:r w:rsidRPr="001824C6">
        <w:rPr>
          <w:sz w:val="20"/>
          <w:szCs w:val="20"/>
        </w:rPr>
        <w:t>,</w:t>
      </w:r>
    </w:p>
    <w:p w14:paraId="7EE493FA" w14:textId="77777777" w:rsidR="00B26B51" w:rsidRPr="00353305" w:rsidRDefault="00B26B51" w:rsidP="00542D2F">
      <w:pPr>
        <w:pStyle w:val="RedTxt"/>
        <w:keepLines w:val="0"/>
        <w:numPr>
          <w:ilvl w:val="0"/>
          <w:numId w:val="8"/>
        </w:numPr>
        <w:jc w:val="both"/>
        <w:rPr>
          <w:sz w:val="20"/>
          <w:szCs w:val="20"/>
        </w:rPr>
      </w:pPr>
      <w:r w:rsidRPr="00353305">
        <w:rPr>
          <w:sz w:val="20"/>
          <w:szCs w:val="20"/>
        </w:rPr>
        <w:t xml:space="preserve">Référé contractuel : recours possible dans un délai de 31 jours calendaires à compter de la publication de l'avis d'attribution </w:t>
      </w:r>
      <w:r w:rsidR="00061AE5" w:rsidRPr="001824C6">
        <w:rPr>
          <w:sz w:val="20"/>
          <w:szCs w:val="20"/>
        </w:rPr>
        <w:t>du marché</w:t>
      </w:r>
      <w:r w:rsidRPr="001824C6">
        <w:rPr>
          <w:sz w:val="20"/>
          <w:szCs w:val="20"/>
        </w:rPr>
        <w:t>, ou</w:t>
      </w:r>
      <w:r w:rsidRPr="00353305">
        <w:rPr>
          <w:sz w:val="20"/>
          <w:szCs w:val="20"/>
        </w:rPr>
        <w:t xml:space="preserve"> à défaut 6 mois à compter du lendemain du jour de la conclusion du contrat,</w:t>
      </w:r>
    </w:p>
    <w:p w14:paraId="220DEBF6" w14:textId="77777777" w:rsidR="00B26B51" w:rsidRPr="00353305" w:rsidRDefault="00B26B51" w:rsidP="00542D2F">
      <w:pPr>
        <w:pStyle w:val="RedTxt"/>
        <w:keepLines w:val="0"/>
        <w:numPr>
          <w:ilvl w:val="0"/>
          <w:numId w:val="8"/>
        </w:numPr>
        <w:jc w:val="both"/>
        <w:rPr>
          <w:sz w:val="20"/>
          <w:szCs w:val="20"/>
        </w:rPr>
      </w:pPr>
      <w:r w:rsidRPr="00353305">
        <w:rPr>
          <w:sz w:val="20"/>
          <w:szCs w:val="20"/>
        </w:rPr>
        <w:t xml:space="preserve">Recours de plein contentieux : recours dans un délai de 2 mois à compter de la publication de l'avis d'attribution </w:t>
      </w:r>
      <w:r w:rsidR="00061AE5" w:rsidRPr="001824C6">
        <w:rPr>
          <w:sz w:val="20"/>
          <w:szCs w:val="20"/>
        </w:rPr>
        <w:t>du marché</w:t>
      </w:r>
      <w:r w:rsidRPr="001824C6">
        <w:rPr>
          <w:sz w:val="20"/>
          <w:szCs w:val="20"/>
        </w:rPr>
        <w:t>.</w:t>
      </w:r>
    </w:p>
    <w:p w14:paraId="0B2205E0" w14:textId="77777777" w:rsidR="0088663F" w:rsidRDefault="0088663F" w:rsidP="00542D2F">
      <w:pPr>
        <w:autoSpaceDE/>
        <w:autoSpaceDN/>
        <w:adjustRightInd/>
      </w:pPr>
    </w:p>
    <w:p w14:paraId="33481D1F" w14:textId="77777777" w:rsidR="007B4F82" w:rsidRDefault="007B4F82" w:rsidP="00542D2F">
      <w:pPr>
        <w:autoSpaceDE/>
        <w:autoSpaceDN/>
        <w:adjustRightInd/>
      </w:pPr>
      <w:r w:rsidRPr="00353305">
        <w:br w:type="page"/>
      </w:r>
    </w:p>
    <w:bookmarkStart w:id="77" w:name="_Toc525555558"/>
    <w:p w14:paraId="7091F152" w14:textId="77777777" w:rsidR="0088663F" w:rsidRDefault="00F27752" w:rsidP="0088663F">
      <w:pPr>
        <w:pStyle w:val="Titre"/>
        <w:pBdr>
          <w:top w:val="none" w:sz="0" w:space="0" w:color="auto"/>
          <w:left w:val="none" w:sz="0" w:space="0" w:color="auto"/>
          <w:bottom w:val="none" w:sz="0" w:space="0" w:color="auto"/>
          <w:right w:val="none" w:sz="0" w:space="0" w:color="auto"/>
        </w:pBdr>
        <w:rPr>
          <w:color w:val="FFFFFF" w:themeColor="background1"/>
        </w:rPr>
      </w:pPr>
      <w:r>
        <w:rPr>
          <w:noProof/>
          <w:color w:val="FFFFFF" w:themeColor="background1"/>
        </w:rPr>
        <w:lastRenderedPageBreak/>
        <mc:AlternateContent>
          <mc:Choice Requires="wpg">
            <w:drawing>
              <wp:anchor distT="0" distB="0" distL="114300" distR="114300" simplePos="0" relativeHeight="251691008" behindDoc="1" locked="0" layoutInCell="1" allowOverlap="1" wp14:anchorId="522D5748" wp14:editId="307A50FB">
                <wp:simplePos x="0" y="0"/>
                <wp:positionH relativeFrom="margin">
                  <wp:align>center</wp:align>
                </wp:positionH>
                <wp:positionV relativeFrom="paragraph">
                  <wp:posOffset>0</wp:posOffset>
                </wp:positionV>
                <wp:extent cx="6858000" cy="964800"/>
                <wp:effectExtent l="0" t="0" r="0" b="6985"/>
                <wp:wrapNone/>
                <wp:docPr id="26" name="Groupe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30"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31"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1B52D6" id="Groupe 26" o:spid="_x0000_s1026" style="position:absolute;margin-left:0;margin-top:0;width:540pt;height:75.95pt;z-index:-251625472;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MYtsAA&#10;AADbAAAADwAAAGRycy9kb3ducmV2LnhtbERPy2oCMRTdF/yHcAV3NaOFUkajiCBjN7b1tb5MrjOj&#10;k5uQRGf8+2ZR6PJw3vNlb1rxIB8aywom4wwEcWl1w5WC42Hz+gEiRGSNrWVS8KQAy8XgZY65th3/&#10;0GMfK5FCOOSooI7R5VKGsiaDYWwdceIu1huMCfpKao9dCjetnGbZuzTYcGqo0dG6pvK2vxsF68/V&#10;ufgq3LUttic9dbun/+4apUbDfjUDEamP/+I/91YreEvr05f0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MYtsAAAADbAAAADwAAAAAAAAAAAAAAAACYAgAAZHJzL2Rvd25y&#10;ZXYueG1sUEsFBgAAAAAEAAQA9QAAAIUDA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XweDCAAAA2wAAAA8AAABkcnMvZG93bnJldi54bWxEj9FqAjEURN8L/YdwC77VrBWLrEYRQVrw&#10;pevuB1yTa3ZxcxM2qW7/vikIfRxm5gyz3o6uFzcaYudZwWxagCDW3nRsFTT14XUJIiZkg71nUvBD&#10;Ebab56c1lsbfuaLbKVmRIRxLVNCmFEopo27JYZz6QJy9ix8cpiwHK82A9wx3vXwrinfpsOO80GKg&#10;fUv6evp2Cip9XjSNqT6OpGu81F82hKNVavIy7lYgEo3pP/xofxoF8xn8fck/QG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F8HgwgAAANsAAAAPAAAAAAAAAAAAAAAAAJ8C&#10;AABkcnMvZG93bnJldi54bWxQSwUGAAAAAAQABAD3AAAAjgMAAAAA&#10;">
                  <v:imagedata r:id="rId30" o:title="" croptop="-981f" cropbottom="52963f" cropleft="36805f" cropright="7143f"/>
                </v:shape>
                <w10:wrap anchorx="margin"/>
              </v:group>
            </w:pict>
          </mc:Fallback>
        </mc:AlternateContent>
      </w:r>
    </w:p>
    <w:p w14:paraId="29E3C66F" w14:textId="77777777" w:rsidR="00C2444D" w:rsidRPr="00033A07" w:rsidRDefault="00C2444D" w:rsidP="00F27752">
      <w:pPr>
        <w:pStyle w:val="Titre1"/>
        <w:numPr>
          <w:ilvl w:val="0"/>
          <w:numId w:val="0"/>
        </w:numPr>
        <w:pBdr>
          <w:bottom w:val="none" w:sz="0" w:space="0" w:color="auto"/>
        </w:pBdr>
        <w:jc w:val="center"/>
        <w:rPr>
          <w:color w:val="FFFFFF" w:themeColor="background1"/>
        </w:rPr>
      </w:pPr>
      <w:bookmarkStart w:id="78" w:name="_Toc202521418"/>
      <w:r w:rsidRPr="00F27752">
        <w:rPr>
          <w:color w:val="FFFFFF" w:themeColor="background1"/>
          <w:u w:val="single"/>
        </w:rPr>
        <w:t>Annexe 1</w:t>
      </w:r>
      <w:r w:rsidRPr="00033A07">
        <w:rPr>
          <w:color w:val="FFFFFF" w:themeColor="background1"/>
        </w:rPr>
        <w:t xml:space="preserve"> – Dématérialisation des marchés publics</w:t>
      </w:r>
      <w:bookmarkEnd w:id="77"/>
      <w:bookmarkEnd w:id="78"/>
    </w:p>
    <w:p w14:paraId="22405CAE" w14:textId="77777777" w:rsidR="00B57272" w:rsidRDefault="00B57272">
      <w:pPr>
        <w:widowControl/>
        <w:autoSpaceDE/>
        <w:autoSpaceDN/>
        <w:adjustRightInd/>
        <w:rPr>
          <w:sz w:val="24"/>
        </w:rPr>
      </w:pPr>
      <w:bookmarkStart w:id="79" w:name="_Toc525555559"/>
    </w:p>
    <w:p w14:paraId="1A303636" w14:textId="77777777" w:rsidR="00B57272" w:rsidRDefault="00B57272" w:rsidP="00B57272">
      <w:pPr>
        <w:widowControl/>
        <w:autoSpaceDE/>
        <w:autoSpaceDN/>
        <w:adjustRightInd/>
        <w:rPr>
          <w:sz w:val="18"/>
          <w:szCs w:val="18"/>
        </w:rPr>
      </w:pPr>
    </w:p>
    <w:p w14:paraId="469C7588" w14:textId="77777777" w:rsidR="00B57272" w:rsidRDefault="00B57272" w:rsidP="00B57272">
      <w:pPr>
        <w:widowControl/>
        <w:spacing w:after="240"/>
        <w:rPr>
          <w:b/>
          <w:color w:val="000000"/>
          <w:sz w:val="22"/>
          <w:szCs w:val="22"/>
          <w:u w:val="single"/>
        </w:rPr>
      </w:pPr>
    </w:p>
    <w:p w14:paraId="7B55B9EB" w14:textId="77777777" w:rsidR="00B57272" w:rsidRPr="00901975" w:rsidRDefault="00B57272" w:rsidP="00B57272">
      <w:pPr>
        <w:widowControl/>
        <w:spacing w:after="240"/>
        <w:rPr>
          <w:b/>
          <w:color w:val="000000"/>
          <w:sz w:val="22"/>
          <w:szCs w:val="22"/>
          <w:u w:val="single"/>
        </w:rPr>
      </w:pPr>
      <w:r w:rsidRPr="00901975">
        <w:rPr>
          <w:b/>
          <w:color w:val="000000"/>
          <w:sz w:val="22"/>
          <w:szCs w:val="22"/>
          <w:u w:val="single"/>
        </w:rPr>
        <w:t>A/ Mise à disposition du dossier de consultation</w:t>
      </w:r>
      <w:r w:rsidR="00073290">
        <w:rPr>
          <w:b/>
          <w:color w:val="000000"/>
          <w:sz w:val="22"/>
          <w:szCs w:val="22"/>
          <w:u w:val="single"/>
        </w:rPr>
        <w:t xml:space="preserve"> des entreprise (DCE)</w:t>
      </w:r>
      <w:r w:rsidRPr="00901975">
        <w:rPr>
          <w:b/>
          <w:color w:val="000000"/>
          <w:sz w:val="22"/>
          <w:szCs w:val="22"/>
          <w:u w:val="single"/>
        </w:rPr>
        <w:t xml:space="preserve"> par voie électronique</w:t>
      </w:r>
    </w:p>
    <w:p w14:paraId="22CA7292" w14:textId="77777777" w:rsidR="00073290" w:rsidRDefault="00073290" w:rsidP="00073290">
      <w:pPr>
        <w:pStyle w:val="Default"/>
        <w:rPr>
          <w:sz w:val="20"/>
          <w:szCs w:val="20"/>
        </w:rPr>
      </w:pPr>
      <w:r w:rsidRPr="00073290">
        <w:rPr>
          <w:sz w:val="20"/>
          <w:szCs w:val="20"/>
        </w:rPr>
        <w:t>Les candidats</w:t>
      </w:r>
      <w:r>
        <w:rPr>
          <w:sz w:val="20"/>
          <w:szCs w:val="20"/>
        </w:rPr>
        <w:t xml:space="preserve"> </w:t>
      </w:r>
      <w:r w:rsidRPr="00073290">
        <w:rPr>
          <w:sz w:val="20"/>
          <w:szCs w:val="20"/>
        </w:rPr>
        <w:t>doivent télécharger le DCE dans son intégralité sur le site Internet :</w:t>
      </w:r>
    </w:p>
    <w:p w14:paraId="4B9A0ACD" w14:textId="77777777" w:rsidR="00073290" w:rsidRPr="00073290" w:rsidRDefault="00073290" w:rsidP="00073290">
      <w:pPr>
        <w:pStyle w:val="Default"/>
        <w:rPr>
          <w:sz w:val="20"/>
          <w:szCs w:val="20"/>
        </w:rPr>
      </w:pPr>
    </w:p>
    <w:p w14:paraId="6F9D4A6A" w14:textId="77777777" w:rsidR="00073290" w:rsidRPr="00B555B6" w:rsidRDefault="009660F0" w:rsidP="00B555B6">
      <w:pPr>
        <w:jc w:val="center"/>
        <w:rPr>
          <w:rStyle w:val="Lienhypertexte"/>
          <w:b/>
        </w:rPr>
      </w:pPr>
      <w:hyperlink r:id="rId31" w:history="1">
        <w:r w:rsidR="00B555B6" w:rsidRPr="00B555B6">
          <w:rPr>
            <w:rStyle w:val="Lienhypertexte"/>
            <w:b/>
          </w:rPr>
          <w:t>https://marches.maximilien.fr/?page=frame.ConsultationsOrganisme&amp;org=g3h</w:t>
        </w:r>
      </w:hyperlink>
    </w:p>
    <w:p w14:paraId="003CAC96" w14:textId="77777777" w:rsidR="00B555B6" w:rsidRPr="00073290" w:rsidRDefault="00B555B6" w:rsidP="00073290">
      <w:pPr>
        <w:jc w:val="both"/>
        <w:rPr>
          <w:b/>
          <w:bCs/>
        </w:rPr>
      </w:pPr>
    </w:p>
    <w:p w14:paraId="32B5B582" w14:textId="77777777" w:rsidR="00073290" w:rsidRPr="00073290" w:rsidRDefault="00073290" w:rsidP="00073290">
      <w:pPr>
        <w:pStyle w:val="Default"/>
        <w:rPr>
          <w:sz w:val="20"/>
          <w:szCs w:val="20"/>
        </w:rPr>
      </w:pPr>
      <w:r w:rsidRPr="00073290">
        <w:rPr>
          <w:sz w:val="20"/>
          <w:szCs w:val="20"/>
        </w:rPr>
        <w:t xml:space="preserve">L’inscription sur le site </w:t>
      </w:r>
      <w:hyperlink r:id="rId32" w:history="1">
        <w:r w:rsidRPr="00073290">
          <w:rPr>
            <w:rStyle w:val="Lienhypertexte"/>
            <w:sz w:val="20"/>
            <w:szCs w:val="20"/>
          </w:rPr>
          <w:t>www.maximilien.fr</w:t>
        </w:r>
      </w:hyperlink>
      <w:r w:rsidRPr="00073290">
        <w:rPr>
          <w:sz w:val="20"/>
          <w:szCs w:val="20"/>
        </w:rPr>
        <w:t xml:space="preserve"> est </w:t>
      </w:r>
      <w:r w:rsidRPr="00073290">
        <w:rPr>
          <w:b/>
          <w:sz w:val="20"/>
          <w:szCs w:val="20"/>
        </w:rPr>
        <w:t>gratuite</w:t>
      </w:r>
      <w:r w:rsidRPr="00073290">
        <w:rPr>
          <w:sz w:val="20"/>
          <w:szCs w:val="20"/>
        </w:rPr>
        <w:t>.</w:t>
      </w:r>
    </w:p>
    <w:p w14:paraId="00010CDB" w14:textId="77777777" w:rsidR="00073290" w:rsidRPr="00073290" w:rsidRDefault="00073290" w:rsidP="00073290">
      <w:pPr>
        <w:pStyle w:val="Default"/>
        <w:jc w:val="both"/>
        <w:rPr>
          <w:sz w:val="20"/>
          <w:szCs w:val="20"/>
        </w:rPr>
      </w:pPr>
    </w:p>
    <w:p w14:paraId="4356DA24" w14:textId="77777777" w:rsidR="00073290" w:rsidRDefault="00073290" w:rsidP="00073290">
      <w:pPr>
        <w:pStyle w:val="Default"/>
        <w:jc w:val="both"/>
        <w:rPr>
          <w:sz w:val="20"/>
          <w:szCs w:val="20"/>
        </w:rPr>
      </w:pPr>
      <w:r w:rsidRPr="00073290">
        <w:rPr>
          <w:sz w:val="20"/>
          <w:szCs w:val="20"/>
        </w:rPr>
        <w:t>Le dossier est disponible à partir de sa mise en ligne et en permanence jusqu’à la date limite de remise des offres.</w:t>
      </w:r>
    </w:p>
    <w:p w14:paraId="75FB73D6" w14:textId="77777777" w:rsidR="00073290" w:rsidRDefault="00073290" w:rsidP="00073290">
      <w:pPr>
        <w:pStyle w:val="Default"/>
        <w:jc w:val="both"/>
        <w:rPr>
          <w:sz w:val="20"/>
          <w:szCs w:val="20"/>
        </w:rPr>
      </w:pPr>
    </w:p>
    <w:p w14:paraId="4A97E1DC" w14:textId="77777777" w:rsidR="00073290" w:rsidRPr="00073290" w:rsidRDefault="00073290" w:rsidP="00E07B19">
      <w:pPr>
        <w:jc w:val="both"/>
      </w:pPr>
      <w:r w:rsidRPr="00073290">
        <w:t>Pour télécharger les documents, les candidats doivent choisir le mode de téléchargement souhaité :</w:t>
      </w:r>
    </w:p>
    <w:p w14:paraId="3FC09E59" w14:textId="77777777" w:rsidR="00073290" w:rsidRPr="00073290" w:rsidRDefault="00073290" w:rsidP="00E07B19">
      <w:pPr>
        <w:jc w:val="both"/>
      </w:pPr>
    </w:p>
    <w:p w14:paraId="5B87859C" w14:textId="77777777" w:rsidR="00073290" w:rsidRPr="005245A5" w:rsidRDefault="00073290" w:rsidP="00E07B19">
      <w:pPr>
        <w:spacing w:after="120"/>
        <w:jc w:val="both"/>
        <w:rPr>
          <w:b/>
          <w:bCs/>
          <w:u w:val="single"/>
        </w:rPr>
      </w:pPr>
      <w:r w:rsidRPr="005245A5">
        <w:rPr>
          <w:b/>
          <w:bCs/>
          <w:u w:val="single"/>
        </w:rPr>
        <w:t>1</w:t>
      </w:r>
      <w:r w:rsidRPr="005245A5">
        <w:rPr>
          <w:b/>
          <w:bCs/>
          <w:u w:val="single"/>
          <w:vertAlign w:val="superscript"/>
        </w:rPr>
        <w:t>er</w:t>
      </w:r>
      <w:r w:rsidRPr="005245A5">
        <w:rPr>
          <w:b/>
          <w:bCs/>
          <w:u w:val="single"/>
        </w:rPr>
        <w:t xml:space="preserve"> cas : Téléchargement en mode identifié (</w:t>
      </w:r>
      <w:r w:rsidRPr="005245A5">
        <w:rPr>
          <w:b/>
          <w:bCs/>
          <w:caps/>
          <w:u w:val="single"/>
        </w:rPr>
        <w:t>vivement recommandé</w:t>
      </w:r>
      <w:r w:rsidRPr="005245A5">
        <w:rPr>
          <w:b/>
          <w:bCs/>
          <w:u w:val="single"/>
        </w:rPr>
        <w:t>)</w:t>
      </w:r>
      <w:r w:rsidRPr="005245A5">
        <w:rPr>
          <w:b/>
          <w:bCs/>
        </w:rPr>
        <w:t> :</w:t>
      </w:r>
      <w:r w:rsidRPr="005245A5">
        <w:rPr>
          <w:b/>
          <w:bCs/>
          <w:u w:val="single"/>
        </w:rPr>
        <w:t xml:space="preserve"> </w:t>
      </w:r>
    </w:p>
    <w:p w14:paraId="791DA43C" w14:textId="77777777" w:rsidR="00073290" w:rsidRPr="005245A5" w:rsidRDefault="00073290" w:rsidP="00E07B19">
      <w:pPr>
        <w:widowControl/>
        <w:jc w:val="both"/>
      </w:pPr>
      <w:r w:rsidRPr="005245A5">
        <w:rPr>
          <w:color w:val="000000"/>
        </w:rPr>
        <w:t>Les candidats doivent impérativement tenir compte des indications suivantes, afin de garantir au mieux le bon déroulement de cette procédure dématérialisée.</w:t>
      </w:r>
      <w:r w:rsidRPr="005245A5">
        <w:t xml:space="preserve"> </w:t>
      </w:r>
    </w:p>
    <w:p w14:paraId="01328797" w14:textId="77777777" w:rsidR="00073290" w:rsidRPr="005245A5" w:rsidRDefault="00073290" w:rsidP="00E07B19">
      <w:pPr>
        <w:widowControl/>
        <w:jc w:val="both"/>
        <w:rPr>
          <w:color w:val="000000"/>
        </w:rPr>
      </w:pPr>
      <w:r w:rsidRPr="005245A5">
        <w:rPr>
          <w:color w:val="000000"/>
        </w:rPr>
        <w:t xml:space="preserve">Les candidats doivent accepter les conditions générales d'utilisation de la plate-forme Ils doivent </w:t>
      </w:r>
      <w:r w:rsidRPr="005245A5">
        <w:rPr>
          <w:b/>
          <w:color w:val="000000"/>
        </w:rPr>
        <w:t>renseigner obligatoirement</w:t>
      </w:r>
      <w:r w:rsidRPr="005245A5">
        <w:rPr>
          <w:color w:val="000000"/>
        </w:rPr>
        <w:t> :</w:t>
      </w:r>
    </w:p>
    <w:p w14:paraId="0A884DA7"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Une </w:t>
      </w:r>
      <w:r w:rsidRPr="005245A5">
        <w:rPr>
          <w:b/>
          <w:color w:val="000000"/>
        </w:rPr>
        <w:t>adresse électronique valide</w:t>
      </w:r>
      <w:r w:rsidRPr="005245A5">
        <w:rPr>
          <w:color w:val="000000"/>
        </w:rPr>
        <w:t xml:space="preserve"> afin qu’ils puissent bénéficier, en tant que de besoin, de toutes les informations complémentaires diffuées lors du déroulement de la présent consultation, en particulier les éventuelles compléments (précisions, réponses aux questions, rectifications). Les candidats sont seuls responsables de la validité de l’adresse électronique renseignée. S’il a renseigné une adresse électronique erronée, devenue obsolète ou pour laquelle le destinataire est absent, il ne sera pas averti automatiquement des compléments ou modifications apportées au DCE ni recevoir les éventuels courriels relatives à cette procédure.</w:t>
      </w:r>
    </w:p>
    <w:p w14:paraId="2A17B013"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La </w:t>
      </w:r>
      <w:r w:rsidRPr="005245A5">
        <w:rPr>
          <w:b/>
          <w:color w:val="000000"/>
        </w:rPr>
        <w:t>raison sociale et l’adresse postale de la personne morale</w:t>
      </w:r>
      <w:r w:rsidRPr="005245A5">
        <w:rPr>
          <w:color w:val="000000"/>
        </w:rPr>
        <w:t xml:space="preserve"> que le candidat représente ;</w:t>
      </w:r>
    </w:p>
    <w:p w14:paraId="69CA94EA"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Les </w:t>
      </w:r>
      <w:r w:rsidRPr="005245A5">
        <w:rPr>
          <w:b/>
          <w:color w:val="000000"/>
        </w:rPr>
        <w:t>nom, prénom et fonction de la personne physique</w:t>
      </w:r>
      <w:r w:rsidRPr="005245A5">
        <w:rPr>
          <w:color w:val="000000"/>
        </w:rPr>
        <w:t xml:space="preserve"> effectuant le retrait du DCE électronique.</w:t>
      </w:r>
    </w:p>
    <w:p w14:paraId="1BBFCC8F" w14:textId="77777777" w:rsidR="00073290" w:rsidRPr="005245A5" w:rsidRDefault="00073290" w:rsidP="00E07B19">
      <w:pPr>
        <w:jc w:val="both"/>
      </w:pPr>
    </w:p>
    <w:p w14:paraId="28174931" w14:textId="77777777" w:rsidR="00073290" w:rsidRPr="00073290" w:rsidRDefault="00073290" w:rsidP="00E07B19">
      <w:pPr>
        <w:spacing w:after="120"/>
        <w:jc w:val="both"/>
        <w:rPr>
          <w:b/>
        </w:rPr>
      </w:pPr>
      <w:r w:rsidRPr="005245A5">
        <w:rPr>
          <w:b/>
        </w:rPr>
        <w:t>2</w:t>
      </w:r>
      <w:r w:rsidRPr="005245A5">
        <w:rPr>
          <w:b/>
          <w:vertAlign w:val="superscript"/>
        </w:rPr>
        <w:t>nd</w:t>
      </w:r>
      <w:r w:rsidRPr="005245A5">
        <w:rPr>
          <w:b/>
        </w:rPr>
        <w:t xml:space="preserve"> cas : </w:t>
      </w:r>
      <w:r w:rsidRPr="005245A5">
        <w:rPr>
          <w:b/>
          <w:u w:val="single"/>
        </w:rPr>
        <w:t>Téléchargement en mod</w:t>
      </w:r>
      <w:r w:rsidRPr="00073290">
        <w:rPr>
          <w:b/>
          <w:u w:val="single"/>
        </w:rPr>
        <w:t>e anonyme</w:t>
      </w:r>
      <w:r w:rsidRPr="00073290">
        <w:rPr>
          <w:b/>
        </w:rPr>
        <w:t> :</w:t>
      </w:r>
    </w:p>
    <w:p w14:paraId="205F9BF8" w14:textId="77777777" w:rsidR="00073290" w:rsidRPr="00073290" w:rsidRDefault="00073290" w:rsidP="00E07B19">
      <w:pPr>
        <w:jc w:val="both"/>
      </w:pPr>
      <w:r w:rsidRPr="00073290">
        <w:t xml:space="preserve">Les candidats peuvent retirer de façon anonyme le dossier de consultation des entreprises. Pour cela, ils doivent accepter les conditions générales d'utilisation de la plate-forme. </w:t>
      </w:r>
      <w:r w:rsidRPr="00073290">
        <w:rPr>
          <w:u w:val="single"/>
        </w:rPr>
        <w:t xml:space="preserve">Les candidats ne seront toutefois pas </w:t>
      </w:r>
      <w:r w:rsidRPr="00073290">
        <w:rPr>
          <w:bCs/>
          <w:u w:val="single"/>
        </w:rPr>
        <w:t>informés des éventuelles modifications ultérieures du DCE ou des précisions apportées en cas de questions posées durant la période de publicité</w:t>
      </w:r>
      <w:r w:rsidRPr="00073290">
        <w:rPr>
          <w:b/>
          <w:bCs/>
        </w:rPr>
        <w:t xml:space="preserve">. </w:t>
      </w:r>
      <w:r w:rsidRPr="00073290">
        <w:t xml:space="preserve">Il est donc </w:t>
      </w:r>
      <w:r w:rsidRPr="00073290">
        <w:rPr>
          <w:u w:val="single"/>
        </w:rPr>
        <w:t>fortement conseillé</w:t>
      </w:r>
      <w:r w:rsidRPr="00073290">
        <w:t xml:space="preserve"> d’utiliser la méthode de téléchargement décrite ci-dessus.</w:t>
      </w:r>
    </w:p>
    <w:p w14:paraId="0EEF314B" w14:textId="77777777" w:rsidR="00073290" w:rsidRPr="00073290" w:rsidRDefault="00073290" w:rsidP="00E07B19">
      <w:pPr>
        <w:jc w:val="both"/>
      </w:pPr>
    </w:p>
    <w:p w14:paraId="0942C691" w14:textId="77777777" w:rsidR="00073290" w:rsidRPr="00073290" w:rsidRDefault="00073290" w:rsidP="00E07B19">
      <w:pPr>
        <w:jc w:val="both"/>
      </w:pPr>
      <w:r w:rsidRPr="00073290">
        <w:t>Afin de pouvoir décomposer et lire les documents mis à disposition par le Département, les candidats devront disposer des logiciels permettant de lire les formats suivants :</w:t>
      </w:r>
    </w:p>
    <w:p w14:paraId="61C8649E" w14:textId="77777777" w:rsidR="00073290" w:rsidRPr="00073290" w:rsidRDefault="00073290" w:rsidP="00E07B19">
      <w:pPr>
        <w:pStyle w:val="Paragraphedeliste"/>
        <w:widowControl/>
        <w:numPr>
          <w:ilvl w:val="0"/>
          <w:numId w:val="8"/>
        </w:numPr>
        <w:jc w:val="both"/>
        <w:rPr>
          <w:color w:val="000000"/>
        </w:rPr>
      </w:pPr>
      <w:proofErr w:type="spellStart"/>
      <w:r w:rsidRPr="00073290">
        <w:rPr>
          <w:color w:val="000000"/>
        </w:rPr>
        <w:t>Autocad</w:t>
      </w:r>
      <w:proofErr w:type="spellEnd"/>
      <w:r w:rsidRPr="00073290">
        <w:rPr>
          <w:color w:val="000000"/>
        </w:rPr>
        <w:t xml:space="preserve"> 2009</w:t>
      </w:r>
    </w:p>
    <w:p w14:paraId="5FC8E739" w14:textId="77777777" w:rsidR="00073290" w:rsidRPr="00073290" w:rsidRDefault="00073290" w:rsidP="00E07B19">
      <w:pPr>
        <w:pStyle w:val="Paragraphedeliste"/>
        <w:widowControl/>
        <w:numPr>
          <w:ilvl w:val="0"/>
          <w:numId w:val="8"/>
        </w:numPr>
        <w:jc w:val="both"/>
        <w:rPr>
          <w:color w:val="000000"/>
        </w:rPr>
      </w:pPr>
      <w:r w:rsidRPr="00073290">
        <w:rPr>
          <w:color w:val="000000"/>
        </w:rPr>
        <w:t xml:space="preserve">7Zip, </w:t>
      </w:r>
      <w:proofErr w:type="spellStart"/>
      <w:r w:rsidRPr="00073290">
        <w:rPr>
          <w:color w:val="000000"/>
        </w:rPr>
        <w:t>Alzip</w:t>
      </w:r>
      <w:proofErr w:type="spellEnd"/>
    </w:p>
    <w:p w14:paraId="395B7024" w14:textId="77777777" w:rsidR="00073290" w:rsidRPr="00073290" w:rsidRDefault="00073290" w:rsidP="00E07B19">
      <w:pPr>
        <w:pStyle w:val="Paragraphedeliste"/>
        <w:widowControl/>
        <w:numPr>
          <w:ilvl w:val="0"/>
          <w:numId w:val="8"/>
        </w:numPr>
        <w:jc w:val="both"/>
        <w:rPr>
          <w:color w:val="000000"/>
        </w:rPr>
      </w:pPr>
      <w:r w:rsidRPr="00073290">
        <w:rPr>
          <w:color w:val="000000"/>
        </w:rPr>
        <w:t>Microsoft Office Picture Manager</w:t>
      </w:r>
    </w:p>
    <w:p w14:paraId="03E9E747" w14:textId="77777777" w:rsidR="00073290" w:rsidRPr="00073290" w:rsidRDefault="00073290" w:rsidP="00E07B19">
      <w:pPr>
        <w:pStyle w:val="Paragraphedeliste"/>
        <w:widowControl/>
        <w:numPr>
          <w:ilvl w:val="0"/>
          <w:numId w:val="8"/>
        </w:numPr>
        <w:jc w:val="both"/>
        <w:rPr>
          <w:color w:val="000000"/>
        </w:rPr>
      </w:pPr>
      <w:r w:rsidRPr="00073290">
        <w:rPr>
          <w:color w:val="000000"/>
        </w:rPr>
        <w:t>Word, Excel et Power Point 2003 minimum</w:t>
      </w:r>
    </w:p>
    <w:p w14:paraId="3F5A4C3C" w14:textId="77777777" w:rsidR="00073290" w:rsidRPr="00073290" w:rsidRDefault="00073290" w:rsidP="00E07B19">
      <w:pPr>
        <w:pStyle w:val="Paragraphedeliste"/>
        <w:widowControl/>
        <w:numPr>
          <w:ilvl w:val="0"/>
          <w:numId w:val="8"/>
        </w:numPr>
        <w:jc w:val="both"/>
        <w:rPr>
          <w:color w:val="000000"/>
        </w:rPr>
      </w:pPr>
      <w:r w:rsidRPr="00073290">
        <w:rPr>
          <w:color w:val="000000"/>
        </w:rPr>
        <w:t>Acrobat Reader v.7 minimum</w:t>
      </w:r>
    </w:p>
    <w:p w14:paraId="062B718B" w14:textId="77777777" w:rsidR="00073290" w:rsidRPr="00073290" w:rsidRDefault="00073290" w:rsidP="00073290">
      <w:pPr>
        <w:pStyle w:val="Default"/>
        <w:jc w:val="both"/>
        <w:rPr>
          <w:sz w:val="20"/>
          <w:szCs w:val="20"/>
        </w:rPr>
      </w:pPr>
    </w:p>
    <w:p w14:paraId="4BAF8982" w14:textId="77777777" w:rsidR="00073290" w:rsidRPr="00073290" w:rsidRDefault="00073290" w:rsidP="00073290">
      <w:pPr>
        <w:pStyle w:val="Default"/>
        <w:jc w:val="both"/>
        <w:rPr>
          <w:sz w:val="20"/>
          <w:szCs w:val="20"/>
        </w:rPr>
      </w:pPr>
      <w:r w:rsidRPr="00073290">
        <w:rPr>
          <w:sz w:val="20"/>
          <w:szCs w:val="20"/>
        </w:rPr>
        <w:t>Un guide utilisateur est disponible à l’adresse suivante :</w:t>
      </w:r>
    </w:p>
    <w:p w14:paraId="283B19EB" w14:textId="77777777" w:rsidR="00073290" w:rsidRPr="00073290" w:rsidRDefault="00073290" w:rsidP="00073290">
      <w:pPr>
        <w:pStyle w:val="Default"/>
        <w:jc w:val="both"/>
        <w:rPr>
          <w:sz w:val="20"/>
          <w:szCs w:val="20"/>
        </w:rPr>
      </w:pPr>
      <w:r w:rsidRPr="00073290">
        <w:rPr>
          <w:rStyle w:val="Lienhypertexte"/>
          <w:sz w:val="20"/>
          <w:szCs w:val="20"/>
        </w:rPr>
        <w:t>https://marches.maximilien.fr/?page=entreprise.EntrepriseGuide</w:t>
      </w:r>
    </w:p>
    <w:p w14:paraId="7E5E101A" w14:textId="77777777" w:rsidR="00073290" w:rsidRPr="00073290" w:rsidRDefault="00073290" w:rsidP="00073290">
      <w:pPr>
        <w:widowControl/>
        <w:spacing w:after="120"/>
        <w:rPr>
          <w:color w:val="000000"/>
        </w:rPr>
      </w:pPr>
    </w:p>
    <w:p w14:paraId="799CBD70" w14:textId="77777777" w:rsidR="00073290" w:rsidRPr="00073290" w:rsidRDefault="00073290" w:rsidP="00073290">
      <w:pPr>
        <w:widowControl/>
        <w:spacing w:after="120"/>
        <w:jc w:val="both"/>
        <w:rPr>
          <w:color w:val="000000"/>
        </w:rPr>
      </w:pPr>
      <w:r w:rsidRPr="00073290">
        <w:rPr>
          <w:color w:val="000000"/>
        </w:rPr>
        <w:t xml:space="preserve">Pour une bonne utilisation de la plateforme, à tous les moments de la procédure, les candidats sont invités à consulter sur le site </w:t>
      </w:r>
      <w:hyperlink r:id="rId33" w:history="1">
        <w:r w:rsidRPr="00073290">
          <w:rPr>
            <w:rStyle w:val="Lienhypertexte"/>
          </w:rPr>
          <w:t>https://marches.maximilien.fr/?page=entreprise.AccueilEntreprise</w:t>
        </w:r>
      </w:hyperlink>
      <w:r w:rsidRPr="00073290">
        <w:rPr>
          <w:color w:val="000000"/>
        </w:rPr>
        <w:t xml:space="preserve">  :</w:t>
      </w:r>
    </w:p>
    <w:p w14:paraId="0D1C659B" w14:textId="77777777" w:rsidR="00073290" w:rsidRPr="00073290" w:rsidRDefault="00073290" w:rsidP="00073290">
      <w:pPr>
        <w:pStyle w:val="Paragraphedeliste"/>
        <w:widowControl/>
        <w:numPr>
          <w:ilvl w:val="0"/>
          <w:numId w:val="41"/>
        </w:numPr>
        <w:spacing w:after="3"/>
        <w:jc w:val="both"/>
        <w:rPr>
          <w:color w:val="000000"/>
        </w:rPr>
      </w:pPr>
      <w:r w:rsidRPr="00073290">
        <w:rPr>
          <w:color w:val="000000"/>
        </w:rPr>
        <w:t xml:space="preserve">Les différents </w:t>
      </w:r>
      <w:r w:rsidRPr="00073290">
        <w:rPr>
          <w:b/>
          <w:color w:val="000000"/>
        </w:rPr>
        <w:t>services</w:t>
      </w:r>
      <w:r w:rsidRPr="00073290">
        <w:rPr>
          <w:color w:val="000000"/>
        </w:rPr>
        <w:t xml:space="preserve"> proposés (recherche des avis de marché, service d’alertes, gestion de panier, données essentielles des marchés conclus, bourse à la co-traitance et à la sous-traitance) ;</w:t>
      </w:r>
    </w:p>
    <w:p w14:paraId="15729ECA" w14:textId="77777777" w:rsidR="00073290" w:rsidRPr="00073290" w:rsidRDefault="00073290" w:rsidP="00073290">
      <w:pPr>
        <w:pStyle w:val="Paragraphedeliste"/>
        <w:widowControl/>
        <w:numPr>
          <w:ilvl w:val="0"/>
          <w:numId w:val="41"/>
        </w:numPr>
        <w:spacing w:after="3"/>
        <w:rPr>
          <w:color w:val="000000"/>
        </w:rPr>
      </w:pPr>
      <w:r w:rsidRPr="00073290">
        <w:rPr>
          <w:color w:val="000000"/>
        </w:rPr>
        <w:t xml:space="preserve">Les </w:t>
      </w:r>
      <w:r w:rsidRPr="00073290">
        <w:rPr>
          <w:b/>
          <w:color w:val="000000"/>
        </w:rPr>
        <w:t>outils de signature</w:t>
      </w:r>
      <w:r w:rsidRPr="00073290">
        <w:rPr>
          <w:color w:val="000000"/>
        </w:rPr>
        <w:t xml:space="preserve"> (signer un document, vérifier la signature) ;</w:t>
      </w:r>
    </w:p>
    <w:p w14:paraId="694256B0" w14:textId="77777777" w:rsidR="00073290" w:rsidRPr="00073290" w:rsidRDefault="00073290" w:rsidP="00073290">
      <w:pPr>
        <w:pStyle w:val="Paragraphedeliste"/>
        <w:widowControl/>
        <w:numPr>
          <w:ilvl w:val="0"/>
          <w:numId w:val="41"/>
        </w:numPr>
        <w:spacing w:after="3"/>
        <w:jc w:val="both"/>
        <w:rPr>
          <w:color w:val="000000"/>
        </w:rPr>
      </w:pPr>
      <w:r w:rsidRPr="00073290">
        <w:rPr>
          <w:color w:val="000000"/>
        </w:rPr>
        <w:t>L’</w:t>
      </w:r>
      <w:r w:rsidRPr="00073290">
        <w:rPr>
          <w:b/>
          <w:color w:val="000000"/>
        </w:rPr>
        <w:t>aide</w:t>
      </w:r>
      <w:r w:rsidRPr="00073290">
        <w:rPr>
          <w:color w:val="000000"/>
        </w:rPr>
        <w:t xml:space="preserve"> (Guides utilisateur et auto-formation, assistance téléphonique, tester ma configuration, consultation de test, outils informatique). </w:t>
      </w:r>
    </w:p>
    <w:p w14:paraId="31049DB1" w14:textId="77777777" w:rsidR="00073290" w:rsidRPr="00073290" w:rsidRDefault="00073290" w:rsidP="00073290">
      <w:pPr>
        <w:widowControl/>
        <w:rPr>
          <w:color w:val="000000"/>
        </w:rPr>
      </w:pPr>
    </w:p>
    <w:p w14:paraId="19225D87" w14:textId="77777777" w:rsidR="00073290" w:rsidRPr="00073290" w:rsidRDefault="00073290" w:rsidP="00073290">
      <w:pPr>
        <w:widowControl/>
        <w:jc w:val="both"/>
      </w:pPr>
      <w:r w:rsidRPr="00073290">
        <w:t>Un service d'assistance en ligne est disponible depuis le site (uniquement accessible si vous avez un compte et que vous êtes connecté).</w:t>
      </w:r>
    </w:p>
    <w:p w14:paraId="566ACFCB" w14:textId="77777777" w:rsidR="00073290" w:rsidRPr="00073290" w:rsidRDefault="00073290" w:rsidP="00073290">
      <w:pPr>
        <w:widowControl/>
        <w:rPr>
          <w:color w:val="000000"/>
        </w:rPr>
      </w:pPr>
    </w:p>
    <w:p w14:paraId="5AB29116" w14:textId="77777777" w:rsidR="00073290" w:rsidRPr="00073290" w:rsidRDefault="00073290" w:rsidP="00073290">
      <w:pPr>
        <w:keepLines/>
        <w:jc w:val="both"/>
        <w:rPr>
          <w:highlight w:val="yellow"/>
        </w:rPr>
      </w:pPr>
      <w:r w:rsidRPr="00073290">
        <w:rPr>
          <w:color w:val="000000"/>
        </w:rPr>
        <w:t>Les candidats sont avisés que les frais d'accès au réseau et, le cas échéant, de recours à la signature électronique sont à la charge de chaque candidat.</w:t>
      </w:r>
    </w:p>
    <w:p w14:paraId="0F74D9E1" w14:textId="77777777" w:rsidR="00073290" w:rsidRPr="00073290" w:rsidRDefault="00073290" w:rsidP="00073290">
      <w:pPr>
        <w:widowControl/>
        <w:spacing w:after="120"/>
        <w:rPr>
          <w:color w:val="000000"/>
        </w:rPr>
      </w:pPr>
    </w:p>
    <w:p w14:paraId="10D73AE6" w14:textId="77777777" w:rsidR="00B57272" w:rsidRPr="00B57272" w:rsidRDefault="00B57272" w:rsidP="00B57272">
      <w:pPr>
        <w:widowControl/>
        <w:spacing w:after="240"/>
        <w:jc w:val="both"/>
        <w:rPr>
          <w:color w:val="000000"/>
        </w:rPr>
      </w:pPr>
      <w:r w:rsidRPr="00B57272">
        <w:rPr>
          <w:b/>
          <w:color w:val="000000"/>
          <w:sz w:val="22"/>
          <w:szCs w:val="22"/>
          <w:u w:val="single"/>
        </w:rPr>
        <w:t>B/ Présentation du dispositif « DUME »</w:t>
      </w:r>
      <w:r w:rsidRPr="00B57272">
        <w:rPr>
          <w:color w:val="000000"/>
          <w:sz w:val="24"/>
        </w:rPr>
        <w:t xml:space="preserve"> </w:t>
      </w:r>
      <w:r w:rsidRPr="00B57272">
        <w:rPr>
          <w:noProof/>
        </w:rPr>
        <w:drawing>
          <wp:inline distT="0" distB="0" distL="0" distR="0" wp14:anchorId="5F816F45" wp14:editId="03968BDA">
            <wp:extent cx="323850" cy="278870"/>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9580" cy="283804"/>
                    </a:xfrm>
                    <a:prstGeom prst="rect">
                      <a:avLst/>
                    </a:prstGeom>
                  </pic:spPr>
                </pic:pic>
              </a:graphicData>
            </a:graphic>
          </wp:inline>
        </w:drawing>
      </w:r>
    </w:p>
    <w:p w14:paraId="2BFB38D6" w14:textId="77777777" w:rsidR="00073290" w:rsidRPr="00073290" w:rsidRDefault="00073290" w:rsidP="00073290">
      <w:pPr>
        <w:widowControl/>
        <w:spacing w:after="120"/>
        <w:jc w:val="both"/>
        <w:rPr>
          <w:color w:val="000000"/>
        </w:rPr>
      </w:pPr>
      <w:r w:rsidRPr="00073290">
        <w:rPr>
          <w:color w:val="000000"/>
        </w:rPr>
        <w:t xml:space="preserve">Le DUME (Document Unique de Marché Européen) est un formulaire standard de l'Union Européenne qui peut être utilisé pour répondre à des appels d'offres en France et à l'étranger. La réponse par le DUME est fortement préconisée, mais l'entreprise est libre de répondre par tout autre moyen. </w:t>
      </w:r>
    </w:p>
    <w:p w14:paraId="5FC034D2" w14:textId="77777777" w:rsidR="00073290" w:rsidRPr="00073290" w:rsidRDefault="00073290" w:rsidP="00073290">
      <w:pPr>
        <w:widowControl/>
        <w:spacing w:after="120"/>
        <w:jc w:val="both"/>
        <w:rPr>
          <w:color w:val="000000"/>
        </w:rPr>
      </w:pPr>
      <w:r w:rsidRPr="00073290">
        <w:rPr>
          <w:color w:val="000000"/>
        </w:rPr>
        <w:t>Le DUME est une déclaration sur l’honneur permettant aux entreprises d’attester de leur compétence, de leur situation financière ainsi que de leurs capacités lorsqu’elles répondent à un marché public au sein d’un État de l’Union européenne.</w:t>
      </w:r>
    </w:p>
    <w:p w14:paraId="6BB73647" w14:textId="77777777" w:rsidR="008939DA" w:rsidRPr="008939DA" w:rsidRDefault="008939DA" w:rsidP="008939DA">
      <w:pPr>
        <w:widowControl/>
        <w:spacing w:after="120"/>
        <w:jc w:val="both"/>
        <w:rPr>
          <w:color w:val="000000"/>
        </w:rPr>
      </w:pPr>
      <w:r w:rsidRPr="00EA229F">
        <w:rPr>
          <w:b/>
          <w:color w:val="000000"/>
          <w:u w:val="single"/>
        </w:rPr>
        <w:t>ETAPE 1 :</w:t>
      </w:r>
      <w:r w:rsidRPr="008939DA">
        <w:rPr>
          <w:b/>
          <w:color w:val="000000"/>
        </w:rPr>
        <w:t xml:space="preserve"> COMPLETER LE FORMULAIRE DE CANDIDATURE</w:t>
      </w:r>
      <w:r w:rsidRPr="008939DA">
        <w:rPr>
          <w:color w:val="000000"/>
        </w:rPr>
        <w:t xml:space="preserve"> </w:t>
      </w:r>
    </w:p>
    <w:p w14:paraId="6EAA2166" w14:textId="77777777" w:rsidR="008939DA" w:rsidRPr="008939DA" w:rsidRDefault="008939DA" w:rsidP="008939DA">
      <w:pPr>
        <w:widowControl/>
        <w:spacing w:after="120"/>
        <w:jc w:val="both"/>
        <w:rPr>
          <w:color w:val="000000"/>
        </w:rPr>
      </w:pPr>
      <w:r w:rsidRPr="008939DA">
        <w:rPr>
          <w:color w:val="000000"/>
        </w:rPr>
        <w:t xml:space="preserve">Disponible via la plateforme Maximilien, le DUME est pré-rempli sur la base du numéro SIRET. Il permet notamment de : </w:t>
      </w:r>
    </w:p>
    <w:p w14:paraId="0FD03D92"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bénéficier d’une reprise des données légales de l’entreprise (raison sociale, forme juridique, adresse, activité, chiffres d’affaires globaux sur les trois derniers exercices, si la situation juridique le permet, tranche d’effectifs, représentants légaux) ; </w:t>
      </w:r>
    </w:p>
    <w:p w14:paraId="42D6B2BA"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d’attester du respect des obligations sociales et fiscales grâce à une requête automatisée auprès des administrations concernées (DGFIP, ACCOSS), que l’opérateur pourra corriger le cas échéant en cas d’obsolescence notamment ; </w:t>
      </w:r>
    </w:p>
    <w:p w14:paraId="41935540"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d’attester de la souscription des assurances appropriées, de ne pas être dans l’un des cas interdisant de soumissionner aux marchés publics, du pouvoir d’engager l’opérateur ; </w:t>
      </w:r>
    </w:p>
    <w:p w14:paraId="4C3A3D42"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de préciser les capacités financières (chiffre d’affaires) et les effectifs ; </w:t>
      </w:r>
    </w:p>
    <w:p w14:paraId="714CF1FA"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en cas de groupement, d’indiquer son mode solidaire ou conjoint, (en vérifiant si un mode est imposé par le règlement de consultation), d’identifier les membres (SIRET + mail) et d’envoyer automatiquement par mail la validation et le même formulaire auprès des autres membres du groupement. </w:t>
      </w:r>
    </w:p>
    <w:p w14:paraId="2FEBFE54" w14:textId="77777777" w:rsidR="008939DA" w:rsidRPr="008939DA" w:rsidRDefault="008939DA" w:rsidP="008939DA">
      <w:pPr>
        <w:jc w:val="both"/>
        <w:rPr>
          <w:rFonts w:eastAsia="SimSun"/>
        </w:rPr>
      </w:pPr>
    </w:p>
    <w:p w14:paraId="0B88B5C2" w14:textId="77777777" w:rsidR="008939DA" w:rsidRPr="008939DA" w:rsidRDefault="008939DA" w:rsidP="008939DA">
      <w:pPr>
        <w:jc w:val="both"/>
        <w:rPr>
          <w:rFonts w:eastAsia="SimSun"/>
        </w:rPr>
      </w:pPr>
      <w:r w:rsidRPr="008939DA">
        <w:rPr>
          <w:rFonts w:eastAsia="SimSun"/>
        </w:rPr>
        <w:t xml:space="preserve">Ce formulaire peut être envoyé en amont des autres documents exigés dans la consultation, notamment </w:t>
      </w:r>
      <w:r w:rsidRPr="008939DA">
        <w:rPr>
          <w:rFonts w:eastAsia="SimSun"/>
          <w:u w:val="single"/>
        </w:rPr>
        <w:t>en cas de groupement</w:t>
      </w:r>
      <w:r w:rsidRPr="008939DA">
        <w:rPr>
          <w:rFonts w:eastAsia="SimSun"/>
        </w:rPr>
        <w:t>, pour permettre aux autres candidats du groupement de valider leur formulaire. Il est indiqué au candidat lors de la validation du formulaire quels documents sont récupérés.</w:t>
      </w:r>
    </w:p>
    <w:p w14:paraId="16B193C5" w14:textId="77777777" w:rsidR="008939DA" w:rsidRPr="008939DA" w:rsidRDefault="008939DA" w:rsidP="008939DA">
      <w:pPr>
        <w:widowControl/>
        <w:spacing w:after="120"/>
        <w:jc w:val="both"/>
        <w:rPr>
          <w:color w:val="000000"/>
        </w:rPr>
      </w:pPr>
    </w:p>
    <w:p w14:paraId="357E9A33" w14:textId="77777777" w:rsidR="008939DA" w:rsidRPr="008939DA" w:rsidRDefault="008939DA" w:rsidP="008939DA">
      <w:pPr>
        <w:widowControl/>
        <w:spacing w:after="120"/>
        <w:jc w:val="both"/>
        <w:rPr>
          <w:b/>
          <w:color w:val="000000"/>
        </w:rPr>
      </w:pPr>
      <w:r w:rsidRPr="00EA229F">
        <w:rPr>
          <w:b/>
          <w:color w:val="000000"/>
          <w:u w:val="single"/>
        </w:rPr>
        <w:t>ETAPE 2</w:t>
      </w:r>
      <w:r w:rsidRPr="008939DA">
        <w:rPr>
          <w:b/>
          <w:color w:val="000000"/>
        </w:rPr>
        <w:t xml:space="preserve"> : AJOUT DES PIECES COMPLEMENTAIRES DE LA CANDIDATURE : </w:t>
      </w:r>
    </w:p>
    <w:p w14:paraId="54EE61C1" w14:textId="77777777" w:rsidR="008939DA" w:rsidRPr="008939DA" w:rsidRDefault="008939DA" w:rsidP="008939DA">
      <w:pPr>
        <w:widowControl/>
        <w:spacing w:after="120"/>
        <w:jc w:val="both"/>
        <w:rPr>
          <w:color w:val="000000"/>
        </w:rPr>
      </w:pPr>
      <w:r w:rsidRPr="008939DA">
        <w:rPr>
          <w:color w:val="000000"/>
        </w:rPr>
        <w:t>Le DUME rend également possible la récupération automatique des attestations à fournir lors de la signature du marché. Ces attestations sont récupérées dès la validation du formulaire et l'entreprise est libre de les utiliser ou non. La possibilité de leur visualisation pour correction en cas d'obsolescence reste à la discrétion du profil d'acheteur.</w:t>
      </w:r>
    </w:p>
    <w:p w14:paraId="5829110A" w14:textId="77777777" w:rsidR="008939DA" w:rsidRPr="008939DA" w:rsidRDefault="008939DA" w:rsidP="008939DA">
      <w:pPr>
        <w:widowControl/>
        <w:spacing w:after="120"/>
        <w:jc w:val="both"/>
        <w:rPr>
          <w:noProof/>
        </w:rPr>
      </w:pPr>
      <w:r w:rsidRPr="008939DA">
        <w:rPr>
          <w:noProof/>
        </w:rPr>
        <w:drawing>
          <wp:anchor distT="0" distB="0" distL="114300" distR="114300" simplePos="0" relativeHeight="251680768" behindDoc="1" locked="0" layoutInCell="1" allowOverlap="1" wp14:anchorId="417FDF3F" wp14:editId="61A43E70">
            <wp:simplePos x="0" y="0"/>
            <wp:positionH relativeFrom="column">
              <wp:posOffset>1467485</wp:posOffset>
            </wp:positionH>
            <wp:positionV relativeFrom="paragraph">
              <wp:posOffset>238760</wp:posOffset>
            </wp:positionV>
            <wp:extent cx="323850" cy="278765"/>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3850" cy="278765"/>
                    </a:xfrm>
                    <a:prstGeom prst="rect">
                      <a:avLst/>
                    </a:prstGeom>
                  </pic:spPr>
                </pic:pic>
              </a:graphicData>
            </a:graphic>
          </wp:anchor>
        </w:drawing>
      </w:r>
      <w:r w:rsidRPr="008939DA">
        <w:rPr>
          <w:color w:val="000000"/>
        </w:rPr>
        <w:t>Les candidats renseignent le formulaire DUME en ligne et le complètent de toutes les pièces relatives à leurs aptitude professionnelle, capacité économique et financière et capacités techniques et professionnelles pour lesquelles le logo DUME             n’apparaît pas.</w:t>
      </w:r>
      <w:r w:rsidRPr="008939DA">
        <w:rPr>
          <w:noProof/>
        </w:rPr>
        <w:t xml:space="preserve"> </w:t>
      </w:r>
    </w:p>
    <w:p w14:paraId="3A7F8400" w14:textId="77777777" w:rsidR="008939DA" w:rsidRPr="008939DA" w:rsidRDefault="008939DA" w:rsidP="008939DA">
      <w:pPr>
        <w:widowControl/>
        <w:jc w:val="both"/>
        <w:rPr>
          <w:noProof/>
        </w:rPr>
      </w:pPr>
    </w:p>
    <w:p w14:paraId="48F7C5E5" w14:textId="77777777" w:rsidR="00B62461" w:rsidRPr="00B62461" w:rsidRDefault="008939DA" w:rsidP="00FC23CC">
      <w:pPr>
        <w:widowControl/>
        <w:jc w:val="both"/>
        <w:rPr>
          <w:color w:val="000000"/>
        </w:rPr>
      </w:pPr>
      <w:r w:rsidRPr="008939DA">
        <w:rPr>
          <w:noProof/>
          <w:u w:val="single"/>
        </w:rPr>
        <w:t>Pour plus d’informations sur le DUME coté entreprises :</w:t>
      </w:r>
      <w:r w:rsidR="00B62461">
        <w:rPr>
          <w:noProof/>
          <w:u w:val="single"/>
        </w:rPr>
        <w:t xml:space="preserve"> </w:t>
      </w:r>
      <w:r w:rsidR="00B62461" w:rsidRPr="00B62461">
        <w:rPr>
          <w:color w:val="000000"/>
        </w:rPr>
        <w:t>télécharger le document PDF (copier-coller le lien dans votre navigateur) :</w:t>
      </w:r>
    </w:p>
    <w:p w14:paraId="646FD07C" w14:textId="77777777" w:rsidR="00B62461" w:rsidRDefault="009660F0" w:rsidP="00B62461">
      <w:pPr>
        <w:widowControl/>
        <w:autoSpaceDE/>
        <w:adjustRightInd/>
        <w:rPr>
          <w:color w:val="1F497D"/>
        </w:rPr>
      </w:pPr>
      <w:hyperlink r:id="rId34" w:history="1">
        <w:r w:rsidR="00B62461">
          <w:rPr>
            <w:rStyle w:val="Lienhypertexte"/>
          </w:rPr>
          <w:t>https://www.economie.gouv.fr/files/files/directions_services/daj/marches_publics/dematerialisation/Guide_OE_DEF28052020.pdf</w:t>
        </w:r>
      </w:hyperlink>
    </w:p>
    <w:p w14:paraId="309E0D46" w14:textId="77777777" w:rsidR="00B62461" w:rsidRPr="008939DA" w:rsidRDefault="00B62461" w:rsidP="008939DA">
      <w:pPr>
        <w:widowControl/>
        <w:spacing w:after="120"/>
        <w:jc w:val="both"/>
        <w:rPr>
          <w:noProof/>
          <w:u w:val="single"/>
        </w:rPr>
      </w:pPr>
    </w:p>
    <w:p w14:paraId="3A70034F" w14:textId="77777777" w:rsidR="00B57272" w:rsidRPr="00901975" w:rsidRDefault="00B57272" w:rsidP="00B57272">
      <w:pPr>
        <w:widowControl/>
        <w:autoSpaceDE/>
        <w:autoSpaceDN/>
        <w:adjustRightInd/>
        <w:rPr>
          <w:b/>
          <w:sz w:val="22"/>
          <w:szCs w:val="22"/>
          <w:u w:val="single"/>
        </w:rPr>
      </w:pPr>
      <w:r w:rsidRPr="00901975">
        <w:rPr>
          <w:b/>
          <w:sz w:val="22"/>
          <w:szCs w:val="22"/>
          <w:u w:val="single"/>
        </w:rPr>
        <w:t>C/ Modalités de remise des plis</w:t>
      </w:r>
    </w:p>
    <w:p w14:paraId="763BAF1C" w14:textId="77777777" w:rsidR="00B57272" w:rsidRDefault="00B57272" w:rsidP="00B57272">
      <w:pPr>
        <w:widowControl/>
        <w:jc w:val="both"/>
        <w:rPr>
          <w:color w:val="000000"/>
        </w:rPr>
      </w:pPr>
    </w:p>
    <w:p w14:paraId="6AB9B4F6" w14:textId="77777777" w:rsidR="00A1533C" w:rsidRPr="00A1533C" w:rsidRDefault="00A1533C" w:rsidP="00A1533C">
      <w:pPr>
        <w:pStyle w:val="Paragraphedeliste"/>
        <w:widowControl/>
        <w:ind w:left="567"/>
        <w:jc w:val="both"/>
        <w:rPr>
          <w:b/>
          <w:i/>
          <w:color w:val="000000"/>
          <w:u w:val="single"/>
        </w:rPr>
      </w:pPr>
      <w:r w:rsidRPr="00A1533C">
        <w:rPr>
          <w:b/>
          <w:i/>
          <w:color w:val="000000"/>
          <w:u w:val="single"/>
        </w:rPr>
        <w:t>1-Le profil acheteur</w:t>
      </w:r>
    </w:p>
    <w:p w14:paraId="716041DE" w14:textId="77777777" w:rsidR="00A1533C" w:rsidRPr="00A1533C" w:rsidRDefault="00A1533C" w:rsidP="00A1533C">
      <w:pPr>
        <w:widowControl/>
        <w:jc w:val="both"/>
        <w:rPr>
          <w:color w:val="000000"/>
        </w:rPr>
      </w:pPr>
    </w:p>
    <w:p w14:paraId="14CBCF32" w14:textId="77777777" w:rsidR="00A1533C" w:rsidRPr="00A1533C" w:rsidRDefault="00A1533C" w:rsidP="00A1533C">
      <w:pPr>
        <w:pStyle w:val="Default"/>
        <w:jc w:val="both"/>
        <w:rPr>
          <w:b/>
          <w:bCs/>
          <w:sz w:val="20"/>
          <w:szCs w:val="20"/>
        </w:rPr>
      </w:pPr>
      <w:r w:rsidRPr="00A1533C">
        <w:rPr>
          <w:b/>
          <w:bCs/>
          <w:sz w:val="20"/>
          <w:szCs w:val="20"/>
        </w:rPr>
        <w:t xml:space="preserve">La transmission des documents par voie électronique est effectuée exclusivement sur le profil d'acheteur du Département, à l'adresse URL suivante : </w:t>
      </w:r>
    </w:p>
    <w:p w14:paraId="69D87A38" w14:textId="77777777" w:rsidR="00A1533C" w:rsidRPr="00A1533C" w:rsidRDefault="00A1533C" w:rsidP="00A1533C">
      <w:pPr>
        <w:pStyle w:val="Default"/>
        <w:rPr>
          <w:sz w:val="20"/>
          <w:szCs w:val="20"/>
        </w:rPr>
      </w:pPr>
    </w:p>
    <w:p w14:paraId="30D59401" w14:textId="77777777" w:rsidR="00026565" w:rsidRPr="00D71B01" w:rsidRDefault="009660F0" w:rsidP="00026565">
      <w:pPr>
        <w:widowControl/>
        <w:jc w:val="center"/>
        <w:rPr>
          <w:rStyle w:val="Lienhypertexte"/>
          <w:rFonts w:asciiTheme="minorHAnsi" w:hAnsiTheme="minorHAnsi" w:cstheme="minorHAnsi"/>
          <w:b/>
          <w:bCs/>
          <w:color w:val="C00000"/>
          <w:sz w:val="24"/>
          <w:szCs w:val="22"/>
        </w:rPr>
      </w:pPr>
      <w:hyperlink r:id="rId35" w:history="1">
        <w:r w:rsidR="00026565" w:rsidRPr="00D71B01">
          <w:rPr>
            <w:rStyle w:val="Lienhypertexte"/>
            <w:rFonts w:asciiTheme="minorHAnsi" w:hAnsiTheme="minorHAnsi" w:cstheme="minorHAnsi"/>
            <w:b/>
            <w:bCs/>
            <w:color w:val="C00000"/>
            <w:sz w:val="24"/>
            <w:szCs w:val="22"/>
          </w:rPr>
          <w:t>https://www.maximilien.fr/espace-entreprises/acheteurs/</w:t>
        </w:r>
      </w:hyperlink>
    </w:p>
    <w:p w14:paraId="0C9BC627" w14:textId="77777777" w:rsidR="00FC23CC" w:rsidRDefault="00FC23CC" w:rsidP="00A1533C">
      <w:pPr>
        <w:widowControl/>
        <w:jc w:val="both"/>
      </w:pPr>
    </w:p>
    <w:p w14:paraId="4F0D8D33" w14:textId="77777777" w:rsidR="00A1533C" w:rsidRPr="00A1533C" w:rsidRDefault="00A1533C" w:rsidP="00A1533C">
      <w:pPr>
        <w:widowControl/>
        <w:jc w:val="both"/>
      </w:pPr>
      <w:r w:rsidRPr="00A1533C">
        <w:t>La procédure de dépôt d’une offre est détaillée sur le site :</w:t>
      </w:r>
    </w:p>
    <w:p w14:paraId="55EEBEDC" w14:textId="77777777" w:rsidR="00F64172" w:rsidRDefault="009660F0" w:rsidP="00F64172">
      <w:pPr>
        <w:widowControl/>
        <w:jc w:val="both"/>
        <w:rPr>
          <w:rStyle w:val="Lienhypertexte"/>
          <w:rFonts w:asciiTheme="minorHAnsi" w:hAnsiTheme="minorHAnsi" w:cstheme="minorHAnsi"/>
          <w:sz w:val="22"/>
        </w:rPr>
      </w:pPr>
      <w:hyperlink r:id="rId36" w:history="1">
        <w:r w:rsidR="00F64172" w:rsidRPr="009F6CE3">
          <w:rPr>
            <w:rStyle w:val="Lienhypertexte"/>
            <w:rFonts w:asciiTheme="minorHAnsi" w:hAnsiTheme="minorHAnsi" w:cstheme="minorHAnsi"/>
            <w:sz w:val="22"/>
          </w:rPr>
          <w:t>https://www.maximilien.fr/media/Espace_Entreprises/2022/GIP_Maximilien_-_webinaire_entreprises_-_2022.pdf</w:t>
        </w:r>
      </w:hyperlink>
    </w:p>
    <w:p w14:paraId="431CD5E3" w14:textId="77777777" w:rsidR="00A1533C" w:rsidRPr="00A1533C" w:rsidRDefault="00A1533C" w:rsidP="00A1533C">
      <w:pPr>
        <w:widowControl/>
        <w:jc w:val="both"/>
        <w:rPr>
          <w:color w:val="000000"/>
        </w:rPr>
      </w:pPr>
    </w:p>
    <w:p w14:paraId="444648BF" w14:textId="77777777" w:rsidR="00A1533C" w:rsidRPr="00A1533C" w:rsidRDefault="00A1533C" w:rsidP="00A1533C">
      <w:pPr>
        <w:widowControl/>
        <w:jc w:val="both"/>
        <w:rPr>
          <w:color w:val="000000"/>
        </w:rPr>
      </w:pPr>
      <w:r w:rsidRPr="00A1533C">
        <w:rPr>
          <w:color w:val="000000"/>
        </w:rPr>
        <w:t xml:space="preserve">La transmission des plis par </w:t>
      </w:r>
      <w:r w:rsidRPr="00A1533C">
        <w:rPr>
          <w:b/>
          <w:color w:val="000000"/>
        </w:rPr>
        <w:t>voie électronique</w:t>
      </w:r>
      <w:r w:rsidRPr="00A1533C">
        <w:rPr>
          <w:color w:val="000000"/>
        </w:rPr>
        <w:t xml:space="preserve"> est </w:t>
      </w:r>
      <w:r w:rsidRPr="00A1533C">
        <w:rPr>
          <w:b/>
          <w:color w:val="000000"/>
          <w:u w:val="single"/>
        </w:rPr>
        <w:t>OBLIGATOIRE</w:t>
      </w:r>
      <w:r w:rsidRPr="00A1533C">
        <w:rPr>
          <w:color w:val="000000"/>
        </w:rPr>
        <w:t xml:space="preserve"> ; une offre réceptionnée sous format papier devra être considérée comme irrégulière.</w:t>
      </w:r>
    </w:p>
    <w:p w14:paraId="576194B6" w14:textId="77777777" w:rsidR="00A1533C" w:rsidRPr="00A1533C" w:rsidRDefault="00A1533C" w:rsidP="00A1533C">
      <w:pPr>
        <w:widowControl/>
        <w:jc w:val="both"/>
        <w:rPr>
          <w:color w:val="000000"/>
        </w:rPr>
      </w:pPr>
    </w:p>
    <w:p w14:paraId="5592F557" w14:textId="77777777" w:rsidR="00A1533C" w:rsidRPr="00A1533C" w:rsidRDefault="00A1533C" w:rsidP="00A1533C">
      <w:pPr>
        <w:widowControl/>
        <w:jc w:val="both"/>
        <w:rPr>
          <w:color w:val="000000"/>
        </w:rPr>
      </w:pPr>
      <w:r w:rsidRPr="00A1533C">
        <w:rPr>
          <w:color w:val="000000"/>
        </w:rPr>
        <w:t>L’offre électronique sera présentée sous la forme d’un fichier comportant les éléments relatifs à la candidature et les éléments rel</w:t>
      </w:r>
      <w:r>
        <w:rPr>
          <w:color w:val="000000"/>
        </w:rPr>
        <w:t>atifs à l’offre conformément à l’</w:t>
      </w:r>
      <w:r w:rsidRPr="00A1533C">
        <w:rPr>
          <w:color w:val="000000"/>
        </w:rPr>
        <w:t>arti</w:t>
      </w:r>
      <w:r>
        <w:rPr>
          <w:color w:val="000000"/>
        </w:rPr>
        <w:t>cle 5.1</w:t>
      </w:r>
      <w:r w:rsidRPr="00A1533C">
        <w:rPr>
          <w:color w:val="000000"/>
        </w:rPr>
        <w:t xml:space="preserve"> du présent règlement de consultation.</w:t>
      </w:r>
    </w:p>
    <w:p w14:paraId="01DAE1AD" w14:textId="77777777" w:rsidR="00A1533C" w:rsidRPr="00A1533C" w:rsidRDefault="00A1533C" w:rsidP="00A1533C">
      <w:pPr>
        <w:widowControl/>
        <w:jc w:val="both"/>
        <w:rPr>
          <w:color w:val="000000"/>
        </w:rPr>
      </w:pPr>
    </w:p>
    <w:p w14:paraId="45105FDF" w14:textId="77777777" w:rsidR="00A1533C" w:rsidRPr="00A1533C" w:rsidRDefault="00A1533C" w:rsidP="00A1533C">
      <w:pPr>
        <w:widowControl/>
        <w:jc w:val="both"/>
        <w:rPr>
          <w:color w:val="000000"/>
        </w:rPr>
      </w:pPr>
      <w:r w:rsidRPr="00A1533C">
        <w:rPr>
          <w:color w:val="000000"/>
        </w:rPr>
        <w:t xml:space="preserve">Les plis remis (ou dont l’avis de transmission électronique est délivré) après la date et l’heure limite fixées et indiquées en première page du présent règlement, ainsi que les plis contenant un virus, ne seront pas retenus. </w:t>
      </w:r>
    </w:p>
    <w:p w14:paraId="203AC66F" w14:textId="77777777" w:rsidR="00A1533C" w:rsidRPr="00A1533C" w:rsidRDefault="00A1533C" w:rsidP="00A1533C">
      <w:pPr>
        <w:jc w:val="both"/>
      </w:pPr>
    </w:p>
    <w:p w14:paraId="09DB4155" w14:textId="77777777" w:rsidR="00A1533C" w:rsidRPr="00A1533C" w:rsidRDefault="00A1533C" w:rsidP="00A1533C">
      <w:pPr>
        <w:widowControl/>
        <w:jc w:val="both"/>
        <w:rPr>
          <w:color w:val="000000"/>
        </w:rPr>
      </w:pPr>
      <w:r w:rsidRPr="00A1533C">
        <w:rPr>
          <w:color w:val="000000"/>
        </w:rPr>
        <w:t>Les soumissionnaires sont invités, lors de la transmission dématérialisée, à remettre des documents sous format *.</w:t>
      </w:r>
      <w:proofErr w:type="spellStart"/>
      <w:r w:rsidRPr="00A1533C">
        <w:rPr>
          <w:color w:val="000000"/>
        </w:rPr>
        <w:t>pdf</w:t>
      </w:r>
      <w:proofErr w:type="spellEnd"/>
      <w:r w:rsidRPr="00A1533C">
        <w:rPr>
          <w:color w:val="000000"/>
        </w:rPr>
        <w:t>, applications bureautiques (*.doc, *.</w:t>
      </w:r>
      <w:proofErr w:type="spellStart"/>
      <w:r w:rsidRPr="00A1533C">
        <w:rPr>
          <w:color w:val="000000"/>
        </w:rPr>
        <w:t>xls</w:t>
      </w:r>
      <w:proofErr w:type="spellEnd"/>
      <w:r w:rsidRPr="00A1533C">
        <w:rPr>
          <w:color w:val="000000"/>
        </w:rPr>
        <w:t>, *.</w:t>
      </w:r>
      <w:proofErr w:type="spellStart"/>
      <w:r w:rsidRPr="00A1533C">
        <w:rPr>
          <w:color w:val="000000"/>
        </w:rPr>
        <w:t>ppt</w:t>
      </w:r>
      <w:proofErr w:type="spellEnd"/>
      <w:r w:rsidRPr="00A1533C">
        <w:rPr>
          <w:color w:val="000000"/>
        </w:rPr>
        <w:t>, *.</w:t>
      </w:r>
      <w:proofErr w:type="spellStart"/>
      <w:r w:rsidRPr="00A1533C">
        <w:rPr>
          <w:color w:val="000000"/>
        </w:rPr>
        <w:t>rtf</w:t>
      </w:r>
      <w:proofErr w:type="spellEnd"/>
      <w:r w:rsidRPr="00A1533C">
        <w:rPr>
          <w:color w:val="000000"/>
        </w:rPr>
        <w:t xml:space="preserve">) ; </w:t>
      </w:r>
      <w:proofErr w:type="spellStart"/>
      <w:r w:rsidRPr="00A1533C">
        <w:rPr>
          <w:color w:val="000000"/>
        </w:rPr>
        <w:t>tableaur</w:t>
      </w:r>
      <w:proofErr w:type="spellEnd"/>
      <w:r w:rsidRPr="00A1533C">
        <w:rPr>
          <w:color w:val="000000"/>
        </w:rPr>
        <w:t xml:space="preserve"> / images (*.</w:t>
      </w:r>
      <w:proofErr w:type="spellStart"/>
      <w:r w:rsidRPr="00A1533C">
        <w:rPr>
          <w:color w:val="000000"/>
        </w:rPr>
        <w:t>jpg</w:t>
      </w:r>
      <w:proofErr w:type="spellEnd"/>
      <w:r w:rsidRPr="00A1533C">
        <w:rPr>
          <w:color w:val="000000"/>
        </w:rPr>
        <w:t xml:space="preserve"> ou TIFF CCIT groupe V (format volumineux). </w:t>
      </w:r>
    </w:p>
    <w:p w14:paraId="3B66056A" w14:textId="77777777" w:rsidR="00F64172" w:rsidRPr="00861F60" w:rsidRDefault="00F64172" w:rsidP="00F64172">
      <w:pPr>
        <w:widowControl/>
        <w:jc w:val="both"/>
        <w:rPr>
          <w:rFonts w:asciiTheme="minorHAnsi" w:hAnsiTheme="minorHAnsi" w:cstheme="minorHAnsi"/>
          <w:color w:val="000000"/>
          <w:sz w:val="22"/>
        </w:rPr>
      </w:pPr>
    </w:p>
    <w:p w14:paraId="53EA7B70" w14:textId="77777777" w:rsidR="00F64172" w:rsidRPr="00FB2ED7" w:rsidRDefault="00F64172" w:rsidP="00F64172">
      <w:pPr>
        <w:widowControl/>
        <w:jc w:val="both"/>
        <w:rPr>
          <w:rFonts w:asciiTheme="minorHAnsi" w:hAnsiTheme="minorHAnsi" w:cstheme="minorHAnsi"/>
          <w:color w:val="FF0000"/>
          <w:sz w:val="22"/>
        </w:rPr>
      </w:pPr>
      <w:r w:rsidRPr="00FB2ED7">
        <w:rPr>
          <w:rFonts w:asciiTheme="minorHAnsi" w:hAnsiTheme="minorHAnsi" w:cstheme="minorHAnsi"/>
          <w:b/>
          <w:color w:val="FF0000"/>
          <w:sz w:val="22"/>
        </w:rPr>
        <w:t xml:space="preserve">Un pare-feu d’applications internet (WAF) est mis en place sur la plateforme Maximilien pour renforcer la sécurité informatique. En raison de contraintes techniques, </w:t>
      </w:r>
      <w:r w:rsidRPr="00FB2ED7">
        <w:rPr>
          <w:rFonts w:asciiTheme="minorHAnsi" w:hAnsiTheme="minorHAnsi" w:cstheme="minorHAnsi"/>
          <w:b/>
          <w:color w:val="FF0000"/>
          <w:sz w:val="22"/>
          <w:u w:val="single"/>
        </w:rPr>
        <w:t>la taille maximale des fichiers pouvant être déposés sur la plateforme ne doit pas dépasser 1 Go</w:t>
      </w:r>
      <w:r w:rsidRPr="00FB2ED7">
        <w:rPr>
          <w:rFonts w:asciiTheme="minorHAnsi" w:hAnsiTheme="minorHAnsi" w:cstheme="minorHAnsi"/>
          <w:b/>
          <w:color w:val="FF0000"/>
          <w:sz w:val="22"/>
        </w:rPr>
        <w:t>. L’ensemble des pièces constituant l’offre ne devra pas dépasser 4 Go.</w:t>
      </w:r>
      <w:r w:rsidRPr="00FB2ED7">
        <w:rPr>
          <w:rFonts w:asciiTheme="minorHAnsi" w:hAnsiTheme="minorHAnsi" w:cstheme="minorHAnsi"/>
          <w:color w:val="FF0000"/>
          <w:sz w:val="22"/>
        </w:rPr>
        <w:t xml:space="preserve"> </w:t>
      </w:r>
    </w:p>
    <w:p w14:paraId="658E5FE9" w14:textId="77777777" w:rsidR="00F64172" w:rsidRPr="00A1533C" w:rsidRDefault="00F64172" w:rsidP="00A1533C">
      <w:pPr>
        <w:widowControl/>
        <w:jc w:val="both"/>
        <w:rPr>
          <w:color w:val="000000"/>
        </w:rPr>
      </w:pPr>
    </w:p>
    <w:p w14:paraId="220260E3" w14:textId="77777777" w:rsidR="00A1533C" w:rsidRPr="00A1533C" w:rsidRDefault="00F64172" w:rsidP="00A1533C">
      <w:pPr>
        <w:widowControl/>
        <w:jc w:val="both"/>
        <w:rPr>
          <w:color w:val="000000"/>
        </w:rPr>
      </w:pPr>
      <w:r>
        <w:rPr>
          <w:color w:val="000000"/>
        </w:rPr>
        <w:t>L</w:t>
      </w:r>
      <w:r w:rsidR="00A1533C" w:rsidRPr="00A1533C">
        <w:rPr>
          <w:color w:val="000000"/>
        </w:rPr>
        <w:t>es fichiers comportant les extensions suivantes ne doivent pas être utilisés par le soumissionnaire : *.</w:t>
      </w:r>
      <w:proofErr w:type="spellStart"/>
      <w:r w:rsidR="00A1533C" w:rsidRPr="00A1533C">
        <w:rPr>
          <w:color w:val="000000"/>
        </w:rPr>
        <w:t>exe</w:t>
      </w:r>
      <w:proofErr w:type="spellEnd"/>
      <w:r w:rsidR="00A1533C" w:rsidRPr="00A1533C">
        <w:rPr>
          <w:color w:val="000000"/>
        </w:rPr>
        <w:t>, *.</w:t>
      </w:r>
      <w:proofErr w:type="spellStart"/>
      <w:r w:rsidR="00A1533C" w:rsidRPr="00A1533C">
        <w:rPr>
          <w:color w:val="000000"/>
        </w:rPr>
        <w:t>vbs</w:t>
      </w:r>
      <w:proofErr w:type="spellEnd"/>
      <w:r w:rsidR="00A1533C" w:rsidRPr="00A1533C">
        <w:rPr>
          <w:color w:val="000000"/>
        </w:rPr>
        <w:t>,*.</w:t>
      </w:r>
      <w:proofErr w:type="spellStart"/>
      <w:r w:rsidR="00A1533C" w:rsidRPr="00A1533C">
        <w:rPr>
          <w:color w:val="000000"/>
        </w:rPr>
        <w:t>com</w:t>
      </w:r>
      <w:proofErr w:type="spellEnd"/>
      <w:r w:rsidR="00A1533C" w:rsidRPr="00A1533C">
        <w:rPr>
          <w:color w:val="000000"/>
        </w:rPr>
        <w:t>, *.bat, *.</w:t>
      </w:r>
      <w:proofErr w:type="spellStart"/>
      <w:r w:rsidR="00A1533C" w:rsidRPr="00A1533C">
        <w:rPr>
          <w:color w:val="000000"/>
        </w:rPr>
        <w:t>scr</w:t>
      </w:r>
      <w:proofErr w:type="spellEnd"/>
      <w:r w:rsidR="00A1533C" w:rsidRPr="00A1533C">
        <w:rPr>
          <w:color w:val="000000"/>
        </w:rPr>
        <w:t>, *.tar.</w:t>
      </w:r>
    </w:p>
    <w:p w14:paraId="504BA5E0" w14:textId="77777777" w:rsidR="00A1533C" w:rsidRPr="00A1533C" w:rsidRDefault="00A1533C" w:rsidP="00A1533C">
      <w:pPr>
        <w:widowControl/>
        <w:jc w:val="both"/>
        <w:rPr>
          <w:color w:val="000000"/>
        </w:rPr>
      </w:pPr>
    </w:p>
    <w:p w14:paraId="0127722C" w14:textId="77777777" w:rsidR="00A1533C" w:rsidRPr="00A1533C" w:rsidRDefault="00A1533C" w:rsidP="00A1533C">
      <w:pPr>
        <w:widowControl/>
        <w:jc w:val="both"/>
        <w:rPr>
          <w:color w:val="000000"/>
        </w:rPr>
      </w:pPr>
      <w:r w:rsidRPr="00A1533C">
        <w:rPr>
          <w:color w:val="000000"/>
        </w:rPr>
        <w:t>L’administration se réserve le droit de convertir les formats dans lesquels ont été encodés les fichiers, afin d’assurer leur lisibilité. Tous les fichiers envoyés doivent être traités préalablement par le soumissionnaire  par un anti-virus régulièrement mis jour.</w:t>
      </w:r>
    </w:p>
    <w:p w14:paraId="6153B5C2" w14:textId="77777777" w:rsidR="00A1533C" w:rsidRPr="00A1533C" w:rsidRDefault="00A1533C" w:rsidP="00A1533C">
      <w:pPr>
        <w:tabs>
          <w:tab w:val="left" w:pos="3390"/>
        </w:tabs>
        <w:spacing w:before="113"/>
        <w:jc w:val="both"/>
        <w:textAlignment w:val="center"/>
        <w:rPr>
          <w:color w:val="000000"/>
        </w:rPr>
      </w:pPr>
      <w:r w:rsidRPr="00A1533C">
        <w:rPr>
          <w:color w:val="000000"/>
        </w:rPr>
        <w:t>En cas de détection d’un programme informatique malveillant, l’offre ne pourra être acceptée qu’en cas de transmission d’une copie de sauvegarde dans les conditions définies ci-après.</w:t>
      </w:r>
    </w:p>
    <w:p w14:paraId="6370C105" w14:textId="77777777" w:rsidR="00A1533C" w:rsidRPr="00A1533C" w:rsidRDefault="00A1533C" w:rsidP="00A1533C">
      <w:pPr>
        <w:tabs>
          <w:tab w:val="left" w:pos="3390"/>
        </w:tabs>
        <w:spacing w:before="113"/>
        <w:jc w:val="both"/>
        <w:textAlignment w:val="center"/>
        <w:rPr>
          <w:color w:val="000000"/>
        </w:rPr>
      </w:pPr>
      <w:r w:rsidRPr="00A1533C">
        <w:rPr>
          <w:color w:val="000000"/>
        </w:rPr>
        <w:t>Le dépôt des candidatures et des offres transmis par voie électronique donne lieu à un accusé de réception mentionnant la date et l’heure de la réception (preuve de dépôt de la réponse, à conserver précieusement pendant toute la durée de la procédure, jusqu’à l’attribution du marché).</w:t>
      </w:r>
    </w:p>
    <w:p w14:paraId="77A9D78C" w14:textId="77777777" w:rsidR="00A1533C" w:rsidRDefault="00A1533C" w:rsidP="00B57272">
      <w:pPr>
        <w:widowControl/>
        <w:jc w:val="both"/>
        <w:rPr>
          <w:color w:val="000000"/>
        </w:rPr>
      </w:pPr>
    </w:p>
    <w:p w14:paraId="49BF03EE" w14:textId="77777777" w:rsidR="00A1533C" w:rsidRDefault="00A1533C" w:rsidP="00B57272">
      <w:pPr>
        <w:widowControl/>
        <w:jc w:val="both"/>
        <w:rPr>
          <w:color w:val="000000"/>
        </w:rPr>
      </w:pPr>
    </w:p>
    <w:p w14:paraId="400694DB" w14:textId="77777777" w:rsidR="00A1533C" w:rsidRPr="00FC23CC" w:rsidRDefault="00A1533C" w:rsidP="00A1533C">
      <w:pPr>
        <w:widowControl/>
        <w:spacing w:after="120"/>
        <w:rPr>
          <w:b/>
          <w:color w:val="000000"/>
          <w:u w:val="single"/>
        </w:rPr>
      </w:pPr>
      <w:r w:rsidRPr="00FC23CC">
        <w:rPr>
          <w:b/>
          <w:color w:val="000000"/>
          <w:u w:val="single"/>
        </w:rPr>
        <w:t>Prérequis et procédure</w:t>
      </w:r>
      <w:r w:rsidRPr="00FC23CC">
        <w:rPr>
          <w:b/>
          <w:color w:val="000000"/>
        </w:rPr>
        <w:t> :</w:t>
      </w:r>
      <w:r w:rsidRPr="00FC23CC">
        <w:rPr>
          <w:b/>
          <w:color w:val="000000"/>
          <w:u w:val="single"/>
        </w:rPr>
        <w:t xml:space="preserve"> </w:t>
      </w:r>
    </w:p>
    <w:p w14:paraId="578975C4" w14:textId="77777777" w:rsidR="00A1533C" w:rsidRPr="00FC23CC" w:rsidRDefault="00A1533C" w:rsidP="00A1533C">
      <w:pPr>
        <w:widowControl/>
        <w:spacing w:after="120"/>
        <w:jc w:val="both"/>
        <w:rPr>
          <w:color w:val="000000"/>
        </w:rPr>
      </w:pPr>
      <w:r w:rsidRPr="00FC23CC">
        <w:rPr>
          <w:color w:val="000000"/>
        </w:rPr>
        <w:t xml:space="preserve">Le profil acheteur du Département de Seine-et-Marne vous permet : </w:t>
      </w:r>
    </w:p>
    <w:p w14:paraId="4F77C2BC" w14:textId="77777777" w:rsidR="00A1533C" w:rsidRPr="00FC23CC" w:rsidRDefault="00A1533C" w:rsidP="00A1533C">
      <w:pPr>
        <w:pStyle w:val="Paragraphedeliste"/>
        <w:widowControl/>
        <w:numPr>
          <w:ilvl w:val="0"/>
          <w:numId w:val="15"/>
        </w:numPr>
        <w:jc w:val="both"/>
        <w:rPr>
          <w:color w:val="000000"/>
        </w:rPr>
      </w:pPr>
      <w:r w:rsidRPr="00FC23CC">
        <w:rPr>
          <w:b/>
          <w:color w:val="000000"/>
        </w:rPr>
        <w:t>de</w:t>
      </w:r>
      <w:r w:rsidRPr="00FC23CC">
        <w:rPr>
          <w:color w:val="000000"/>
        </w:rPr>
        <w:t xml:space="preserve"> </w:t>
      </w:r>
      <w:r w:rsidRPr="00FC23CC">
        <w:rPr>
          <w:b/>
          <w:bCs/>
          <w:color w:val="000000"/>
        </w:rPr>
        <w:t>vérifier la configuration de votre ordinateur grâce à une fonction de diagnostic de présence des prérequis ;</w:t>
      </w:r>
    </w:p>
    <w:p w14:paraId="40767AAB" w14:textId="77777777" w:rsidR="00A1533C" w:rsidRPr="00FC23CC" w:rsidRDefault="00A1533C" w:rsidP="00A1533C">
      <w:pPr>
        <w:pStyle w:val="Paragraphedeliste"/>
        <w:rPr>
          <w:b/>
          <w:bCs/>
          <w:color w:val="000000"/>
        </w:rPr>
      </w:pPr>
    </w:p>
    <w:p w14:paraId="1C4CB9D4" w14:textId="77777777" w:rsidR="00A1533C" w:rsidRPr="00FC23CC" w:rsidRDefault="00A1533C" w:rsidP="00A1533C">
      <w:pPr>
        <w:pStyle w:val="Paragraphedeliste"/>
        <w:widowControl/>
        <w:numPr>
          <w:ilvl w:val="0"/>
          <w:numId w:val="15"/>
        </w:numPr>
        <w:jc w:val="both"/>
        <w:rPr>
          <w:color w:val="000000"/>
        </w:rPr>
      </w:pPr>
      <w:r w:rsidRPr="00FC23CC">
        <w:rPr>
          <w:b/>
          <w:bCs/>
          <w:color w:val="000000"/>
        </w:rPr>
        <w:t>de tester la fonctionnalité de remise des plis</w:t>
      </w:r>
      <w:r w:rsidRPr="00FC23CC">
        <w:rPr>
          <w:color w:val="000000"/>
        </w:rPr>
        <w:t xml:space="preserve">. Une consultation de test nommée « TEST_ MAPA » est disponible dans le menu « aide ». </w:t>
      </w:r>
      <w:r w:rsidRPr="00FC23CC">
        <w:rPr>
          <w:b/>
          <w:color w:val="000000"/>
        </w:rPr>
        <w:t>Il est conseillé d’effectuer ce test avant d’engager une procédure de remise de plis</w:t>
      </w:r>
      <w:r w:rsidRPr="00FC23CC">
        <w:rPr>
          <w:color w:val="000000"/>
        </w:rPr>
        <w:t xml:space="preserve"> sur une consultation réelle. Ce test vous permettra de vous familiariser avec la procédure. </w:t>
      </w:r>
    </w:p>
    <w:p w14:paraId="4681CD56" w14:textId="77777777" w:rsidR="00A1533C" w:rsidRPr="00FC23CC" w:rsidRDefault="00A1533C" w:rsidP="00A1533C">
      <w:pPr>
        <w:widowControl/>
        <w:jc w:val="both"/>
        <w:rPr>
          <w:color w:val="000000"/>
        </w:rPr>
      </w:pPr>
    </w:p>
    <w:p w14:paraId="7CAF357A" w14:textId="77777777" w:rsidR="00A1533C" w:rsidRPr="00FC23CC" w:rsidRDefault="00A1533C" w:rsidP="00A1533C">
      <w:pPr>
        <w:widowControl/>
        <w:jc w:val="both"/>
        <w:rPr>
          <w:b/>
          <w:bCs/>
          <w:color w:val="000000"/>
        </w:rPr>
      </w:pPr>
      <w:r w:rsidRPr="00FC23CC">
        <w:rPr>
          <w:b/>
          <w:bCs/>
          <w:color w:val="000000"/>
        </w:rPr>
        <w:t xml:space="preserve">Dans tous les cas, il est fortement conseillé de ne pas attendre le dernier moment pour déposer vos offres par voie électronique. </w:t>
      </w:r>
    </w:p>
    <w:p w14:paraId="68A39655" w14:textId="77777777" w:rsidR="00A1533C" w:rsidRPr="00FC23CC" w:rsidRDefault="00A1533C" w:rsidP="00A1533C">
      <w:pPr>
        <w:widowControl/>
        <w:jc w:val="both"/>
        <w:rPr>
          <w:color w:val="000000"/>
        </w:rPr>
      </w:pPr>
    </w:p>
    <w:p w14:paraId="66CB3562" w14:textId="77777777" w:rsidR="00A1533C" w:rsidRPr="00FC23CC" w:rsidRDefault="00A1533C" w:rsidP="00A1533C">
      <w:pPr>
        <w:widowControl/>
        <w:jc w:val="both"/>
        <w:rPr>
          <w:color w:val="000000"/>
        </w:rPr>
      </w:pPr>
      <w:r w:rsidRPr="00FC23CC">
        <w:rPr>
          <w:color w:val="000000"/>
        </w:rPr>
        <w:t xml:space="preserve">Un </w:t>
      </w:r>
      <w:r w:rsidRPr="00FC23CC">
        <w:rPr>
          <w:b/>
          <w:bCs/>
          <w:color w:val="000000"/>
        </w:rPr>
        <w:t xml:space="preserve">guide d'utilisation de la plate-forme </w:t>
      </w:r>
      <w:r w:rsidRPr="00FC23CC">
        <w:rPr>
          <w:color w:val="000000"/>
        </w:rPr>
        <w:t>de dématérialisation des marchés publics est téléchargeable sur la plate-forme (rubrique « Aide » sous-rubrique « guides d’utilisation ») précisant les différentes fonctionnalités de la plate-forme.</w:t>
      </w:r>
      <w:r w:rsidRPr="00FC23CC">
        <w:rPr>
          <w:b/>
          <w:bCs/>
          <w:color w:val="000000"/>
        </w:rPr>
        <w:t xml:space="preserve"> </w:t>
      </w:r>
    </w:p>
    <w:p w14:paraId="1CCBF022" w14:textId="77777777" w:rsidR="00A1533C" w:rsidRPr="00FC23CC" w:rsidRDefault="00A1533C" w:rsidP="00A1533C">
      <w:pPr>
        <w:tabs>
          <w:tab w:val="left" w:pos="3390"/>
        </w:tabs>
        <w:spacing w:before="113"/>
        <w:jc w:val="center"/>
        <w:textAlignment w:val="center"/>
        <w:rPr>
          <w:b/>
          <w:color w:val="000000"/>
        </w:rPr>
      </w:pPr>
      <w:r w:rsidRPr="00FC23CC">
        <w:rPr>
          <w:b/>
          <w:color w:val="000000"/>
        </w:rPr>
        <w:t xml:space="preserve">En cas de difficultés, vous pouvez utiliser l’assistance en ligne </w:t>
      </w:r>
      <w:r w:rsidR="00FC23CC">
        <w:rPr>
          <w:noProof/>
        </w:rPr>
        <w:drawing>
          <wp:inline distT="0" distB="0" distL="0" distR="0" wp14:anchorId="74FC449F" wp14:editId="0CE18439">
            <wp:extent cx="302260" cy="290195"/>
            <wp:effectExtent l="0" t="0" r="2540" b="0"/>
            <wp:docPr id="7" name="Image 7"/>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7">
                      <a:extLst>
                        <a:ext uri="{28A0092B-C50C-407E-A947-70E740481C1C}">
                          <a14:useLocalDpi xmlns:a14="http://schemas.microsoft.com/office/drawing/2010/main" val="0"/>
                        </a:ext>
                      </a:extLst>
                    </a:blip>
                    <a:stretch>
                      <a:fillRect/>
                    </a:stretch>
                  </pic:blipFill>
                  <pic:spPr>
                    <a:xfrm>
                      <a:off x="0" y="0"/>
                      <a:ext cx="302260" cy="290195"/>
                    </a:xfrm>
                    <a:prstGeom prst="rect">
                      <a:avLst/>
                    </a:prstGeom>
                  </pic:spPr>
                </pic:pic>
              </a:graphicData>
            </a:graphic>
          </wp:inline>
        </w:drawing>
      </w:r>
    </w:p>
    <w:p w14:paraId="56C801AC" w14:textId="77777777" w:rsidR="00A1533C" w:rsidRDefault="00A1533C" w:rsidP="00B57272">
      <w:pPr>
        <w:widowControl/>
        <w:jc w:val="both"/>
        <w:rPr>
          <w:color w:val="000000"/>
        </w:rPr>
      </w:pPr>
    </w:p>
    <w:p w14:paraId="51F4FB99" w14:textId="77777777" w:rsidR="00A1533C" w:rsidRDefault="004C1F9F" w:rsidP="004C1F9F">
      <w:pPr>
        <w:widowControl/>
        <w:jc w:val="center"/>
        <w:rPr>
          <w:color w:val="000000"/>
        </w:rPr>
      </w:pPr>
      <w:r w:rsidRPr="00EE3315">
        <w:rPr>
          <w:rFonts w:asciiTheme="minorHAnsi" w:hAnsiTheme="minorHAnsi" w:cstheme="minorHAnsi"/>
          <w:noProof/>
          <w:color w:val="000000"/>
          <w:sz w:val="22"/>
        </w:rPr>
        <mc:AlternateContent>
          <mc:Choice Requires="wps">
            <w:drawing>
              <wp:inline distT="0" distB="0" distL="0" distR="0" wp14:anchorId="429A26F2" wp14:editId="2ED4DA25">
                <wp:extent cx="635607" cy="5176796"/>
                <wp:effectExtent l="0" t="3810" r="8890" b="8890"/>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wps:spPr>
                      <wps:txbx>
                        <w:txbxContent>
                          <w:p w14:paraId="07FC4527" w14:textId="77777777" w:rsidR="003D46BE" w:rsidRPr="00EA229F" w:rsidRDefault="003D46BE"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14:paraId="73F5A3FC" w14:textId="77777777" w:rsidR="003D46BE" w:rsidRPr="00EA229F" w:rsidRDefault="009660F0" w:rsidP="004C1F9F">
                            <w:pPr>
                              <w:jc w:val="center"/>
                              <w:rPr>
                                <w:rFonts w:asciiTheme="majorHAnsi" w:eastAsiaTheme="majorEastAsia" w:hAnsiTheme="majorHAnsi" w:cstheme="majorBidi"/>
                                <w:i/>
                                <w:iCs/>
                                <w:color w:val="FFFFFF" w:themeColor="background1"/>
                                <w:sz w:val="24"/>
                                <w:szCs w:val="24"/>
                              </w:rPr>
                            </w:pPr>
                            <w:hyperlink r:id="rId38" w:history="1">
                              <w:r w:rsidR="003D46BE" w:rsidRPr="00EA229F">
                                <w:rPr>
                                  <w:rStyle w:val="Lienhypertexte"/>
                                  <w:rFonts w:asciiTheme="minorHAnsi" w:hAnsiTheme="minorHAnsi" w:cstheme="minorHAnsi"/>
                                  <w:b/>
                                  <w:sz w:val="24"/>
                                  <w:szCs w:val="24"/>
                                </w:rPr>
                                <w:t>https://marches.maximilien.fr/?page=entreprise.AccueilEntreprise</w:t>
                              </w:r>
                            </w:hyperlink>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C3F60D4" id="_x0000_s1027"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" fillcolor="#5b9bd5" stroked="f">
                <v:textbox>
                  <w:txbxContent>
                    <w:p w:rsidR="003D46BE" w:rsidRPr="00EA229F" w:rsidRDefault="003D46BE"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rsidR="003D46BE" w:rsidRPr="00EA229F" w:rsidRDefault="003D46BE" w:rsidP="004C1F9F">
                      <w:pPr>
                        <w:jc w:val="center"/>
                        <w:rPr>
                          <w:rFonts w:asciiTheme="majorHAnsi" w:eastAsiaTheme="majorEastAsia" w:hAnsiTheme="majorHAnsi" w:cstheme="majorBidi"/>
                          <w:i/>
                          <w:iCs/>
                          <w:color w:val="FFFFFF" w:themeColor="background1"/>
                          <w:sz w:val="24"/>
                          <w:szCs w:val="24"/>
                        </w:rPr>
                      </w:pPr>
                      <w:hyperlink r:id="rId39" w:history="1">
                        <w:r w:rsidRPr="00EA229F">
                          <w:rPr>
                            <w:rStyle w:val="Lienhypertexte"/>
                            <w:rFonts w:asciiTheme="minorHAnsi" w:hAnsiTheme="minorHAnsi" w:cstheme="minorHAnsi"/>
                            <w:b/>
                            <w:sz w:val="24"/>
                            <w:szCs w:val="24"/>
                          </w:rPr>
                          <w:t>https://marches.maximilien.fr/?page=entreprise.AccueilEntreprise</w:t>
                        </w:r>
                      </w:hyperlink>
                    </w:p>
                  </w:txbxContent>
                </v:textbox>
                <w10:anchorlock/>
              </v:roundrect>
            </w:pict>
          </mc:Fallback>
        </mc:AlternateContent>
      </w:r>
    </w:p>
    <w:p w14:paraId="3E650DCD" w14:textId="77777777" w:rsidR="00A1533C" w:rsidRPr="004C1F9F" w:rsidRDefault="00A1533C" w:rsidP="004C1F9F">
      <w:pPr>
        <w:pStyle w:val="Paragraphedeliste"/>
        <w:widowControl/>
        <w:ind w:left="567"/>
        <w:jc w:val="both"/>
        <w:rPr>
          <w:b/>
          <w:i/>
          <w:color w:val="000000"/>
          <w:u w:val="single"/>
        </w:rPr>
      </w:pPr>
    </w:p>
    <w:p w14:paraId="45CF368E" w14:textId="77777777" w:rsidR="004C1F9F" w:rsidRPr="004C1F9F" w:rsidRDefault="004C1F9F" w:rsidP="004C1F9F">
      <w:pPr>
        <w:pStyle w:val="Paragraphedeliste"/>
        <w:widowControl/>
        <w:ind w:left="567"/>
        <w:jc w:val="both"/>
        <w:rPr>
          <w:b/>
          <w:i/>
          <w:color w:val="000000"/>
          <w:u w:val="single"/>
        </w:rPr>
      </w:pPr>
      <w:r>
        <w:rPr>
          <w:b/>
          <w:i/>
          <w:color w:val="000000"/>
          <w:u w:val="single"/>
        </w:rPr>
        <w:t>2-</w:t>
      </w:r>
      <w:r w:rsidRPr="004C1F9F">
        <w:rPr>
          <w:b/>
          <w:i/>
          <w:color w:val="000000"/>
          <w:u w:val="single"/>
        </w:rPr>
        <w:t>COPIE DE SAUVEGARDE :</w:t>
      </w:r>
    </w:p>
    <w:p w14:paraId="396CD18F" w14:textId="77777777" w:rsidR="004C1F9F" w:rsidRPr="004C1F9F" w:rsidRDefault="004C1F9F" w:rsidP="004C1F9F">
      <w:pPr>
        <w:rPr>
          <w:b/>
          <w:bCs/>
        </w:rPr>
      </w:pPr>
    </w:p>
    <w:p w14:paraId="1EB02AFA" w14:textId="77777777" w:rsidR="009961B3" w:rsidRDefault="004C1F9F" w:rsidP="004C1F9F">
      <w:pPr>
        <w:jc w:val="both"/>
      </w:pPr>
      <w:r w:rsidRPr="004C1F9F">
        <w:t xml:space="preserve">Une copie de sauvegarde peut être envoyée par le soumissionnaire parallèlement à la transmission électronique. </w:t>
      </w:r>
    </w:p>
    <w:p w14:paraId="676D6BFF" w14:textId="77777777" w:rsidR="009961B3" w:rsidRDefault="009961B3" w:rsidP="004C1F9F">
      <w:pPr>
        <w:jc w:val="both"/>
      </w:pPr>
    </w:p>
    <w:p w14:paraId="6BD4F1CC" w14:textId="77777777" w:rsidR="009961B3" w:rsidRPr="009961B3" w:rsidRDefault="009961B3" w:rsidP="009961B3">
      <w:pPr>
        <w:jc w:val="both"/>
      </w:pPr>
      <w:r w:rsidRPr="009961B3">
        <w:rPr>
          <w:b/>
        </w:rPr>
        <w:t>Conformément à l’article R.2132-11 du Code de la Commande Publique, il est obligatoire de transmettre la copie de sauvegarde par voie électronique.</w:t>
      </w:r>
    </w:p>
    <w:p w14:paraId="634D08FB" w14:textId="77777777" w:rsidR="004C1F9F" w:rsidRPr="009961B3" w:rsidRDefault="004C1F9F" w:rsidP="004C1F9F">
      <w:pPr>
        <w:jc w:val="both"/>
      </w:pPr>
    </w:p>
    <w:p w14:paraId="1D5E785A" w14:textId="77777777" w:rsidR="009961B3" w:rsidRPr="009961B3" w:rsidRDefault="009961B3" w:rsidP="004C1F9F">
      <w:pPr>
        <w:jc w:val="both"/>
      </w:pPr>
      <w:r w:rsidRPr="009961B3">
        <w:t xml:space="preserve">Rappel des coordonnées : </w:t>
      </w:r>
    </w:p>
    <w:p w14:paraId="4C3BCF24" w14:textId="77777777" w:rsidR="004C1F9F" w:rsidRPr="009961B3" w:rsidRDefault="004C1F9F" w:rsidP="004C1F9F">
      <w:pPr>
        <w:jc w:val="center"/>
        <w:rPr>
          <w:b/>
        </w:rPr>
      </w:pPr>
      <w:r w:rsidRPr="009961B3">
        <w:rPr>
          <w:b/>
        </w:rPr>
        <w:t>DEPARTEMENT DE LA SEINE-ET-MARNE</w:t>
      </w:r>
    </w:p>
    <w:p w14:paraId="2D8665A1" w14:textId="77777777" w:rsidR="004C1F9F" w:rsidRPr="009961B3" w:rsidRDefault="004C1F9F" w:rsidP="004C1F9F">
      <w:pPr>
        <w:jc w:val="center"/>
        <w:rPr>
          <w:b/>
        </w:rPr>
      </w:pPr>
      <w:r w:rsidRPr="009961B3">
        <w:rPr>
          <w:b/>
        </w:rPr>
        <w:t xml:space="preserve">Direction de </w:t>
      </w:r>
      <w:r w:rsidR="00864785" w:rsidRPr="009961B3">
        <w:rPr>
          <w:b/>
        </w:rPr>
        <w:t>l’Architecture, des Bâtiments et des Collèges – DABC</w:t>
      </w:r>
    </w:p>
    <w:p w14:paraId="17F5AB41" w14:textId="77777777" w:rsidR="00864785" w:rsidRPr="009961B3" w:rsidRDefault="00864785" w:rsidP="004C1F9F">
      <w:pPr>
        <w:jc w:val="center"/>
        <w:rPr>
          <w:b/>
        </w:rPr>
      </w:pPr>
    </w:p>
    <w:p w14:paraId="46B7A751" w14:textId="77777777" w:rsidR="004C1F9F" w:rsidRPr="009961B3" w:rsidRDefault="004C1F9F" w:rsidP="004C1F9F">
      <w:pPr>
        <w:tabs>
          <w:tab w:val="left" w:pos="5387"/>
        </w:tabs>
        <w:ind w:left="2410"/>
        <w:rPr>
          <w:b/>
          <w:i/>
          <w:u w:val="single"/>
        </w:rPr>
      </w:pPr>
      <w:r w:rsidRPr="009961B3">
        <w:rPr>
          <w:b/>
          <w:i/>
          <w:u w:val="single"/>
        </w:rPr>
        <w:t>Adresse physique</w:t>
      </w:r>
      <w:r w:rsidRPr="009961B3">
        <w:rPr>
          <w:b/>
          <w:i/>
        </w:rPr>
        <w:t> :</w:t>
      </w:r>
      <w:r w:rsidRPr="009961B3">
        <w:rPr>
          <w:b/>
          <w:i/>
        </w:rPr>
        <w:tab/>
      </w:r>
      <w:r w:rsidRPr="009961B3">
        <w:rPr>
          <w:b/>
          <w:i/>
          <w:u w:val="single"/>
        </w:rPr>
        <w:t>Adresse postale :</w:t>
      </w:r>
    </w:p>
    <w:p w14:paraId="0E9AABF1" w14:textId="77777777" w:rsidR="004C1F9F" w:rsidRPr="009961B3" w:rsidRDefault="004C1F9F" w:rsidP="004C1F9F">
      <w:pPr>
        <w:tabs>
          <w:tab w:val="left" w:pos="5387"/>
        </w:tabs>
        <w:ind w:left="2410"/>
        <w:rPr>
          <w:b/>
        </w:rPr>
      </w:pPr>
      <w:r w:rsidRPr="009961B3">
        <w:rPr>
          <w:b/>
        </w:rPr>
        <w:t>45 rue du Général De Gaulle</w:t>
      </w:r>
      <w:r w:rsidRPr="009961B3">
        <w:rPr>
          <w:b/>
        </w:rPr>
        <w:tab/>
      </w:r>
      <w:r w:rsidRPr="009961B3">
        <w:rPr>
          <w:b/>
          <w:iCs/>
        </w:rPr>
        <w:t>Hôtel du Département</w:t>
      </w:r>
    </w:p>
    <w:p w14:paraId="5EC2E409" w14:textId="77777777" w:rsidR="004C1F9F" w:rsidRPr="009961B3" w:rsidRDefault="004C1F9F" w:rsidP="004C1F9F">
      <w:pPr>
        <w:tabs>
          <w:tab w:val="left" w:pos="5387"/>
        </w:tabs>
        <w:ind w:left="2410"/>
        <w:rPr>
          <w:b/>
          <w:iCs/>
        </w:rPr>
      </w:pPr>
      <w:r w:rsidRPr="009961B3">
        <w:rPr>
          <w:b/>
        </w:rPr>
        <w:t>77000 Melun</w:t>
      </w:r>
      <w:r w:rsidRPr="009961B3">
        <w:rPr>
          <w:b/>
        </w:rPr>
        <w:tab/>
      </w:r>
      <w:r w:rsidRPr="009961B3">
        <w:rPr>
          <w:b/>
          <w:iCs/>
        </w:rPr>
        <w:t>CS 50377</w:t>
      </w:r>
    </w:p>
    <w:p w14:paraId="75B322E7" w14:textId="77777777" w:rsidR="004C1F9F" w:rsidRPr="009961B3" w:rsidRDefault="004C1F9F" w:rsidP="004C1F9F">
      <w:pPr>
        <w:tabs>
          <w:tab w:val="left" w:pos="5387"/>
        </w:tabs>
        <w:ind w:left="2410"/>
        <w:rPr>
          <w:b/>
        </w:rPr>
      </w:pPr>
      <w:r w:rsidRPr="009961B3">
        <w:rPr>
          <w:b/>
          <w:iCs/>
        </w:rPr>
        <w:tab/>
        <w:t>77010 MELUN cedex</w:t>
      </w:r>
    </w:p>
    <w:p w14:paraId="744EFEDC" w14:textId="77777777" w:rsidR="004C1F9F" w:rsidRPr="009961B3" w:rsidRDefault="004C1F9F" w:rsidP="004C1F9F">
      <w:pPr>
        <w:jc w:val="center"/>
        <w:rPr>
          <w:b/>
        </w:rPr>
      </w:pPr>
    </w:p>
    <w:p w14:paraId="1594435F" w14:textId="77777777" w:rsidR="004C1F9F" w:rsidRPr="009961B3" w:rsidRDefault="004C1F9F" w:rsidP="004C1F9F">
      <w:pPr>
        <w:spacing w:after="120"/>
        <w:jc w:val="both"/>
        <w:rPr>
          <w:b/>
        </w:rPr>
      </w:pPr>
      <w:r w:rsidRPr="009961B3">
        <w:rPr>
          <w:b/>
        </w:rPr>
        <w:t>Horaires d'ouverture :</w:t>
      </w:r>
      <w:r w:rsidRPr="009961B3">
        <w:t xml:space="preserve"> </w:t>
      </w:r>
      <w:r w:rsidRPr="009961B3">
        <w:rPr>
          <w:b/>
        </w:rPr>
        <w:t>lundi / mardi / mercredi / jeudi / vendredi de 9h30 à 12h 00 et de 14h00 à 16h00.</w:t>
      </w:r>
    </w:p>
    <w:p w14:paraId="73E95A51" w14:textId="77777777" w:rsidR="004C1F9F" w:rsidRPr="009961B3" w:rsidRDefault="004C1F9F" w:rsidP="004C1F9F">
      <w:pPr>
        <w:widowControl/>
        <w:autoSpaceDE/>
        <w:adjustRightInd/>
        <w:jc w:val="both"/>
        <w:rPr>
          <w:i/>
          <w:iCs/>
        </w:rPr>
      </w:pPr>
      <w:r w:rsidRPr="009961B3">
        <w:rPr>
          <w:b/>
          <w:bCs/>
          <w:i/>
          <w:iCs/>
        </w:rPr>
        <w:t>Il est rappelé que c'est la date de réception qui est prise en compte et non la date d'envoi.</w:t>
      </w:r>
    </w:p>
    <w:p w14:paraId="5A3AC837" w14:textId="77777777" w:rsidR="004C1F9F" w:rsidRPr="009961B3" w:rsidRDefault="004C1F9F" w:rsidP="004C1F9F">
      <w:pPr>
        <w:jc w:val="both"/>
      </w:pPr>
    </w:p>
    <w:p w14:paraId="1C1FCA50" w14:textId="77777777" w:rsidR="00A1533C" w:rsidRPr="009961B3" w:rsidRDefault="00A1533C" w:rsidP="004C1F9F">
      <w:pPr>
        <w:widowControl/>
        <w:jc w:val="both"/>
        <w:rPr>
          <w:color w:val="000000"/>
        </w:rPr>
      </w:pPr>
    </w:p>
    <w:p w14:paraId="0AA11ADC" w14:textId="77777777" w:rsidR="004C1F9F" w:rsidRPr="009961B3" w:rsidRDefault="009961B3" w:rsidP="009961B3">
      <w:pPr>
        <w:jc w:val="both"/>
        <w:rPr>
          <w:b/>
          <w:bCs/>
          <w:iCs/>
        </w:rPr>
      </w:pPr>
      <w:r w:rsidRPr="009961B3">
        <w:t>La</w:t>
      </w:r>
      <w:r w:rsidR="004C1F9F" w:rsidRPr="009961B3">
        <w:t xml:space="preserve"> copie de sauvegarde </w:t>
      </w:r>
      <w:r w:rsidRPr="009961B3">
        <w:t xml:space="preserve"> des candidats doit être identifiable par son objet </w:t>
      </w:r>
    </w:p>
    <w:p w14:paraId="61901B73" w14:textId="77777777" w:rsidR="004C1F9F" w:rsidRPr="009961B3" w:rsidRDefault="004C1F9F" w:rsidP="004C1F9F">
      <w:pPr>
        <w:widowControl/>
        <w:autoSpaceDE/>
        <w:autoSpaceDN/>
        <w:adjustRightInd/>
      </w:pPr>
    </w:p>
    <w:p w14:paraId="7079E716" w14:textId="77777777" w:rsidR="004C1F9F" w:rsidRPr="009961B3" w:rsidRDefault="004C1F9F" w:rsidP="004C1F9F">
      <w:pPr>
        <w:jc w:val="both"/>
        <w:rPr>
          <w:i/>
        </w:rPr>
      </w:pPr>
      <w:r w:rsidRPr="009961B3">
        <w:rPr>
          <w:i/>
        </w:rPr>
        <w:t xml:space="preserve">Les copies de sauvegarde qui seraient remises après la date et l'heure limites fixées </w:t>
      </w:r>
      <w:r w:rsidR="009961B3" w:rsidRPr="009961B3">
        <w:rPr>
          <w:i/>
        </w:rPr>
        <w:t xml:space="preserve">pour le dépôt dans le présent </w:t>
      </w:r>
      <w:r w:rsidRPr="009961B3">
        <w:rPr>
          <w:i/>
        </w:rPr>
        <w:t xml:space="preserve">règlement de consultation, ou ne comportant pas l’objet de la consultation, ne seront pas retenues. </w:t>
      </w:r>
    </w:p>
    <w:p w14:paraId="0FA32ECE" w14:textId="77777777" w:rsidR="004C1F9F" w:rsidRPr="004C1F9F" w:rsidRDefault="004C1F9F" w:rsidP="004C1F9F">
      <w:pPr>
        <w:widowControl/>
        <w:autoSpaceDE/>
        <w:adjustRightInd/>
        <w:jc w:val="both"/>
      </w:pPr>
    </w:p>
    <w:p w14:paraId="02475966" w14:textId="77777777" w:rsidR="004C1F9F" w:rsidRPr="004C1F9F" w:rsidRDefault="004C1F9F" w:rsidP="004C1F9F">
      <w:pPr>
        <w:jc w:val="both"/>
        <w:rPr>
          <w:b/>
          <w:u w:val="single"/>
        </w:rPr>
      </w:pPr>
      <w:r w:rsidRPr="004C1F9F">
        <w:rPr>
          <w:b/>
          <w:u w:val="single"/>
        </w:rPr>
        <w:t>Cas possibles d'ouverture de la copie de sauvegarde, sous réserve que celle-ci soit parvenue dans les délais impartis</w:t>
      </w:r>
      <w:r w:rsidRPr="004C1F9F">
        <w:rPr>
          <w:b/>
        </w:rPr>
        <w:t xml:space="preserve"> :</w:t>
      </w:r>
    </w:p>
    <w:p w14:paraId="063D5940" w14:textId="77777777" w:rsidR="004C1F9F" w:rsidRPr="004C1F9F" w:rsidRDefault="004C1F9F" w:rsidP="004C1F9F">
      <w:pPr>
        <w:jc w:val="both"/>
      </w:pPr>
    </w:p>
    <w:p w14:paraId="7A95B2C2" w14:textId="77777777"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Lorsqu’un programme informatique malveillant est détecté par l’acheteur dans le pli déposé par voie électronique, la trace de cette malveillance est conservée ;</w:t>
      </w:r>
    </w:p>
    <w:p w14:paraId="5BF7AA63" w14:textId="77777777"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 xml:space="preserve">Lorsqu'un pli transmis par voie électronique est reçu de façon incomplète, hors délais ou n’a pu être ouvert, sous réserve que la transmission du pli électronique ait commencé avant la date limite de remise des offres. </w:t>
      </w:r>
    </w:p>
    <w:p w14:paraId="47507480" w14:textId="77777777" w:rsidR="004C1F9F" w:rsidRPr="004C1F9F" w:rsidRDefault="004C1F9F" w:rsidP="004C1F9F">
      <w:pPr>
        <w:jc w:val="both"/>
      </w:pPr>
    </w:p>
    <w:p w14:paraId="749238D9" w14:textId="77777777" w:rsidR="004C1F9F" w:rsidRPr="004C1F9F" w:rsidRDefault="004C1F9F" w:rsidP="004C1F9F">
      <w:pPr>
        <w:jc w:val="both"/>
      </w:pPr>
      <w:r w:rsidRPr="004C1F9F">
        <w:t>Si le pli contenant la copie de sauvegarde n'est pas ouvert, il est détruit par le Département au terme de la procédure.</w:t>
      </w:r>
    </w:p>
    <w:p w14:paraId="289BE1AF" w14:textId="77777777" w:rsidR="00A1533C" w:rsidRPr="004C1F9F" w:rsidRDefault="00A1533C" w:rsidP="00B57272">
      <w:pPr>
        <w:widowControl/>
        <w:jc w:val="both"/>
        <w:rPr>
          <w:color w:val="000000"/>
        </w:rPr>
      </w:pPr>
    </w:p>
    <w:p w14:paraId="7F2DABFF" w14:textId="77777777" w:rsidR="00A1533C" w:rsidRDefault="00A1533C" w:rsidP="00B57272">
      <w:pPr>
        <w:widowControl/>
        <w:jc w:val="both"/>
        <w:rPr>
          <w:color w:val="000000"/>
        </w:rPr>
      </w:pPr>
    </w:p>
    <w:p w14:paraId="162C4309" w14:textId="77777777" w:rsidR="00B57272" w:rsidRPr="00AB35B3" w:rsidRDefault="00B57272" w:rsidP="00B57272">
      <w:pPr>
        <w:jc w:val="both"/>
        <w:rPr>
          <w:b/>
          <w:sz w:val="22"/>
          <w:szCs w:val="22"/>
          <w:u w:val="single"/>
        </w:rPr>
      </w:pPr>
      <w:r w:rsidRPr="00AB35B3">
        <w:rPr>
          <w:b/>
          <w:sz w:val="22"/>
          <w:szCs w:val="22"/>
          <w:u w:val="single"/>
        </w:rPr>
        <w:t>D/ Signature électronique des offres</w:t>
      </w:r>
    </w:p>
    <w:p w14:paraId="3B146B3D" w14:textId="77777777" w:rsidR="00B57272" w:rsidRDefault="00B57272" w:rsidP="00B57272">
      <w:pPr>
        <w:widowControl/>
        <w:autoSpaceDE/>
        <w:autoSpaceDN/>
        <w:adjustRightInd/>
        <w:rPr>
          <w:sz w:val="18"/>
          <w:szCs w:val="18"/>
        </w:rPr>
      </w:pPr>
    </w:p>
    <w:p w14:paraId="1962DB21" w14:textId="77777777" w:rsidR="00B570CB" w:rsidRPr="00B570CB" w:rsidRDefault="00B570CB" w:rsidP="00B570CB">
      <w:pPr>
        <w:widowControl/>
        <w:autoSpaceDE/>
        <w:autoSpaceDN/>
        <w:adjustRightInd/>
      </w:pPr>
    </w:p>
    <w:p w14:paraId="007D3DE9" w14:textId="77777777" w:rsidR="00B570CB" w:rsidRPr="00B570CB" w:rsidRDefault="00B570CB" w:rsidP="00B570CB">
      <w:pPr>
        <w:widowControl/>
        <w:autoSpaceDE/>
        <w:autoSpaceDN/>
        <w:adjustRightInd/>
      </w:pPr>
      <w:r w:rsidRPr="00B570CB">
        <w:rPr>
          <w:noProof/>
          <w:color w:val="000000"/>
        </w:rPr>
        <mc:AlternateContent>
          <mc:Choice Requires="wps">
            <w:drawing>
              <wp:inline distT="0" distB="0" distL="0" distR="0" wp14:anchorId="36C19B2D" wp14:editId="3C6AF01B">
                <wp:extent cx="810343" cy="5908344"/>
                <wp:effectExtent l="3810" t="0" r="0" b="0"/>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5908344"/>
                        </a:xfrm>
                        <a:prstGeom prst="roundRect">
                          <a:avLst>
                            <a:gd name="adj" fmla="val 13032"/>
                          </a:avLst>
                        </a:prstGeom>
                        <a:solidFill>
                          <a:srgbClr val="5B9BD5"/>
                        </a:solidFill>
                      </wps:spPr>
                      <wps:txbx>
                        <w:txbxContent>
                          <w:p w14:paraId="0561E4B7" w14:textId="77777777" w:rsidR="003D46BE" w:rsidRPr="004727C0" w:rsidRDefault="003D46BE"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14:paraId="178FE6B2" w14:textId="77777777" w:rsidR="003D46BE" w:rsidRPr="004727C0" w:rsidRDefault="003D46BE"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CA3EFDE" id="_x0000_s1028" style="width:63.8pt;height:465.2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" fillcolor="#5b9bd5" stroked="f">
                <v:textbox>
                  <w:txbxContent>
                    <w:p w:rsidR="003D46BE" w:rsidRPr="004727C0" w:rsidRDefault="003D46BE"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rsidR="003D46BE" w:rsidRPr="004727C0" w:rsidRDefault="003D46BE"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v:textbox>
                <w10:anchorlock/>
              </v:roundrect>
            </w:pict>
          </mc:Fallback>
        </mc:AlternateContent>
      </w:r>
    </w:p>
    <w:p w14:paraId="5FBCBA9B" w14:textId="77777777" w:rsidR="00B570CB" w:rsidRPr="00B570CB" w:rsidRDefault="00B570CB" w:rsidP="00B570CB">
      <w:pPr>
        <w:spacing w:before="240"/>
        <w:jc w:val="both"/>
      </w:pPr>
      <w:r w:rsidRPr="00B570CB">
        <w:t>Il est rappelé que ces pièces doivent être signées par une personne physique ayant la capacité d’engager le candidat dans le cadre de la présente consultation.</w:t>
      </w:r>
    </w:p>
    <w:p w14:paraId="664FB788" w14:textId="77777777" w:rsidR="00B570CB" w:rsidRPr="00B570CB" w:rsidRDefault="00B570CB" w:rsidP="00B570CB">
      <w:pPr>
        <w:jc w:val="both"/>
      </w:pPr>
    </w:p>
    <w:p w14:paraId="1B40BEF1" w14:textId="77777777" w:rsidR="00B570CB" w:rsidRPr="00B570CB" w:rsidRDefault="00B570CB" w:rsidP="00FC23CC">
      <w:pPr>
        <w:spacing w:after="120"/>
        <w:jc w:val="both"/>
        <w:rPr>
          <w:rFonts w:eastAsia="Calibri"/>
          <w:b/>
          <w:color w:val="0070C0"/>
          <w:lang w:eastAsia="en-US"/>
        </w:rPr>
      </w:pPr>
      <w:r w:rsidRPr="00B570CB">
        <w:rPr>
          <w:rFonts w:eastAsia="Calibri"/>
          <w:b/>
          <w:color w:val="0070C0"/>
          <w:u w:val="single"/>
          <w:lang w:eastAsia="en-US"/>
        </w:rPr>
        <w:t>ANTICIPEZ </w:t>
      </w:r>
      <w:r w:rsidRPr="00B570CB">
        <w:rPr>
          <w:rFonts w:eastAsia="Calibri"/>
          <w:b/>
          <w:color w:val="0070C0"/>
          <w:lang w:eastAsia="en-US"/>
        </w:rPr>
        <w:t>!</w:t>
      </w:r>
    </w:p>
    <w:p w14:paraId="1DE9D18F" w14:textId="77777777" w:rsidR="00B570CB" w:rsidRPr="00B570CB" w:rsidRDefault="00B570CB" w:rsidP="00B570CB">
      <w:pPr>
        <w:widowControl/>
        <w:autoSpaceDE/>
        <w:autoSpaceDN/>
        <w:adjustRightInd/>
        <w:spacing w:after="240"/>
        <w:jc w:val="both"/>
        <w:rPr>
          <w:b/>
          <w:u w:val="single"/>
        </w:rPr>
      </w:pPr>
      <w:r w:rsidRPr="00B570CB">
        <w:rPr>
          <w:b/>
        </w:rPr>
        <w:t>La délivrance d’un certificat de signature par un organisme certifié peut nécessiter entre 48h et 3 semaines. Pensez à anticiper cette acquisition.</w:t>
      </w:r>
    </w:p>
    <w:p w14:paraId="2E1922A8" w14:textId="77777777" w:rsidR="00B570CB" w:rsidRPr="00B570CB" w:rsidRDefault="00B570CB" w:rsidP="00B570CB">
      <w:pPr>
        <w:jc w:val="both"/>
      </w:pPr>
      <w:r w:rsidRPr="00B570CB">
        <w:t>En effet, pour une première remise dématérialisée, les candidats sont alertés sur la nécessité d’anticiper l’achat d’un certificat de signature. De même il est conseillé de tester au préalable la configuration du poste informatique selon les modalités proposées sur la plateforme.</w:t>
      </w:r>
    </w:p>
    <w:p w14:paraId="15535A5B" w14:textId="77777777" w:rsidR="00B570CB" w:rsidRPr="00B570CB" w:rsidRDefault="00B570CB" w:rsidP="00B570CB">
      <w:pPr>
        <w:jc w:val="both"/>
      </w:pPr>
    </w:p>
    <w:p w14:paraId="39BE07F0" w14:textId="77777777" w:rsidR="00B570CB" w:rsidRPr="00B570CB" w:rsidRDefault="00B570CB" w:rsidP="00B570CB">
      <w:pPr>
        <w:widowControl/>
        <w:suppressAutoHyphens/>
        <w:autoSpaceDE/>
        <w:autoSpaceDN/>
        <w:adjustRightInd/>
        <w:jc w:val="both"/>
      </w:pPr>
      <w:r w:rsidRPr="00B570CB">
        <w:t xml:space="preserve">Chaque élément de l’offre dont la signature individuelle est requise doit être signée de façon individuelle, y compris avec une signature électronique, faute de quoi l’offre peut être rejetée. </w:t>
      </w:r>
    </w:p>
    <w:p w14:paraId="4A43427A" w14:textId="77777777" w:rsidR="00B570CB" w:rsidRPr="00B570CB" w:rsidRDefault="00B570CB" w:rsidP="00B570CB">
      <w:pPr>
        <w:widowControl/>
        <w:suppressAutoHyphens/>
        <w:autoSpaceDE/>
        <w:autoSpaceDN/>
        <w:adjustRightInd/>
        <w:jc w:val="both"/>
      </w:pPr>
    </w:p>
    <w:p w14:paraId="115A1651" w14:textId="77777777" w:rsidR="00B570CB" w:rsidRPr="00B570CB" w:rsidRDefault="00B570CB" w:rsidP="00B570CB">
      <w:pPr>
        <w:jc w:val="both"/>
        <w:rPr>
          <w:b/>
          <w:caps/>
          <w:u w:val="single"/>
        </w:rPr>
      </w:pPr>
      <w:r w:rsidRPr="00B570CB">
        <w:rPr>
          <w:b/>
          <w:caps/>
          <w:u w:val="single"/>
        </w:rPr>
        <w:lastRenderedPageBreak/>
        <w:t>Certificat de signature</w:t>
      </w:r>
      <w:r w:rsidRPr="00B570CB">
        <w:rPr>
          <w:b/>
          <w:caps/>
        </w:rPr>
        <w:t> :</w:t>
      </w:r>
      <w:r w:rsidRPr="00B570CB">
        <w:rPr>
          <w:b/>
          <w:caps/>
          <w:u w:val="single"/>
        </w:rPr>
        <w:t xml:space="preserve"> </w:t>
      </w:r>
    </w:p>
    <w:p w14:paraId="4816ECA7" w14:textId="77777777" w:rsidR="00B570CB" w:rsidRPr="00B570CB" w:rsidRDefault="00B570CB" w:rsidP="00B570CB">
      <w:pPr>
        <w:jc w:val="both"/>
      </w:pPr>
    </w:p>
    <w:p w14:paraId="3281AA98" w14:textId="77777777" w:rsidR="00B570CB" w:rsidRPr="00B570CB" w:rsidRDefault="00B570CB" w:rsidP="00B570CB">
      <w:pPr>
        <w:jc w:val="both"/>
      </w:pPr>
      <w:r w:rsidRPr="00B570CB">
        <w:t xml:space="preserve">Le candidat utilise le certificat de signature de son choix parmi les </w:t>
      </w:r>
      <w:r w:rsidRPr="00B570CB">
        <w:rPr>
          <w:b/>
        </w:rPr>
        <w:t>prestataires référencés</w:t>
      </w:r>
      <w:r w:rsidRPr="00B570CB">
        <w:t xml:space="preserve"> dans la liste : </w:t>
      </w:r>
    </w:p>
    <w:p w14:paraId="337A6096" w14:textId="77777777" w:rsidR="00FC23CC" w:rsidRPr="00FC23CC" w:rsidRDefault="009660F0" w:rsidP="00FC23CC">
      <w:pPr>
        <w:keepLines/>
        <w:jc w:val="both"/>
        <w:rPr>
          <w:rFonts w:ascii="Calibri" w:hAnsi="Calibri" w:cs="Calibri"/>
          <w:sz w:val="22"/>
        </w:rPr>
      </w:pPr>
      <w:hyperlink r:id="rId40" w:history="1">
        <w:r w:rsidR="00FC23CC" w:rsidRPr="00FC23CC">
          <w:rPr>
            <w:color w:val="0000FF"/>
            <w:u w:val="single"/>
          </w:rPr>
          <w:t>La liste nationale de confiance | ANSSI</w:t>
        </w:r>
      </w:hyperlink>
    </w:p>
    <w:p w14:paraId="78D82C63" w14:textId="77777777" w:rsidR="00FC23CC" w:rsidRDefault="00FC23CC" w:rsidP="00B570CB">
      <w:pPr>
        <w:jc w:val="both"/>
      </w:pPr>
    </w:p>
    <w:p w14:paraId="182BC043" w14:textId="77777777" w:rsidR="00B570CB" w:rsidRPr="00B570CB" w:rsidRDefault="00B570CB" w:rsidP="00B570CB">
      <w:pPr>
        <w:jc w:val="both"/>
        <w:rPr>
          <w:b/>
          <w:u w:val="single"/>
        </w:rPr>
      </w:pPr>
      <w:r w:rsidRPr="00B570CB">
        <w:t xml:space="preserve">Les candidats européens trouveront également la liste complète des prestataires sur la liste de confiance tenue par la </w:t>
      </w:r>
      <w:r w:rsidRPr="00B570CB">
        <w:rPr>
          <w:b/>
          <w:u w:val="single"/>
        </w:rPr>
        <w:t>Commission européenne.</w:t>
      </w:r>
    </w:p>
    <w:p w14:paraId="617B8C33" w14:textId="77777777" w:rsidR="00B570CB" w:rsidRPr="00B570CB" w:rsidRDefault="00B570CB" w:rsidP="00B570CB">
      <w:pPr>
        <w:jc w:val="both"/>
        <w:rPr>
          <w:b/>
        </w:rPr>
      </w:pPr>
      <w:r w:rsidRPr="00B570CB">
        <w:rPr>
          <w:b/>
        </w:rPr>
        <w:t>Si le certificat de signature est émis par une autorité de certification mentionnée dans les listes des prestataires en lien ci-dessus, le candidat n’a aucun justificatif à fournir.</w:t>
      </w:r>
    </w:p>
    <w:p w14:paraId="5BBE73C4" w14:textId="77777777" w:rsidR="00B570CB" w:rsidRPr="00B570CB" w:rsidRDefault="00B570CB" w:rsidP="00B570CB">
      <w:pPr>
        <w:jc w:val="both"/>
      </w:pPr>
    </w:p>
    <w:p w14:paraId="346C0DFB" w14:textId="77777777" w:rsidR="00B570CB" w:rsidRPr="00B570CB" w:rsidRDefault="00B570CB" w:rsidP="00B570CB">
      <w:pPr>
        <w:jc w:val="both"/>
        <w:rPr>
          <w:b/>
        </w:rPr>
      </w:pPr>
      <w:r w:rsidRPr="00B570CB">
        <w:t xml:space="preserve">Conformément à l’article 2 du l’arrêté du 12 avril 2018 relatif à la signature électronique, </w:t>
      </w:r>
      <w:r w:rsidRPr="00B570CB">
        <w:rPr>
          <w:b/>
        </w:rPr>
        <w:t xml:space="preserve">si le certificat de signature est émis par une autorité autre que celles figurant sur les listes de confiance, le candidat s’assure que le certificat qu’il utilise est conforme au règlement </w:t>
      </w:r>
      <w:proofErr w:type="spellStart"/>
      <w:r w:rsidRPr="00B570CB">
        <w:rPr>
          <w:b/>
        </w:rPr>
        <w:t>eIDAS</w:t>
      </w:r>
      <w:proofErr w:type="spellEnd"/>
      <w:r w:rsidRPr="00B570CB">
        <w:rPr>
          <w:b/>
        </w:rPr>
        <w:t xml:space="preserve"> du 23 juillet 2014. </w:t>
      </w:r>
    </w:p>
    <w:p w14:paraId="30611F9D" w14:textId="77777777" w:rsidR="00B570CB" w:rsidRPr="00B570CB" w:rsidRDefault="00B570CB" w:rsidP="00B570CB">
      <w:pPr>
        <w:jc w:val="both"/>
      </w:pPr>
    </w:p>
    <w:p w14:paraId="1906A42D" w14:textId="77777777" w:rsidR="00B570CB" w:rsidRPr="00B570CB" w:rsidRDefault="00B570CB" w:rsidP="00B570CB">
      <w:pPr>
        <w:jc w:val="both"/>
      </w:pPr>
      <w:r w:rsidRPr="00B570CB">
        <w:t xml:space="preserve">Le candidat fournit alors dans sa réponse électronique les justificatifs suivants : </w:t>
      </w:r>
    </w:p>
    <w:p w14:paraId="2ED51988" w14:textId="77777777" w:rsidR="00B570CB" w:rsidRPr="00B570CB" w:rsidRDefault="00B570CB" w:rsidP="00B570CB">
      <w:pPr>
        <w:jc w:val="both"/>
      </w:pPr>
    </w:p>
    <w:p w14:paraId="40413F50" w14:textId="77777777" w:rsidR="00B570CB" w:rsidRPr="00B570CB" w:rsidRDefault="00B570CB" w:rsidP="00B570CB">
      <w:pPr>
        <w:numPr>
          <w:ilvl w:val="0"/>
          <w:numId w:val="10"/>
        </w:numPr>
        <w:spacing w:after="120"/>
        <w:ind w:left="714" w:hanging="357"/>
        <w:jc w:val="both"/>
      </w:pPr>
      <w:r w:rsidRPr="00B570CB">
        <w:t xml:space="preserve">Tout élément permettant la vérification de la qualité et du niveau de sécurité du certificat de signature utilisé : preuve de la qualification de l'Autorité de certification ou compte-rendu d'audit, politique de certification, adresse du site internet du référencement de l'Autorité de certification par le pays d'établissement, </w:t>
      </w:r>
      <w:proofErr w:type="spellStart"/>
      <w:r w:rsidRPr="00B570CB">
        <w:t>etc</w:t>
      </w:r>
      <w:proofErr w:type="spellEnd"/>
      <w:r w:rsidRPr="00B570CB">
        <w:t> ;</w:t>
      </w:r>
    </w:p>
    <w:p w14:paraId="2226AFCA" w14:textId="77777777" w:rsidR="00B570CB" w:rsidRPr="00B570CB" w:rsidRDefault="00B570CB" w:rsidP="00B570CB">
      <w:pPr>
        <w:numPr>
          <w:ilvl w:val="0"/>
          <w:numId w:val="10"/>
        </w:numPr>
        <w:jc w:val="both"/>
      </w:pPr>
      <w:r w:rsidRPr="00B570CB">
        <w:t>Les outils techniques de vérification du certificat : chaîne de certification complète jusqu'à l'Autorité de Certification racine, adresse de téléchargement de la dernière mise à jour de la liste de révocation des certificats (CRL).</w:t>
      </w:r>
    </w:p>
    <w:p w14:paraId="4132960D" w14:textId="77777777" w:rsidR="00B570CB" w:rsidRDefault="00B570CB" w:rsidP="00B570CB">
      <w:pPr>
        <w:jc w:val="both"/>
      </w:pPr>
    </w:p>
    <w:p w14:paraId="4CB33701" w14:textId="77777777" w:rsidR="00B570CB" w:rsidRPr="00B570CB" w:rsidRDefault="00B570CB" w:rsidP="00B570CB">
      <w:pPr>
        <w:jc w:val="both"/>
      </w:pPr>
    </w:p>
    <w:p w14:paraId="125209BE" w14:textId="77777777" w:rsidR="00B570CB" w:rsidRPr="00B570CB" w:rsidRDefault="00B570CB" w:rsidP="00B570CB">
      <w:pPr>
        <w:jc w:val="both"/>
        <w:rPr>
          <w:b/>
          <w:caps/>
          <w:u w:val="single"/>
        </w:rPr>
      </w:pPr>
      <w:r w:rsidRPr="00B570CB">
        <w:rPr>
          <w:b/>
          <w:caps/>
          <w:u w:val="single"/>
        </w:rPr>
        <w:t>format de signature</w:t>
      </w:r>
      <w:r w:rsidRPr="00B570CB">
        <w:rPr>
          <w:b/>
          <w:caps/>
        </w:rPr>
        <w:t> :</w:t>
      </w:r>
      <w:r w:rsidRPr="00B570CB">
        <w:rPr>
          <w:b/>
          <w:caps/>
          <w:u w:val="single"/>
        </w:rPr>
        <w:t xml:space="preserve"> </w:t>
      </w:r>
    </w:p>
    <w:p w14:paraId="704C7278" w14:textId="77777777" w:rsidR="00B570CB" w:rsidRPr="00B570CB" w:rsidRDefault="00B570CB" w:rsidP="00B570CB">
      <w:pPr>
        <w:jc w:val="both"/>
      </w:pPr>
    </w:p>
    <w:p w14:paraId="3FD06B7E" w14:textId="77777777" w:rsidR="00B570CB" w:rsidRPr="00FC23CC" w:rsidRDefault="00B570CB" w:rsidP="00B570CB">
      <w:pPr>
        <w:jc w:val="both"/>
        <w:rPr>
          <w:sz w:val="22"/>
          <w:szCs w:val="22"/>
        </w:rPr>
      </w:pPr>
      <w:r w:rsidRPr="00FC23CC">
        <w:rPr>
          <w:noProof/>
          <w:color w:val="000000"/>
          <w:sz w:val="22"/>
          <w:szCs w:val="22"/>
        </w:rPr>
        <mc:AlternateContent>
          <mc:Choice Requires="wps">
            <w:drawing>
              <wp:inline distT="0" distB="0" distL="0" distR="0" wp14:anchorId="6D89FEB8" wp14:editId="61FDBA8C">
                <wp:extent cx="810343" cy="6015659"/>
                <wp:effectExtent l="7302" t="0" r="0" b="0"/>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6015659"/>
                        </a:xfrm>
                        <a:prstGeom prst="roundRect">
                          <a:avLst>
                            <a:gd name="adj" fmla="val 13032"/>
                          </a:avLst>
                        </a:prstGeom>
                        <a:solidFill>
                          <a:srgbClr val="ED7D31">
                            <a:lumMod val="40000"/>
                            <a:lumOff val="60000"/>
                          </a:srgbClr>
                        </a:solidFill>
                      </wps:spPr>
                      <wps:txbx>
                        <w:txbxContent>
                          <w:p w14:paraId="2B12C297" w14:textId="77777777" w:rsidR="003D46BE" w:rsidRPr="00054724" w:rsidRDefault="003D46BE" w:rsidP="00B570CB">
                            <w:pPr>
                              <w:jc w:val="center"/>
                              <w:rPr>
                                <w:b/>
                                <w:color w:val="FFFFFF" w:themeColor="background1"/>
                              </w:rPr>
                            </w:pPr>
                            <w:r w:rsidRPr="00054724">
                              <w:rPr>
                                <w:b/>
                              </w:rPr>
                              <w:t xml:space="preserve">Le Département de Seine-et-Marne utilise un outil de signature électronique sur le format </w:t>
                            </w:r>
                            <w:proofErr w:type="spellStart"/>
                            <w:r w:rsidRPr="00054724">
                              <w:rPr>
                                <w:b/>
                              </w:rPr>
                              <w:t>PAdES</w:t>
                            </w:r>
                            <w:proofErr w:type="spellEnd"/>
                            <w:r w:rsidRPr="00054724">
                              <w:rPr>
                                <w:b/>
                              </w:rPr>
                              <w:t xml:space="preserve"> avec un visuel de signature.</w:t>
                            </w:r>
                            <w:r w:rsidRPr="00054724">
                              <w:rPr>
                                <w:b/>
                                <w:color w:val="FFFFFF" w:themeColor="background1"/>
                              </w:rPr>
                              <w:t xml:space="preserve"> </w:t>
                            </w:r>
                            <w:r w:rsidRPr="00054724">
                              <w:rPr>
                                <w:b/>
                              </w:rPr>
                              <w:t xml:space="preserve">Pour permettre la </w:t>
                            </w:r>
                            <w:proofErr w:type="spellStart"/>
                            <w:r w:rsidRPr="00054724">
                              <w:rPr>
                                <w:b/>
                              </w:rPr>
                              <w:t>co</w:t>
                            </w:r>
                            <w:proofErr w:type="spellEnd"/>
                            <w:r w:rsidRPr="00054724">
                              <w:rPr>
                                <w:b/>
                              </w:rPr>
                              <w:t xml:space="preserve">-signature de l’acte d’engagement, il est recommandé au soumissionnaire d’utiliser le même format </w:t>
                            </w:r>
                            <w:proofErr w:type="spellStart"/>
                            <w:r w:rsidRPr="00054724">
                              <w:rPr>
                                <w:b/>
                              </w:rPr>
                              <w:t>PAdES</w:t>
                            </w:r>
                            <w:proofErr w:type="spellEnd"/>
                            <w:r w:rsidRPr="00054724">
                              <w:rPr>
                                <w:b/>
                              </w:rPr>
                              <w:t xml:space="preserve"> avec visuel.</w:t>
                            </w:r>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D12E565" id="_x0000_s1029" style="width:63.8pt;height:473.6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" fillcolor="#f8cbad" stroked="f">
                <v:textbox>
                  <w:txbxContent>
                    <w:p w:rsidR="003D46BE" w:rsidRPr="00054724" w:rsidRDefault="003D46BE" w:rsidP="00B570CB">
                      <w:pPr>
                        <w:jc w:val="center"/>
                        <w:rPr>
                          <w:b/>
                          <w:color w:val="FFFFFF" w:themeColor="background1"/>
                        </w:rPr>
                      </w:pPr>
                      <w:r w:rsidRPr="00054724">
                        <w:rPr>
                          <w:b/>
                        </w:rPr>
                        <w:t xml:space="preserve">Le Département de Seine-et-Marne utilise un outil de signature électronique sur le format </w:t>
                      </w:r>
                      <w:proofErr w:type="spellStart"/>
                      <w:r w:rsidRPr="00054724">
                        <w:rPr>
                          <w:b/>
                        </w:rPr>
                        <w:t>PAdES</w:t>
                      </w:r>
                      <w:proofErr w:type="spellEnd"/>
                      <w:r w:rsidRPr="00054724">
                        <w:rPr>
                          <w:b/>
                        </w:rPr>
                        <w:t xml:space="preserve"> avec un visuel de signature.</w:t>
                      </w:r>
                      <w:r w:rsidRPr="00054724">
                        <w:rPr>
                          <w:b/>
                          <w:color w:val="FFFFFF" w:themeColor="background1"/>
                        </w:rPr>
                        <w:t xml:space="preserve"> </w:t>
                      </w:r>
                      <w:r w:rsidRPr="00054724">
                        <w:rPr>
                          <w:b/>
                        </w:rPr>
                        <w:t xml:space="preserve">Pour permettre la </w:t>
                      </w:r>
                      <w:proofErr w:type="spellStart"/>
                      <w:r w:rsidRPr="00054724">
                        <w:rPr>
                          <w:b/>
                        </w:rPr>
                        <w:t>co</w:t>
                      </w:r>
                      <w:proofErr w:type="spellEnd"/>
                      <w:r w:rsidRPr="00054724">
                        <w:rPr>
                          <w:b/>
                        </w:rPr>
                        <w:t xml:space="preserve">-signature de l’acte d’engagement, il est recommandé au soumissionnaire d’utiliser le même format </w:t>
                      </w:r>
                      <w:proofErr w:type="spellStart"/>
                      <w:r w:rsidRPr="00054724">
                        <w:rPr>
                          <w:b/>
                        </w:rPr>
                        <w:t>PAdES</w:t>
                      </w:r>
                      <w:proofErr w:type="spellEnd"/>
                      <w:r w:rsidRPr="00054724">
                        <w:rPr>
                          <w:b/>
                        </w:rPr>
                        <w:t xml:space="preserve"> avec visuel.</w:t>
                      </w:r>
                    </w:p>
                  </w:txbxContent>
                </v:textbox>
                <w10:anchorlock/>
              </v:roundrect>
            </w:pict>
          </mc:Fallback>
        </mc:AlternateContent>
      </w:r>
    </w:p>
    <w:p w14:paraId="39B88B07" w14:textId="77777777" w:rsidR="00B570CB" w:rsidRPr="00B570CB" w:rsidRDefault="00B570CB" w:rsidP="00B570CB">
      <w:pPr>
        <w:jc w:val="both"/>
      </w:pPr>
    </w:p>
    <w:p w14:paraId="77BA659B" w14:textId="77777777" w:rsidR="00B570CB" w:rsidRPr="00B570CB" w:rsidRDefault="00B570CB" w:rsidP="00B570CB">
      <w:pPr>
        <w:jc w:val="both"/>
      </w:pPr>
      <w:r w:rsidRPr="00B570CB">
        <w:t>Un outil de signature est disponible sur le site de la plateforme Maximilien :</w:t>
      </w:r>
    </w:p>
    <w:p w14:paraId="44D8D1E3" w14:textId="77777777" w:rsidR="00B570CB" w:rsidRPr="00B570CB" w:rsidRDefault="009660F0" w:rsidP="00B570CB">
      <w:pPr>
        <w:jc w:val="both"/>
      </w:pPr>
      <w:hyperlink r:id="rId41" w:history="1">
        <w:r w:rsidR="00B570CB" w:rsidRPr="00B570CB">
          <w:rPr>
            <w:rStyle w:val="Lienhypertexte"/>
          </w:rPr>
          <w:t>https://marches.maximilien.fr/?page=entreprise.AccueilEntreprise</w:t>
        </w:r>
      </w:hyperlink>
      <w:r w:rsidR="00B570CB" w:rsidRPr="00B570CB">
        <w:t xml:space="preserve"> </w:t>
      </w:r>
    </w:p>
    <w:p w14:paraId="4CF8BE91" w14:textId="77777777" w:rsidR="00B570CB" w:rsidRPr="00B570CB" w:rsidRDefault="00B570CB" w:rsidP="00B570CB">
      <w:pPr>
        <w:jc w:val="both"/>
      </w:pPr>
    </w:p>
    <w:p w14:paraId="7DB396FD" w14:textId="77777777" w:rsidR="00B570CB" w:rsidRPr="00B570CB" w:rsidRDefault="00B570CB" w:rsidP="00B570CB">
      <w:pPr>
        <w:jc w:val="both"/>
        <w:rPr>
          <w:b/>
        </w:rPr>
      </w:pPr>
      <w:r w:rsidRPr="00B570CB">
        <w:rPr>
          <w:b/>
        </w:rPr>
        <w:t>Le Département reste à votre écoute pour toute question relative à la signature des pièces de marché :</w:t>
      </w:r>
    </w:p>
    <w:p w14:paraId="6DB471B3" w14:textId="77777777" w:rsidR="00B570CB" w:rsidRDefault="009660F0" w:rsidP="00B570CB">
      <w:pPr>
        <w:widowControl/>
        <w:autoSpaceDE/>
        <w:autoSpaceDN/>
        <w:adjustRightInd/>
      </w:pPr>
      <w:hyperlink r:id="rId42" w:history="1">
        <w:r w:rsidR="00F558A4" w:rsidRPr="00C721D4">
          <w:rPr>
            <w:rStyle w:val="Lienhypertexte"/>
          </w:rPr>
          <w:t>info.signaturelectronique@departement77.fr</w:t>
        </w:r>
      </w:hyperlink>
    </w:p>
    <w:p w14:paraId="3E7AE1BB" w14:textId="77777777" w:rsidR="00F558A4" w:rsidRPr="00B570CB" w:rsidRDefault="00F558A4" w:rsidP="00B570CB">
      <w:pPr>
        <w:widowControl/>
        <w:autoSpaceDE/>
        <w:autoSpaceDN/>
        <w:adjustRightInd/>
      </w:pPr>
    </w:p>
    <w:p w14:paraId="0B328699" w14:textId="77777777" w:rsidR="00B57272" w:rsidRDefault="00B57272" w:rsidP="00B57272">
      <w:pPr>
        <w:widowControl/>
        <w:autoSpaceDE/>
        <w:autoSpaceDN/>
        <w:adjustRightInd/>
        <w:rPr>
          <w:sz w:val="18"/>
          <w:szCs w:val="18"/>
        </w:rPr>
      </w:pPr>
    </w:p>
    <w:p w14:paraId="2C624FE2" w14:textId="77777777" w:rsidR="00B57272" w:rsidRDefault="00B57272" w:rsidP="00B57272">
      <w:pPr>
        <w:widowControl/>
        <w:autoSpaceDE/>
        <w:autoSpaceDN/>
        <w:adjustRightInd/>
        <w:rPr>
          <w:b/>
          <w:sz w:val="22"/>
          <w:szCs w:val="22"/>
          <w:u w:val="single"/>
        </w:rPr>
      </w:pPr>
      <w:r w:rsidRPr="00AB35B3">
        <w:rPr>
          <w:b/>
          <w:sz w:val="22"/>
          <w:szCs w:val="22"/>
          <w:u w:val="single"/>
        </w:rPr>
        <w:t>E/ Modalités de communication avec les candidats durant toute la procédure</w:t>
      </w:r>
    </w:p>
    <w:p w14:paraId="529F62B3" w14:textId="77777777" w:rsidR="00B57272" w:rsidRDefault="00B57272" w:rsidP="00B57272">
      <w:pPr>
        <w:widowControl/>
        <w:autoSpaceDE/>
        <w:autoSpaceDN/>
        <w:adjustRightInd/>
        <w:rPr>
          <w:b/>
          <w:sz w:val="22"/>
          <w:szCs w:val="22"/>
          <w:u w:val="single"/>
        </w:rPr>
      </w:pPr>
    </w:p>
    <w:p w14:paraId="479A3F73" w14:textId="77777777" w:rsidR="00B57272" w:rsidRPr="004175A3" w:rsidRDefault="00B57272" w:rsidP="004B3A53">
      <w:pPr>
        <w:widowControl/>
        <w:jc w:val="both"/>
        <w:rPr>
          <w:b/>
          <w:caps/>
          <w:color w:val="000000"/>
        </w:rPr>
      </w:pPr>
      <w:r>
        <w:rPr>
          <w:bCs/>
          <w:color w:val="000000"/>
        </w:rPr>
        <w:t>L</w:t>
      </w:r>
      <w:r w:rsidRPr="005C6A24">
        <w:rPr>
          <w:bCs/>
          <w:color w:val="000000"/>
        </w:rPr>
        <w:t xml:space="preserve">es candidats sont avisés que le moyen de communication utilisé par le Département dans le cadre de cette consultation est : </w:t>
      </w:r>
      <w:r>
        <w:rPr>
          <w:b/>
          <w:caps/>
          <w:color w:val="000000"/>
        </w:rPr>
        <w:t xml:space="preserve">LA MESSAGERIE SECURISEE DU PROFIL ACHETEUR </w:t>
      </w:r>
      <w:r w:rsidR="00B555B6">
        <w:rPr>
          <w:b/>
          <w:caps/>
          <w:color w:val="000000"/>
          <w:u w:val="single"/>
        </w:rPr>
        <w:t>MAXIMILIEN.</w:t>
      </w:r>
    </w:p>
    <w:p w14:paraId="0380F121" w14:textId="77777777" w:rsidR="00B57272" w:rsidRPr="005C6A24" w:rsidRDefault="00B57272" w:rsidP="00B57272">
      <w:pPr>
        <w:widowControl/>
        <w:jc w:val="both"/>
        <w:rPr>
          <w:color w:val="000000"/>
        </w:rPr>
      </w:pPr>
    </w:p>
    <w:p w14:paraId="04AF2402" w14:textId="77777777" w:rsidR="00B57272" w:rsidRPr="005C6A24" w:rsidRDefault="00B57272" w:rsidP="00B57272">
      <w:pPr>
        <w:widowControl/>
        <w:jc w:val="both"/>
        <w:rPr>
          <w:b/>
          <w:color w:val="000000"/>
        </w:rPr>
      </w:pPr>
      <w:r w:rsidRPr="005C6A24">
        <w:rPr>
          <w:b/>
          <w:color w:val="000000"/>
        </w:rPr>
        <w:t xml:space="preserve">A ce titre, les candidats sont invités à vérifier, préalablement au dépôt, la validité de l’ensemble des coordonnées indiquées dans leur offre. Ils sont responsables du paramétrage et de la surveillance de la messagerie (redirection automatique, utilisation d’anti-spam…) et doivent s'assurer que les messages envoyés par le portail Maximilien, notamment par l’adresse </w:t>
      </w:r>
      <w:r w:rsidRPr="005C6A24">
        <w:rPr>
          <w:b/>
          <w:color w:val="000000"/>
          <w:u w:val="single"/>
        </w:rPr>
        <w:t>«</w:t>
      </w:r>
      <w:r>
        <w:rPr>
          <w:b/>
          <w:color w:val="000000"/>
          <w:u w:val="single"/>
        </w:rPr>
        <w:t> </w:t>
      </w:r>
      <w:r w:rsidRPr="005C6A24">
        <w:rPr>
          <w:b/>
          <w:color w:val="000000"/>
          <w:u w:val="single"/>
        </w:rPr>
        <w:t>nepasrepondre@maximilien.fr»</w:t>
      </w:r>
      <w:r w:rsidRPr="005C6A24">
        <w:rPr>
          <w:b/>
          <w:color w:val="000000"/>
        </w:rPr>
        <w:t xml:space="preserve"> ne seront pas traités comme des courriels indésirables. </w:t>
      </w:r>
    </w:p>
    <w:p w14:paraId="4E0509DD" w14:textId="77777777" w:rsidR="00B57272" w:rsidRPr="005C6A24" w:rsidRDefault="00B57272" w:rsidP="00B57272">
      <w:pPr>
        <w:widowControl/>
        <w:jc w:val="both"/>
        <w:rPr>
          <w:color w:val="000000"/>
        </w:rPr>
      </w:pPr>
    </w:p>
    <w:p w14:paraId="32583269" w14:textId="77777777" w:rsidR="00B57272" w:rsidRDefault="00B57272" w:rsidP="00B57272">
      <w:pPr>
        <w:widowControl/>
        <w:jc w:val="both"/>
        <w:rPr>
          <w:color w:val="000000"/>
        </w:rPr>
      </w:pPr>
      <w:r w:rsidRPr="005C6A24">
        <w:rPr>
          <w:color w:val="000000"/>
        </w:rPr>
        <w:t xml:space="preserve">De manière générale, il incombe aux candidats une obligation de vigilance consistant en particulier à prendre connaissance de l’ensemble des messages qui lui seraient envoyés et de veiller à répondre dans les formes et délais impartis. </w:t>
      </w:r>
    </w:p>
    <w:p w14:paraId="7C92B8C9" w14:textId="77777777" w:rsidR="00B57272" w:rsidRDefault="00B57272">
      <w:pPr>
        <w:widowControl/>
        <w:autoSpaceDE/>
        <w:autoSpaceDN/>
        <w:adjustRightInd/>
        <w:rPr>
          <w:sz w:val="24"/>
        </w:rPr>
      </w:pPr>
    </w:p>
    <w:p w14:paraId="23C804A3" w14:textId="77777777" w:rsidR="00B57272" w:rsidRDefault="00B57272">
      <w:pPr>
        <w:widowControl/>
        <w:autoSpaceDE/>
        <w:autoSpaceDN/>
        <w:adjustRightInd/>
        <w:rPr>
          <w:b/>
          <w:bCs/>
          <w:color w:val="365F91"/>
          <w:sz w:val="24"/>
          <w:szCs w:val="24"/>
          <w:lang w:eastAsia="en-US"/>
        </w:rPr>
      </w:pPr>
      <w:r>
        <w:rPr>
          <w:sz w:val="24"/>
        </w:rPr>
        <w:br w:type="page"/>
      </w:r>
    </w:p>
    <w:bookmarkEnd w:id="79"/>
    <w:p w14:paraId="4B66A061" w14:textId="77777777" w:rsidR="00616900" w:rsidRDefault="00616900" w:rsidP="00937E34">
      <w:pPr>
        <w:widowControl/>
        <w:jc w:val="both"/>
        <w:rPr>
          <w:color w:val="000000"/>
        </w:rPr>
      </w:pPr>
      <w:r w:rsidRPr="00616900">
        <w:rPr>
          <w:bCs/>
          <w:noProof/>
        </w:rPr>
        <w:lastRenderedPageBreak/>
        <w:drawing>
          <wp:inline distT="0" distB="0" distL="0" distR="0" wp14:anchorId="5DEA87AA" wp14:editId="096379CD">
            <wp:extent cx="828675" cy="436752"/>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42025" cy="443788"/>
                    </a:xfrm>
                    <a:prstGeom prst="rect">
                      <a:avLst/>
                    </a:prstGeom>
                    <a:noFill/>
                  </pic:spPr>
                </pic:pic>
              </a:graphicData>
            </a:graphic>
          </wp:inline>
        </w:drawing>
      </w:r>
    </w:p>
    <w:p w14:paraId="3B2387CC" w14:textId="77777777" w:rsidR="0088663F" w:rsidRDefault="0088663F" w:rsidP="00937E34">
      <w:pPr>
        <w:pStyle w:val="Titre"/>
        <w:pBdr>
          <w:top w:val="none" w:sz="0" w:space="0" w:color="auto"/>
          <w:left w:val="none" w:sz="0" w:space="0" w:color="auto"/>
          <w:bottom w:val="none" w:sz="0" w:space="0" w:color="auto"/>
          <w:right w:val="none" w:sz="0" w:space="0" w:color="auto"/>
        </w:pBdr>
        <w:rPr>
          <w:color w:val="FFFFFF" w:themeColor="background1"/>
        </w:rPr>
      </w:pPr>
      <w:bookmarkStart w:id="80" w:name="_Toc525555568"/>
    </w:p>
    <w:p w14:paraId="5D1D7FCA" w14:textId="77777777" w:rsidR="00F27752" w:rsidRDefault="00F27752" w:rsidP="00F27752">
      <w:pPr>
        <w:pStyle w:val="Titre1"/>
        <w:numPr>
          <w:ilvl w:val="0"/>
          <w:numId w:val="0"/>
        </w:numPr>
        <w:pBdr>
          <w:bottom w:val="none" w:sz="0" w:space="0" w:color="auto"/>
        </w:pBdr>
        <w:spacing w:before="0" w:after="120"/>
        <w:jc w:val="center"/>
        <w:rPr>
          <w:color w:val="FFFFFF" w:themeColor="background1"/>
          <w:u w:val="single"/>
        </w:rPr>
      </w:pPr>
    </w:p>
    <w:p w14:paraId="4FBC4AB0" w14:textId="77777777" w:rsidR="00C2444D" w:rsidRPr="0088663F" w:rsidRDefault="00C2444D" w:rsidP="00F27752">
      <w:pPr>
        <w:pStyle w:val="Titre1"/>
        <w:numPr>
          <w:ilvl w:val="0"/>
          <w:numId w:val="0"/>
        </w:numPr>
        <w:pBdr>
          <w:bottom w:val="none" w:sz="0" w:space="0" w:color="auto"/>
        </w:pBdr>
        <w:jc w:val="center"/>
        <w:rPr>
          <w:color w:val="FFFFFF" w:themeColor="background1"/>
        </w:rPr>
      </w:pPr>
      <w:bookmarkStart w:id="81" w:name="_Toc202521419"/>
      <w:r w:rsidRPr="00F27752">
        <w:rPr>
          <w:color w:val="FFFFFF" w:themeColor="background1"/>
          <w:u w:val="single"/>
        </w:rPr>
        <w:t>Annexe 2</w:t>
      </w:r>
      <w:r w:rsidRPr="0088663F">
        <w:rPr>
          <w:color w:val="FFFFFF" w:themeColor="background1"/>
        </w:rPr>
        <w:t xml:space="preserve"> – Respect du Règlement Général sur la Protec</w:t>
      </w:r>
      <w:r w:rsidR="00F27752">
        <w:rPr>
          <w:noProof/>
          <w:color w:val="FFFFFF" w:themeColor="background1"/>
          <w:lang w:eastAsia="fr-FR"/>
        </w:rPr>
        <mc:AlternateContent>
          <mc:Choice Requires="wpg">
            <w:drawing>
              <wp:anchor distT="0" distB="0" distL="114300" distR="114300" simplePos="0" relativeHeight="251688960" behindDoc="1" locked="0" layoutInCell="1" allowOverlap="1" wp14:anchorId="4844564F" wp14:editId="00AFEE51">
                <wp:simplePos x="0" y="0"/>
                <wp:positionH relativeFrom="margin">
                  <wp:align>center</wp:align>
                </wp:positionH>
                <wp:positionV relativeFrom="page">
                  <wp:posOffset>882650</wp:posOffset>
                </wp:positionV>
                <wp:extent cx="6858000" cy="964800"/>
                <wp:effectExtent l="0" t="0" r="0" b="6985"/>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24"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25"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5F75074" id="Groupe 23" o:spid="_x0000_s1026" style="position:absolute;margin-left:0;margin-top:69.5pt;width:540pt;height:75.95pt;z-index:-251627520;mso-position-horizontal:center;mso-position-horizontal-relative:margin;mso-position-vertical-relative:page"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GIaMQA&#10;AADbAAAADwAAAGRycy9kb3ducmV2LnhtbESPQWsCMRSE74X+h/AKvdWsSyllNYoIsvbSWm09PzbP&#10;3dXNS0iiu/57Uyh4HGbmG2Y6H0wnLuRDa1nBeJSBIK6sbrlW8LNbvbyDCBFZY2eZFFwpwHz2+DDF&#10;Qtuev+myjbVIEA4FKmhidIWUoWrIYBhZR5y8g/UGY5K+ltpjn+Cmk3mWvUmDLaeFBh0tG6pO27NR&#10;sPxY7Muv0h27cv2rc/d59Zu+Ver5aVhMQEQa4j38315rBfkr/H1JP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RiGjEAAAA2wAAAA8AAAAAAAAAAAAAAAAAmAIAAGRycy9k&#10;b3ducmV2LnhtbFBLBQYAAAAABAAEAPUAAACJ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D1UT7CAAAA2wAAAA8AAABkcnMvZG93bnJldi54bWxEj8FqwzAQRO+F/oPYQm+N3EBCcSOHECgp&#10;5FLH/oCNtJZNrZWwlMT9+6oQ6HGYmTfMZju7UVxpioNnBa+LAgSx9mZgq6BtPl7eQMSEbHD0TAp+&#10;KMK2enzYYGn8jWu6npIVGcKxRAV9SqGUMuqeHMaFD8TZ6/zkMGU5WWkmvGW4G+WyKNbS4cB5ocdA&#10;+5709+niFNT6vGpbUx+OpBvsmi8bwtEq9fw0795BJJrTf/je/jQKliv4+5J/gKx+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9VE+wgAAANsAAAAPAAAAAAAAAAAAAAAAAJ8C&#10;AABkcnMvZG93bnJldi54bWxQSwUGAAAAAAQABAD3AAAAjgMAAAAA&#10;">
                  <v:imagedata r:id="rId30" o:title="" croptop="-981f" cropbottom="52963f" cropleft="36805f" cropright="7143f"/>
                </v:shape>
                <w10:wrap anchorx="margin" anchory="page"/>
              </v:group>
            </w:pict>
          </mc:Fallback>
        </mc:AlternateContent>
      </w:r>
      <w:r w:rsidRPr="0088663F">
        <w:rPr>
          <w:color w:val="FFFFFF" w:themeColor="background1"/>
        </w:rPr>
        <w:t>tion des Données (RGPD)</w:t>
      </w:r>
      <w:bookmarkEnd w:id="80"/>
      <w:bookmarkEnd w:id="81"/>
    </w:p>
    <w:p w14:paraId="058A27C5" w14:textId="77777777" w:rsidR="00C2444D" w:rsidRDefault="00C2444D" w:rsidP="00937E34">
      <w:pPr>
        <w:widowControl/>
        <w:jc w:val="both"/>
        <w:rPr>
          <w:color w:val="000000"/>
        </w:rPr>
      </w:pPr>
    </w:p>
    <w:p w14:paraId="20245E46" w14:textId="77777777" w:rsidR="0088663F" w:rsidRDefault="0088663F" w:rsidP="00937E34">
      <w:pPr>
        <w:tabs>
          <w:tab w:val="left" w:pos="1785"/>
        </w:tabs>
        <w:ind w:left="360"/>
        <w:rPr>
          <w:b/>
        </w:rPr>
      </w:pPr>
    </w:p>
    <w:p w14:paraId="2E4175A1" w14:textId="77777777" w:rsidR="00F27752" w:rsidRDefault="00F27752" w:rsidP="00937E34">
      <w:pPr>
        <w:tabs>
          <w:tab w:val="left" w:pos="1785"/>
        </w:tabs>
        <w:ind w:left="360"/>
        <w:rPr>
          <w:b/>
        </w:rPr>
      </w:pPr>
    </w:p>
    <w:p w14:paraId="204A5EEF" w14:textId="77777777" w:rsidR="00F27752" w:rsidRDefault="00F27752" w:rsidP="00937E34">
      <w:pPr>
        <w:tabs>
          <w:tab w:val="left" w:pos="1785"/>
        </w:tabs>
        <w:ind w:left="360"/>
        <w:rPr>
          <w:b/>
        </w:rPr>
      </w:pPr>
    </w:p>
    <w:p w14:paraId="6028A833" w14:textId="77777777" w:rsidR="0088663F" w:rsidRDefault="0088663F" w:rsidP="00937E34">
      <w:pPr>
        <w:tabs>
          <w:tab w:val="left" w:pos="1785"/>
        </w:tabs>
        <w:ind w:left="360"/>
        <w:rPr>
          <w:b/>
        </w:rPr>
      </w:pPr>
    </w:p>
    <w:p w14:paraId="12C9A145" w14:textId="77777777" w:rsidR="00616900" w:rsidRPr="00616900" w:rsidRDefault="00616900" w:rsidP="00937E34">
      <w:pPr>
        <w:tabs>
          <w:tab w:val="left" w:pos="1785"/>
        </w:tabs>
        <w:ind w:left="360"/>
        <w:rPr>
          <w:b/>
          <w:u w:val="single"/>
        </w:rPr>
      </w:pPr>
      <w:r w:rsidRPr="00616900">
        <w:rPr>
          <w:b/>
        </w:rPr>
        <w:t xml:space="preserve">A/ </w:t>
      </w:r>
      <w:r w:rsidRPr="00616900">
        <w:rPr>
          <w:b/>
          <w:u w:val="single"/>
        </w:rPr>
        <w:t>Information sur le traitement des données</w:t>
      </w:r>
    </w:p>
    <w:p w14:paraId="5C3C8764" w14:textId="77777777" w:rsidR="00616900" w:rsidRPr="00616900" w:rsidRDefault="00616900" w:rsidP="00937E34">
      <w:pPr>
        <w:tabs>
          <w:tab w:val="left" w:pos="1785"/>
        </w:tabs>
        <w:rPr>
          <w:bCs/>
        </w:rPr>
      </w:pPr>
    </w:p>
    <w:p w14:paraId="1922F16E" w14:textId="77777777" w:rsidR="00616900" w:rsidRPr="00616900" w:rsidRDefault="00616900" w:rsidP="00937E34">
      <w:pPr>
        <w:tabs>
          <w:tab w:val="left" w:pos="1785"/>
        </w:tabs>
        <w:jc w:val="both"/>
        <w:rPr>
          <w:bCs/>
        </w:rPr>
      </w:pPr>
      <w:r w:rsidRPr="00616900">
        <w:rPr>
          <w:bCs/>
        </w:rPr>
        <w:t>Les informations recueillies dans le cadre de la présente consultation font l'objet d'un traitement informatique destiné à gérer la passation, l'exécution et la gestion financière des marchés publics du Département de Seine-et-Marne. Leur durée de conservation, liée à la procédure de consultation, est soumise aux règles d’archivage des dossiers de</w:t>
      </w:r>
      <w:r w:rsidR="009B03F1">
        <w:rPr>
          <w:bCs/>
        </w:rPr>
        <w:t>s</w:t>
      </w:r>
      <w:r w:rsidRPr="00616900">
        <w:rPr>
          <w:bCs/>
        </w:rPr>
        <w:t xml:space="preserve"> marché</w:t>
      </w:r>
      <w:r w:rsidR="009B03F1">
        <w:rPr>
          <w:bCs/>
        </w:rPr>
        <w:t>s</w:t>
      </w:r>
      <w:r w:rsidRPr="00616900">
        <w:rPr>
          <w:bCs/>
        </w:rPr>
        <w:t xml:space="preserve"> publics telles qu’elles ont été validées par les services chargés de la gestion des archives départementales.</w:t>
      </w:r>
    </w:p>
    <w:p w14:paraId="6C94C43A" w14:textId="77777777" w:rsidR="00616900" w:rsidRPr="00616900" w:rsidRDefault="00616900" w:rsidP="00937E34">
      <w:pPr>
        <w:tabs>
          <w:tab w:val="left" w:pos="1785"/>
        </w:tabs>
        <w:jc w:val="both"/>
        <w:rPr>
          <w:bCs/>
        </w:rPr>
      </w:pPr>
    </w:p>
    <w:p w14:paraId="2238D8E9" w14:textId="77777777" w:rsidR="00616900" w:rsidRPr="00616900" w:rsidRDefault="00616900" w:rsidP="00937E34">
      <w:pPr>
        <w:tabs>
          <w:tab w:val="left" w:pos="1785"/>
        </w:tabs>
        <w:jc w:val="both"/>
        <w:rPr>
          <w:bCs/>
        </w:rPr>
      </w:pPr>
      <w:r w:rsidRPr="00616900">
        <w:rPr>
          <w:bCs/>
        </w:rPr>
        <w:t>Les destinataires des données sont les services départementaux chargés de la passation, de l'exécution et de la gestion financière des marchés publics.</w:t>
      </w:r>
    </w:p>
    <w:p w14:paraId="79E63596" w14:textId="77777777" w:rsidR="00616900" w:rsidRPr="00616900" w:rsidRDefault="00616900" w:rsidP="00937E34">
      <w:pPr>
        <w:tabs>
          <w:tab w:val="left" w:pos="1785"/>
        </w:tabs>
        <w:jc w:val="both"/>
        <w:rPr>
          <w:bCs/>
        </w:rPr>
      </w:pPr>
    </w:p>
    <w:p w14:paraId="0FA2BE9F" w14:textId="77777777" w:rsidR="00616900" w:rsidRPr="00616900" w:rsidRDefault="00616900" w:rsidP="00937E34">
      <w:pPr>
        <w:tabs>
          <w:tab w:val="left" w:pos="1785"/>
        </w:tabs>
        <w:jc w:val="both"/>
        <w:rPr>
          <w:bCs/>
        </w:rPr>
      </w:pPr>
      <w:r w:rsidRPr="00616900">
        <w:rPr>
          <w:bCs/>
        </w:rPr>
        <w:t>Conformément au Règlement général sur la protection des données à caractère personnel en vigueur à partir du 25 mai 2018, le candidat bénéficie d'un droit d'accès et de rectification aux informations qui le concernent. S’il souhaite exercer ce droit et obtenir communication des informations le concernant, il peut s’adresser à :</w:t>
      </w:r>
    </w:p>
    <w:p w14:paraId="71778870" w14:textId="77777777" w:rsidR="00616900" w:rsidRPr="00616900" w:rsidRDefault="00616900" w:rsidP="00937E34">
      <w:pPr>
        <w:tabs>
          <w:tab w:val="left" w:pos="1785"/>
        </w:tabs>
        <w:jc w:val="both"/>
        <w:rPr>
          <w:bCs/>
        </w:rPr>
      </w:pPr>
    </w:p>
    <w:p w14:paraId="11BA371D" w14:textId="77777777" w:rsidR="00616900" w:rsidRPr="00616900" w:rsidRDefault="00DA6488" w:rsidP="00937E34">
      <w:pPr>
        <w:tabs>
          <w:tab w:val="left" w:pos="1785"/>
        </w:tabs>
        <w:jc w:val="both"/>
        <w:rPr>
          <w:bCs/>
        </w:rPr>
      </w:pPr>
      <w:r>
        <w:rPr>
          <w:bCs/>
        </w:rPr>
        <w:t>Direction de l’Achat Public</w:t>
      </w:r>
    </w:p>
    <w:p w14:paraId="2FE101EB" w14:textId="77777777" w:rsidR="00616900" w:rsidRPr="00616900" w:rsidRDefault="00616900" w:rsidP="00937E34">
      <w:pPr>
        <w:tabs>
          <w:tab w:val="left" w:pos="1785"/>
        </w:tabs>
        <w:jc w:val="both"/>
        <w:rPr>
          <w:bCs/>
        </w:rPr>
      </w:pPr>
      <w:r w:rsidRPr="00616900">
        <w:rPr>
          <w:bCs/>
        </w:rPr>
        <w:t>Hôtel du Département</w:t>
      </w:r>
    </w:p>
    <w:p w14:paraId="6613588E" w14:textId="77777777" w:rsidR="00616900" w:rsidRPr="00616900" w:rsidRDefault="00616900" w:rsidP="00937E34">
      <w:pPr>
        <w:tabs>
          <w:tab w:val="left" w:pos="1785"/>
        </w:tabs>
        <w:jc w:val="both"/>
        <w:rPr>
          <w:bCs/>
        </w:rPr>
      </w:pPr>
      <w:r w:rsidRPr="00616900">
        <w:rPr>
          <w:bCs/>
        </w:rPr>
        <w:t>CS 50377</w:t>
      </w:r>
    </w:p>
    <w:p w14:paraId="0F3924AB" w14:textId="77777777" w:rsidR="00616900" w:rsidRPr="00616900" w:rsidRDefault="00616900" w:rsidP="00937E34">
      <w:pPr>
        <w:tabs>
          <w:tab w:val="left" w:pos="1785"/>
        </w:tabs>
        <w:jc w:val="both"/>
        <w:rPr>
          <w:bCs/>
        </w:rPr>
      </w:pPr>
      <w:r w:rsidRPr="00616900">
        <w:rPr>
          <w:bCs/>
        </w:rPr>
        <w:t>77010 MELUN Cedex</w:t>
      </w:r>
    </w:p>
    <w:p w14:paraId="1E4068DF" w14:textId="77777777" w:rsidR="00616900" w:rsidRPr="00616900" w:rsidRDefault="00616900" w:rsidP="00937E34">
      <w:pPr>
        <w:tabs>
          <w:tab w:val="left" w:pos="1785"/>
        </w:tabs>
        <w:jc w:val="both"/>
        <w:rPr>
          <w:bCs/>
        </w:rPr>
      </w:pPr>
    </w:p>
    <w:p w14:paraId="2804080F" w14:textId="77777777" w:rsidR="00616900" w:rsidRPr="00616900" w:rsidRDefault="00616900" w:rsidP="00937E34">
      <w:pPr>
        <w:tabs>
          <w:tab w:val="left" w:pos="1785"/>
        </w:tabs>
        <w:jc w:val="both"/>
        <w:rPr>
          <w:bCs/>
        </w:rPr>
      </w:pPr>
      <w:r w:rsidRPr="00616900">
        <w:rPr>
          <w:bCs/>
        </w:rPr>
        <w:t>Ou par courrier électronique à :</w:t>
      </w:r>
      <w:r w:rsidR="00DA6488">
        <w:rPr>
          <w:bCs/>
        </w:rPr>
        <w:t xml:space="preserve"> </w:t>
      </w:r>
      <w:hyperlink r:id="rId44" w:history="1">
        <w:r w:rsidRPr="00616900">
          <w:rPr>
            <w:bCs/>
            <w:color w:val="0000FF"/>
            <w:u w:val="single"/>
          </w:rPr>
          <w:t>dpd@departement77.fr</w:t>
        </w:r>
      </w:hyperlink>
    </w:p>
    <w:p w14:paraId="3DB5E125" w14:textId="77777777" w:rsidR="00616900" w:rsidRPr="00616900" w:rsidRDefault="00616900" w:rsidP="00937E34">
      <w:pPr>
        <w:tabs>
          <w:tab w:val="left" w:pos="1785"/>
        </w:tabs>
        <w:jc w:val="both"/>
        <w:rPr>
          <w:bCs/>
        </w:rPr>
      </w:pPr>
    </w:p>
    <w:p w14:paraId="058B1D0A" w14:textId="77777777" w:rsidR="00616900" w:rsidRPr="00616900" w:rsidRDefault="00616900" w:rsidP="00937E34">
      <w:pPr>
        <w:tabs>
          <w:tab w:val="left" w:pos="1785"/>
        </w:tabs>
        <w:jc w:val="both"/>
        <w:rPr>
          <w:bCs/>
        </w:rPr>
      </w:pPr>
    </w:p>
    <w:p w14:paraId="44E5BEE2" w14:textId="77777777" w:rsidR="00616900" w:rsidRPr="00616900" w:rsidRDefault="00616900" w:rsidP="00937E34">
      <w:pPr>
        <w:tabs>
          <w:tab w:val="left" w:pos="1785"/>
        </w:tabs>
        <w:ind w:left="360"/>
        <w:jc w:val="both"/>
        <w:rPr>
          <w:b/>
          <w:bCs/>
          <w:u w:val="single"/>
        </w:rPr>
      </w:pPr>
      <w:r w:rsidRPr="00616900">
        <w:rPr>
          <w:b/>
          <w:bCs/>
          <w:u w:val="single"/>
        </w:rPr>
        <w:t>B/ Information sur le délégué à la protection des données</w:t>
      </w:r>
    </w:p>
    <w:p w14:paraId="3CD8AB0F" w14:textId="77777777" w:rsidR="00616900" w:rsidRPr="00616900" w:rsidRDefault="00616900" w:rsidP="00937E34">
      <w:pPr>
        <w:tabs>
          <w:tab w:val="left" w:pos="1785"/>
        </w:tabs>
        <w:jc w:val="both"/>
        <w:rPr>
          <w:bCs/>
        </w:rPr>
      </w:pPr>
    </w:p>
    <w:p w14:paraId="5F2738D0" w14:textId="77777777" w:rsidR="00616900" w:rsidRPr="00616900" w:rsidRDefault="00616900" w:rsidP="00937E34">
      <w:pPr>
        <w:tabs>
          <w:tab w:val="left" w:pos="1785"/>
        </w:tabs>
        <w:jc w:val="both"/>
      </w:pPr>
      <w:r w:rsidRPr="00616900">
        <w:t xml:space="preserve">Conformément au Règlement général sur la protection des données, article 37.7, les coordonnées du délégué à la protection des données sont : </w:t>
      </w:r>
    </w:p>
    <w:p w14:paraId="7EBB5FA5" w14:textId="77777777" w:rsidR="00616900" w:rsidRPr="00616900" w:rsidRDefault="00876A28" w:rsidP="00937E34">
      <w:pPr>
        <w:tabs>
          <w:tab w:val="left" w:pos="1785"/>
        </w:tabs>
        <w:jc w:val="both"/>
        <w:rPr>
          <w:lang w:val="en-US"/>
        </w:rPr>
      </w:pPr>
      <w:r>
        <w:rPr>
          <w:lang w:val="en-US"/>
        </w:rPr>
        <w:t>M.</w:t>
      </w:r>
      <w:r w:rsidR="00616900" w:rsidRPr="00616900">
        <w:rPr>
          <w:lang w:val="en-US"/>
        </w:rPr>
        <w:t xml:space="preserve"> </w:t>
      </w:r>
      <w:r>
        <w:rPr>
          <w:lang w:val="en-US"/>
        </w:rPr>
        <w:t>Ali KAMECHE</w:t>
      </w:r>
      <w:r w:rsidR="00DA6488">
        <w:rPr>
          <w:lang w:val="en-US"/>
        </w:rPr>
        <w:t xml:space="preserve"> - </w:t>
      </w:r>
      <w:hyperlink r:id="rId45" w:history="1">
        <w:r w:rsidR="00616900" w:rsidRPr="00616900">
          <w:rPr>
            <w:color w:val="0000FF"/>
            <w:u w:val="single"/>
            <w:lang w:val="en-US"/>
          </w:rPr>
          <w:t>dpd@departement77.fr</w:t>
        </w:r>
      </w:hyperlink>
    </w:p>
    <w:p w14:paraId="75514635" w14:textId="77777777" w:rsidR="00616900" w:rsidRPr="00616900" w:rsidRDefault="00616900" w:rsidP="00937E34">
      <w:pPr>
        <w:tabs>
          <w:tab w:val="left" w:pos="1785"/>
        </w:tabs>
        <w:jc w:val="both"/>
        <w:rPr>
          <w:lang w:val="en-US"/>
        </w:rPr>
      </w:pPr>
    </w:p>
    <w:p w14:paraId="49FF5677" w14:textId="77777777" w:rsidR="00616900" w:rsidRPr="00616900" w:rsidRDefault="00616900" w:rsidP="00937E34">
      <w:pPr>
        <w:tabs>
          <w:tab w:val="left" w:pos="1785"/>
        </w:tabs>
        <w:jc w:val="both"/>
        <w:rPr>
          <w:bCs/>
          <w:lang w:val="en-US"/>
        </w:rPr>
      </w:pPr>
    </w:p>
    <w:p w14:paraId="63A4ECC5" w14:textId="77777777" w:rsidR="00616900" w:rsidRPr="00616900" w:rsidRDefault="00616900" w:rsidP="00937E34">
      <w:pPr>
        <w:tabs>
          <w:tab w:val="left" w:pos="1785"/>
        </w:tabs>
        <w:ind w:left="360"/>
        <w:jc w:val="both"/>
        <w:rPr>
          <w:b/>
          <w:bCs/>
          <w:u w:val="single"/>
        </w:rPr>
      </w:pPr>
      <w:r w:rsidRPr="00616900">
        <w:rPr>
          <w:b/>
          <w:bCs/>
          <w:u w:val="single"/>
        </w:rPr>
        <w:t>C/ Information sur le registre des activités de traitement</w:t>
      </w:r>
    </w:p>
    <w:p w14:paraId="491C1DBA" w14:textId="77777777" w:rsidR="00616900" w:rsidRPr="00616900" w:rsidRDefault="00616900" w:rsidP="00937E34">
      <w:pPr>
        <w:tabs>
          <w:tab w:val="left" w:pos="1785"/>
        </w:tabs>
        <w:jc w:val="both"/>
        <w:rPr>
          <w:bCs/>
        </w:rPr>
      </w:pPr>
    </w:p>
    <w:p w14:paraId="56AD5271" w14:textId="77777777" w:rsidR="00616900" w:rsidRPr="00616900" w:rsidRDefault="00616900" w:rsidP="00937E34">
      <w:pPr>
        <w:tabs>
          <w:tab w:val="left" w:pos="1785"/>
        </w:tabs>
        <w:jc w:val="both"/>
      </w:pPr>
      <w:r w:rsidRPr="00616900">
        <w:t xml:space="preserve">Conformément au Règlement général sur la protection des données, article 30, le registre des activités de traitement, document administratif communicable au sens du Code des relations entre le public et l’administration, peut faire l’objet d’une demande de communication auprès du délégué à la protection des données à caractère personnel du Département : </w:t>
      </w:r>
      <w:hyperlink r:id="rId46" w:history="1">
        <w:r w:rsidRPr="00616900">
          <w:rPr>
            <w:color w:val="0000FF"/>
            <w:u w:val="single"/>
          </w:rPr>
          <w:t>dpd@departement77.fr</w:t>
        </w:r>
      </w:hyperlink>
      <w:r w:rsidRPr="00616900">
        <w:t xml:space="preserve">. </w:t>
      </w:r>
    </w:p>
    <w:p w14:paraId="5240AC24" w14:textId="77777777" w:rsidR="00616900" w:rsidRPr="00616900" w:rsidRDefault="00616900" w:rsidP="00937E34">
      <w:pPr>
        <w:tabs>
          <w:tab w:val="left" w:pos="1785"/>
        </w:tabs>
        <w:jc w:val="both"/>
      </w:pPr>
      <w:r w:rsidRPr="00616900">
        <w:t>Dans ce cas, le registre sera communiqué compte tenu des secrets protégés par la loi, et notamment à la sécurité des systèmes d’information.</w:t>
      </w:r>
    </w:p>
    <w:p w14:paraId="1618BAEC" w14:textId="77777777" w:rsidR="00616900" w:rsidRPr="00616900" w:rsidRDefault="00616900" w:rsidP="00937E34">
      <w:pPr>
        <w:tabs>
          <w:tab w:val="left" w:pos="1785"/>
        </w:tabs>
        <w:jc w:val="both"/>
      </w:pPr>
    </w:p>
    <w:p w14:paraId="4DC79B0B" w14:textId="77777777" w:rsidR="00616900" w:rsidRPr="00616900" w:rsidRDefault="00616900" w:rsidP="00937E34">
      <w:pPr>
        <w:tabs>
          <w:tab w:val="left" w:pos="1785"/>
        </w:tabs>
        <w:jc w:val="both"/>
        <w:rPr>
          <w:bCs/>
        </w:rPr>
      </w:pPr>
    </w:p>
    <w:p w14:paraId="7D93CE62" w14:textId="77777777" w:rsidR="00616900" w:rsidRPr="00616900" w:rsidRDefault="00616900" w:rsidP="00937E34">
      <w:pPr>
        <w:tabs>
          <w:tab w:val="left" w:pos="1785"/>
        </w:tabs>
        <w:ind w:left="360"/>
        <w:jc w:val="both"/>
        <w:rPr>
          <w:b/>
          <w:bCs/>
          <w:u w:val="single"/>
        </w:rPr>
      </w:pPr>
      <w:r w:rsidRPr="00616900">
        <w:rPr>
          <w:b/>
          <w:bCs/>
          <w:u w:val="single"/>
        </w:rPr>
        <w:t>D/ Information sur l’analyse d’impact relative à la protection des données (le cas échéant)</w:t>
      </w:r>
    </w:p>
    <w:p w14:paraId="2A617A31" w14:textId="77777777" w:rsidR="00616900" w:rsidRPr="00616900" w:rsidRDefault="00616900" w:rsidP="00937E34">
      <w:pPr>
        <w:tabs>
          <w:tab w:val="left" w:pos="1785"/>
        </w:tabs>
        <w:jc w:val="both"/>
      </w:pPr>
    </w:p>
    <w:p w14:paraId="7899758D" w14:textId="77777777" w:rsidR="00757CB1" w:rsidRDefault="00616900" w:rsidP="00937E34">
      <w:pPr>
        <w:tabs>
          <w:tab w:val="left" w:pos="1785"/>
        </w:tabs>
        <w:jc w:val="both"/>
      </w:pPr>
      <w:r w:rsidRPr="00616900">
        <w:t xml:space="preserve">La présente consultation fait l’objet d’une l’analyse d’impact relative à la protection des données conformément à l’article 35 du Règlement général sur la protection des données. Pour toute question relative à cette analyse d’impact, contacter le délégué à la protection des données à caractère personnel : </w:t>
      </w:r>
      <w:hyperlink r:id="rId47" w:history="1">
        <w:r w:rsidRPr="00616900">
          <w:rPr>
            <w:color w:val="0000FF"/>
            <w:u w:val="single"/>
          </w:rPr>
          <w:t>dpd@departement77.fr</w:t>
        </w:r>
      </w:hyperlink>
      <w:r w:rsidRPr="00616900">
        <w:t xml:space="preserve">. </w:t>
      </w:r>
    </w:p>
    <w:p w14:paraId="323F9490" w14:textId="77777777" w:rsidR="00A048FB" w:rsidRPr="00C2277D" w:rsidRDefault="00A048FB" w:rsidP="001824C6">
      <w:pPr>
        <w:widowControl/>
        <w:autoSpaceDE/>
        <w:autoSpaceDN/>
        <w:adjustRightInd/>
      </w:pPr>
    </w:p>
    <w:p w14:paraId="4C333958" w14:textId="4F91851B" w:rsidR="00A048FB" w:rsidRPr="00353305" w:rsidRDefault="00A048FB" w:rsidP="00937E34">
      <w:pPr>
        <w:pStyle w:val="RedTxt"/>
        <w:ind w:right="-1"/>
        <w:jc w:val="both"/>
      </w:pPr>
    </w:p>
    <w:sectPr w:rsidR="00A048FB" w:rsidRPr="00353305" w:rsidSect="00446B69">
      <w:footerReference w:type="default" r:id="rId48"/>
      <w:pgSz w:w="11906" w:h="16838"/>
      <w:pgMar w:top="426" w:right="1080" w:bottom="1440" w:left="1080" w:header="709" w:footer="709"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E0D34" w14:textId="77777777" w:rsidR="003D46BE" w:rsidRDefault="003D46BE">
      <w:r>
        <w:separator/>
      </w:r>
    </w:p>
  </w:endnote>
  <w:endnote w:type="continuationSeparator" w:id="0">
    <w:p w14:paraId="2D90BCA7" w14:textId="77777777" w:rsidR="003D46BE" w:rsidRDefault="003D4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Light">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A409E" w14:textId="77777777" w:rsidR="003D46BE" w:rsidRDefault="003D46BE">
    <w:pPr>
      <w:pStyle w:val="Pieddepage"/>
      <w:widowControl/>
      <w:jc w:val="both"/>
      <w:rPr>
        <w:sz w:val="16"/>
        <w:szCs w:val="16"/>
      </w:rPr>
    </w:pPr>
    <w:r>
      <w:rPr>
        <w:sz w:val="16"/>
        <w:szCs w:val="16"/>
      </w:rPr>
      <w:t>____________________________________________________________________________________________________________</w:t>
    </w:r>
  </w:p>
  <w:tbl>
    <w:tblPr>
      <w:tblW w:w="0" w:type="auto"/>
      <w:tblLayout w:type="fixed"/>
      <w:tblCellMar>
        <w:left w:w="71" w:type="dxa"/>
        <w:right w:w="71" w:type="dxa"/>
      </w:tblCellMar>
      <w:tblLook w:val="0000" w:firstRow="0" w:lastRow="0" w:firstColumn="0" w:lastColumn="0" w:noHBand="0" w:noVBand="0"/>
    </w:tblPr>
    <w:tblGrid>
      <w:gridCol w:w="7938"/>
      <w:gridCol w:w="1304"/>
    </w:tblGrid>
    <w:tr w:rsidR="003D46BE" w14:paraId="721BAA50" w14:textId="77777777">
      <w:tc>
        <w:tcPr>
          <w:tcW w:w="7938" w:type="dxa"/>
        </w:tcPr>
        <w:p w14:paraId="249DF1F3" w14:textId="77777777" w:rsidR="003D46BE" w:rsidRDefault="001824C6" w:rsidP="001824C6">
          <w:pPr>
            <w:pStyle w:val="Pieddepage"/>
            <w:widowControl/>
            <w:tabs>
              <w:tab w:val="clear" w:pos="4819"/>
              <w:tab w:val="clear" w:pos="9071"/>
            </w:tabs>
            <w:jc w:val="both"/>
            <w:rPr>
              <w:sz w:val="16"/>
              <w:szCs w:val="16"/>
            </w:rPr>
          </w:pPr>
          <w:r>
            <w:rPr>
              <w:sz w:val="16"/>
              <w:szCs w:val="16"/>
            </w:rPr>
            <w:t xml:space="preserve">DO MDS de COULOMMIERS </w:t>
          </w:r>
        </w:p>
      </w:tc>
      <w:tc>
        <w:tcPr>
          <w:tcW w:w="1304" w:type="dxa"/>
        </w:tcPr>
        <w:p w14:paraId="5A57B731" w14:textId="77777777" w:rsidR="003D46BE" w:rsidRDefault="003D46BE">
          <w:pPr>
            <w:pStyle w:val="Pieddepage"/>
            <w:widowControl/>
            <w:tabs>
              <w:tab w:val="clear" w:pos="4819"/>
              <w:tab w:val="clear" w:pos="9071"/>
            </w:tabs>
            <w:jc w:val="right"/>
            <w:rPr>
              <w:rStyle w:val="Numrodepage"/>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9660F0">
            <w:rPr>
              <w:noProof/>
              <w:sz w:val="16"/>
              <w:szCs w:val="16"/>
            </w:rPr>
            <w:t>4</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9660F0">
            <w:rPr>
              <w:noProof/>
              <w:sz w:val="16"/>
              <w:szCs w:val="16"/>
            </w:rPr>
            <w:t>20</w:t>
          </w:r>
          <w:r>
            <w:rPr>
              <w:sz w:val="16"/>
              <w:szCs w:val="16"/>
            </w:rPr>
            <w:fldChar w:fldCharType="end"/>
          </w:r>
        </w:p>
      </w:tc>
    </w:tr>
  </w:tbl>
  <w:p w14:paraId="2A61C543" w14:textId="77777777" w:rsidR="003D46BE" w:rsidRDefault="003D46BE">
    <w:pPr>
      <w:pStyle w:val="Pieddepage"/>
      <w:widowControl/>
      <w:jc w:val="center"/>
      <w:rPr>
        <w:rStyle w:val="Numrodepage"/>
        <w:sz w:val="16"/>
        <w:szCs w:val="16"/>
      </w:rPr>
    </w:pPr>
    <w:r>
      <w:rPr>
        <w:rStyle w:val="Numrodepage"/>
        <w:sz w:val="16"/>
        <w:szCs w:val="16"/>
      </w:rPr>
      <w:t xml:space="preserve">REGLEMENT DE </w:t>
    </w:r>
    <w:smartTag w:uri="urn:schemas-microsoft-com:office:smarttags" w:element="PersonName">
      <w:smartTagPr>
        <w:attr w:name="ProductID" w:val="LA CONSULTATION"/>
      </w:smartTagPr>
      <w:r>
        <w:rPr>
          <w:rStyle w:val="Numrodepage"/>
          <w:sz w:val="16"/>
          <w:szCs w:val="16"/>
        </w:rPr>
        <w:t>LA CONSULTATION</w:t>
      </w:r>
    </w:smartTag>
  </w:p>
  <w:p w14:paraId="03D95B1C" w14:textId="77777777" w:rsidR="003D46BE" w:rsidRDefault="003D46BE">
    <w:pPr>
      <w:pStyle w:val="Pieddepage"/>
      <w:widowControl/>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65631" w14:textId="77777777" w:rsidR="003D46BE" w:rsidRDefault="003D46BE">
      <w:r>
        <w:separator/>
      </w:r>
    </w:p>
  </w:footnote>
  <w:footnote w:type="continuationSeparator" w:id="0">
    <w:p w14:paraId="55D1CF3A" w14:textId="77777777" w:rsidR="003D46BE" w:rsidRDefault="003D46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BAC7"/>
      </v:shape>
    </w:pict>
  </w:numPicBullet>
  <w:abstractNum w:abstractNumId="0" w15:restartNumberingAfterBreak="0">
    <w:nsid w:val="01717062"/>
    <w:multiLevelType w:val="hybridMultilevel"/>
    <w:tmpl w:val="869ED3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AF2AF6"/>
    <w:multiLevelType w:val="hybridMultilevel"/>
    <w:tmpl w:val="62A492D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10136C63"/>
    <w:multiLevelType w:val="multilevel"/>
    <w:tmpl w:val="E6AE3A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033280D"/>
    <w:multiLevelType w:val="hybridMultilevel"/>
    <w:tmpl w:val="847022EE"/>
    <w:lvl w:ilvl="0" w:tplc="D852439E">
      <w:start w:val="5"/>
      <w:numFmt w:val="bullet"/>
      <w:lvlText w:val="-"/>
      <w:lvlJc w:val="left"/>
      <w:pPr>
        <w:tabs>
          <w:tab w:val="num" w:pos="720"/>
        </w:tabs>
        <w:ind w:left="720" w:hanging="360"/>
      </w:pPr>
      <w:rPr>
        <w:rFonts w:ascii="Arial" w:eastAsia="Times New Roman" w:hAnsi="Arial" w:cs="Arial" w:hint="default"/>
      </w:rPr>
    </w:lvl>
    <w:lvl w:ilvl="1" w:tplc="53FEC5D4">
      <w:start w:val="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8573FA"/>
    <w:multiLevelType w:val="hybridMultilevel"/>
    <w:tmpl w:val="059EDA8A"/>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E669C6"/>
    <w:multiLevelType w:val="hybridMultilevel"/>
    <w:tmpl w:val="6C183636"/>
    <w:lvl w:ilvl="0" w:tplc="CD2CA7BE">
      <w:start w:val="6"/>
      <w:numFmt w:val="bullet"/>
      <w:lvlText w:val="-"/>
      <w:lvlJc w:val="left"/>
      <w:pPr>
        <w:ind w:left="1068" w:hanging="360"/>
      </w:pPr>
      <w:rPr>
        <w:rFonts w:ascii="Arial" w:eastAsia="Times New Roman" w:hAnsi="Arial" w:cs="Arial" w:hint="default"/>
      </w:rPr>
    </w:lvl>
    <w:lvl w:ilvl="1" w:tplc="4954A9C0">
      <w:start w:val="1"/>
      <w:numFmt w:val="bullet"/>
      <w:lvlText w:val="o"/>
      <w:lvlJc w:val="left"/>
      <w:pPr>
        <w:ind w:left="1788" w:hanging="360"/>
      </w:pPr>
      <w:rPr>
        <w:rFonts w:ascii="Courier New" w:hAnsi="Courier New" w:cs="Courier New" w:hint="default"/>
        <w:color w:val="0000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E8E6B31"/>
    <w:multiLevelType w:val="hybridMultilevel"/>
    <w:tmpl w:val="EE90B5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046609"/>
    <w:multiLevelType w:val="hybridMultilevel"/>
    <w:tmpl w:val="8AC6605A"/>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A31988"/>
    <w:multiLevelType w:val="hybridMultilevel"/>
    <w:tmpl w:val="51B616F8"/>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2112536"/>
    <w:multiLevelType w:val="hybridMultilevel"/>
    <w:tmpl w:val="85D4BC5C"/>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280C1C6E"/>
    <w:multiLevelType w:val="hybridMultilevel"/>
    <w:tmpl w:val="324A949C"/>
    <w:lvl w:ilvl="0" w:tplc="CAEAF2B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1F4621"/>
    <w:multiLevelType w:val="hybridMultilevel"/>
    <w:tmpl w:val="3F2CF4BC"/>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CF1534"/>
    <w:multiLevelType w:val="hybridMultilevel"/>
    <w:tmpl w:val="3DD6C926"/>
    <w:lvl w:ilvl="0" w:tplc="6BA0395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351B5D"/>
    <w:multiLevelType w:val="multilevel"/>
    <w:tmpl w:val="E2EE7C42"/>
    <w:lvl w:ilvl="0">
      <w:start w:val="1"/>
      <w:numFmt w:val="decimal"/>
      <w:pStyle w:val="Titre1"/>
      <w:suff w:val="space"/>
      <w:lvlText w:val="Article %1 - "/>
      <w:lvlJc w:val="left"/>
      <w:pPr>
        <w:ind w:left="360" w:hanging="360"/>
      </w:pPr>
      <w:rPr>
        <w:rFonts w:hint="default"/>
      </w:rPr>
    </w:lvl>
    <w:lvl w:ilvl="1">
      <w:start w:val="1"/>
      <w:numFmt w:val="decimal"/>
      <w:pStyle w:val="Titre2"/>
      <w:suff w:val="nothing"/>
      <w:lvlText w:val="Article %1-%2 - "/>
      <w:lvlJc w:val="left"/>
      <w:pPr>
        <w:ind w:left="720" w:hanging="720"/>
      </w:pPr>
      <w:rPr>
        <w:rFonts w:hint="default"/>
      </w:rPr>
    </w:lvl>
    <w:lvl w:ilvl="2">
      <w:start w:val="1"/>
      <w:numFmt w:val="decimal"/>
      <w:pStyle w:val="Titre3"/>
      <w:suff w:val="nothing"/>
      <w:lvlText w:val="Article %1-%2-%3 - "/>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4A13994"/>
    <w:multiLevelType w:val="hybridMultilevel"/>
    <w:tmpl w:val="4CF81FF0"/>
    <w:lvl w:ilvl="0" w:tplc="C47EC204">
      <w:start w:val="1"/>
      <w:numFmt w:val="bullet"/>
      <w:lvlText w:val=""/>
      <w:lvlJc w:val="left"/>
      <w:pPr>
        <w:tabs>
          <w:tab w:val="num" w:pos="720"/>
        </w:tabs>
        <w:ind w:left="72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105540"/>
    <w:multiLevelType w:val="hybridMultilevel"/>
    <w:tmpl w:val="A27CFB82"/>
    <w:lvl w:ilvl="0" w:tplc="040C000B">
      <w:start w:val="1"/>
      <w:numFmt w:val="bullet"/>
      <w:lvlText w:val=""/>
      <w:lvlJc w:val="left"/>
      <w:pPr>
        <w:tabs>
          <w:tab w:val="num" w:pos="774"/>
        </w:tabs>
        <w:ind w:left="774" w:hanging="360"/>
      </w:pPr>
      <w:rPr>
        <w:rFonts w:ascii="Wingdings" w:hAnsi="Wingdings" w:hint="default"/>
      </w:rPr>
    </w:lvl>
    <w:lvl w:ilvl="1" w:tplc="040C0003">
      <w:start w:val="1"/>
      <w:numFmt w:val="bullet"/>
      <w:lvlText w:val="o"/>
      <w:lvlJc w:val="left"/>
      <w:pPr>
        <w:tabs>
          <w:tab w:val="num" w:pos="1494"/>
        </w:tabs>
        <w:ind w:left="1494" w:hanging="360"/>
      </w:pPr>
      <w:rPr>
        <w:rFonts w:ascii="Courier New" w:hAnsi="Courier New" w:cs="Courier New" w:hint="default"/>
      </w:rPr>
    </w:lvl>
    <w:lvl w:ilvl="2" w:tplc="040C0005" w:tentative="1">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16" w15:restartNumberingAfterBreak="0">
    <w:nsid w:val="439440ED"/>
    <w:multiLevelType w:val="hybridMultilevel"/>
    <w:tmpl w:val="9496C666"/>
    <w:lvl w:ilvl="0" w:tplc="B3A67DB0">
      <w:start w:val="1"/>
      <w:numFmt w:val="bullet"/>
      <w:lvlText w:val=""/>
      <w:lvlJc w:val="left"/>
      <w:pPr>
        <w:ind w:left="720" w:hanging="360"/>
      </w:pPr>
      <w:rPr>
        <w:rFonts w:ascii="Symbol" w:hAnsi="Symbo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2C6227"/>
    <w:multiLevelType w:val="hybridMultilevel"/>
    <w:tmpl w:val="660A2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7146E1"/>
    <w:multiLevelType w:val="hybridMultilevel"/>
    <w:tmpl w:val="8F52E0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3C0819"/>
    <w:multiLevelType w:val="hybridMultilevel"/>
    <w:tmpl w:val="CE24C6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216217"/>
    <w:multiLevelType w:val="hybridMultilevel"/>
    <w:tmpl w:val="9620E798"/>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8A7BA1"/>
    <w:multiLevelType w:val="hybridMultilevel"/>
    <w:tmpl w:val="5BDA4DD4"/>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B5305D"/>
    <w:multiLevelType w:val="hybridMultilevel"/>
    <w:tmpl w:val="18F49B2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3A40DB"/>
    <w:multiLevelType w:val="hybridMultilevel"/>
    <w:tmpl w:val="BD62D896"/>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AB3452"/>
    <w:multiLevelType w:val="hybridMultilevel"/>
    <w:tmpl w:val="D0029A3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5C4F0F"/>
    <w:multiLevelType w:val="hybridMultilevel"/>
    <w:tmpl w:val="209C5868"/>
    <w:lvl w:ilvl="0" w:tplc="2A48789E">
      <w:start w:val="1"/>
      <w:numFmt w:val="upperLetter"/>
      <w:lvlText w:val="%1/"/>
      <w:lvlJc w:val="left"/>
      <w:pPr>
        <w:ind w:left="10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3190176"/>
    <w:multiLevelType w:val="hybridMultilevel"/>
    <w:tmpl w:val="719014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D47C03"/>
    <w:multiLevelType w:val="hybridMultilevel"/>
    <w:tmpl w:val="B3C641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6D1956"/>
    <w:multiLevelType w:val="hybridMultilevel"/>
    <w:tmpl w:val="80E686E2"/>
    <w:lvl w:ilvl="0" w:tplc="3F5ACBEC">
      <w:numFmt w:val="bullet"/>
      <w:lvlText w:val="-"/>
      <w:lvlJc w:val="left"/>
      <w:pPr>
        <w:ind w:left="360" w:hanging="360"/>
      </w:pPr>
      <w:rPr>
        <w:rFonts w:ascii="Segoe UI Symbol" w:eastAsia="Segoe UI Symbol" w:hAnsi="Segoe UI Symbol" w:cs="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B50308F"/>
    <w:multiLevelType w:val="multilevel"/>
    <w:tmpl w:val="3596466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30" w15:restartNumberingAfterBreak="0">
    <w:nsid w:val="717C6985"/>
    <w:multiLevelType w:val="hybridMultilevel"/>
    <w:tmpl w:val="3704FD1C"/>
    <w:lvl w:ilvl="0" w:tplc="323484CE">
      <w:start w:val="2"/>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1" w15:restartNumberingAfterBreak="0">
    <w:nsid w:val="767775A5"/>
    <w:multiLevelType w:val="singleLevel"/>
    <w:tmpl w:val="D0EC9124"/>
    <w:lvl w:ilvl="0">
      <w:start w:val="1"/>
      <w:numFmt w:val="decimal"/>
      <w:lvlText w:val="%1)"/>
      <w:lvlJc w:val="left"/>
      <w:pPr>
        <w:tabs>
          <w:tab w:val="num" w:pos="1211"/>
        </w:tabs>
        <w:ind w:left="1211" w:hanging="360"/>
      </w:pPr>
      <w:rPr>
        <w:rFonts w:hint="default"/>
        <w:u w:val="none"/>
      </w:rPr>
    </w:lvl>
  </w:abstractNum>
  <w:abstractNum w:abstractNumId="32" w15:restartNumberingAfterBreak="0">
    <w:nsid w:val="7BEB481D"/>
    <w:multiLevelType w:val="hybridMultilevel"/>
    <w:tmpl w:val="84D8F43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795EF8"/>
    <w:multiLevelType w:val="hybridMultilevel"/>
    <w:tmpl w:val="2F286FE8"/>
    <w:lvl w:ilvl="0" w:tplc="6BA0395E">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AB5C25"/>
    <w:multiLevelType w:val="hybridMultilevel"/>
    <w:tmpl w:val="862240CA"/>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C86615"/>
    <w:multiLevelType w:val="hybridMultilevel"/>
    <w:tmpl w:val="0ED8DF6C"/>
    <w:lvl w:ilvl="0" w:tplc="3F5ACBEC">
      <w:numFmt w:val="bullet"/>
      <w:lvlText w:val="-"/>
      <w:lvlJc w:val="left"/>
      <w:pPr>
        <w:ind w:left="720" w:hanging="360"/>
      </w:pPr>
      <w:rPr>
        <w:rFonts w:ascii="Segoe UI Symbol" w:eastAsia="Segoe UI Symbol" w:hAnsi="Segoe UI Symbol" w:cs="Segoe UI 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15"/>
  </w:num>
  <w:num w:numId="3">
    <w:abstractNumId w:val="14"/>
  </w:num>
  <w:num w:numId="4">
    <w:abstractNumId w:val="27"/>
  </w:num>
  <w:num w:numId="5">
    <w:abstractNumId w:val="5"/>
  </w:num>
  <w:num w:numId="6">
    <w:abstractNumId w:val="10"/>
  </w:num>
  <w:num w:numId="7">
    <w:abstractNumId w:val="24"/>
  </w:num>
  <w:num w:numId="8">
    <w:abstractNumId w:val="28"/>
  </w:num>
  <w:num w:numId="9">
    <w:abstractNumId w:val="33"/>
  </w:num>
  <w:num w:numId="10">
    <w:abstractNumId w:val="26"/>
  </w:num>
  <w:num w:numId="11">
    <w:abstractNumId w:val="11"/>
  </w:num>
  <w:num w:numId="12">
    <w:abstractNumId w:val="25"/>
  </w:num>
  <w:num w:numId="13">
    <w:abstractNumId w:val="32"/>
  </w:num>
  <w:num w:numId="14">
    <w:abstractNumId w:val="4"/>
  </w:num>
  <w:num w:numId="15">
    <w:abstractNumId w:val="22"/>
  </w:num>
  <w:num w:numId="16">
    <w:abstractNumId w:val="34"/>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1"/>
  </w:num>
  <w:num w:numId="21">
    <w:abstractNumId w:val="17"/>
  </w:num>
  <w:num w:numId="22">
    <w:abstractNumId w:val="16"/>
  </w:num>
  <w:num w:numId="23">
    <w:abstractNumId w:val="1"/>
  </w:num>
  <w:num w:numId="24">
    <w:abstractNumId w:val="20"/>
  </w:num>
  <w:num w:numId="25">
    <w:abstractNumId w:val="7"/>
  </w:num>
  <w:num w:numId="26">
    <w:abstractNumId w:val="23"/>
  </w:num>
  <w:num w:numId="27">
    <w:abstractNumId w:val="18"/>
  </w:num>
  <w:num w:numId="28">
    <w:abstractNumId w:val="6"/>
  </w:num>
  <w:num w:numId="29">
    <w:abstractNumId w:val="9"/>
  </w:num>
  <w:num w:numId="30">
    <w:abstractNumId w:val="3"/>
  </w:num>
  <w:num w:numId="31">
    <w:abstractNumId w:val="0"/>
  </w:num>
  <w:num w:numId="32">
    <w:abstractNumId w:val="13"/>
  </w:num>
  <w:num w:numId="33">
    <w:abstractNumId w:val="2"/>
  </w:num>
  <w:num w:numId="34">
    <w:abstractNumId w:val="29"/>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35"/>
  </w:num>
  <w:num w:numId="42">
    <w:abstractNumId w:val="19"/>
  </w:num>
  <w:num w:numId="43">
    <w:abstractNumId w:val="8"/>
  </w:num>
  <w:num w:numId="44">
    <w:abstractNumId w:val="12"/>
  </w:num>
  <w:num w:numId="45">
    <w:abstractNumId w:val="13"/>
  </w:num>
  <w:num w:numId="46">
    <w:abstractNumId w:val="13"/>
  </w:num>
  <w:num w:numId="47">
    <w:abstractNumId w:val="13"/>
  </w:num>
  <w:num w:numId="48">
    <w:abstractNumId w:val="13"/>
  </w:num>
  <w:num w:numId="4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F22"/>
    <w:rsid w:val="0000088F"/>
    <w:rsid w:val="00010BC3"/>
    <w:rsid w:val="0002106C"/>
    <w:rsid w:val="00021361"/>
    <w:rsid w:val="0002351D"/>
    <w:rsid w:val="00025A33"/>
    <w:rsid w:val="00026565"/>
    <w:rsid w:val="00027D56"/>
    <w:rsid w:val="000329CF"/>
    <w:rsid w:val="00033A07"/>
    <w:rsid w:val="00043957"/>
    <w:rsid w:val="00046E19"/>
    <w:rsid w:val="00047CFB"/>
    <w:rsid w:val="00052073"/>
    <w:rsid w:val="00054724"/>
    <w:rsid w:val="00057413"/>
    <w:rsid w:val="000608E3"/>
    <w:rsid w:val="00061AE5"/>
    <w:rsid w:val="00064DC4"/>
    <w:rsid w:val="00071004"/>
    <w:rsid w:val="00073290"/>
    <w:rsid w:val="00074775"/>
    <w:rsid w:val="00074790"/>
    <w:rsid w:val="000774D7"/>
    <w:rsid w:val="00082EDB"/>
    <w:rsid w:val="00084845"/>
    <w:rsid w:val="00092D62"/>
    <w:rsid w:val="00093AC0"/>
    <w:rsid w:val="0009618B"/>
    <w:rsid w:val="00097E04"/>
    <w:rsid w:val="000A2E51"/>
    <w:rsid w:val="000A419F"/>
    <w:rsid w:val="000A45F1"/>
    <w:rsid w:val="000B1E79"/>
    <w:rsid w:val="000B3666"/>
    <w:rsid w:val="000B6964"/>
    <w:rsid w:val="000B7D70"/>
    <w:rsid w:val="000C2D25"/>
    <w:rsid w:val="000C336A"/>
    <w:rsid w:val="000C5BD1"/>
    <w:rsid w:val="000C6343"/>
    <w:rsid w:val="000D0ECF"/>
    <w:rsid w:val="000D330A"/>
    <w:rsid w:val="000D7D7C"/>
    <w:rsid w:val="000E430B"/>
    <w:rsid w:val="000F063B"/>
    <w:rsid w:val="000F1DB2"/>
    <w:rsid w:val="000F467C"/>
    <w:rsid w:val="000F584A"/>
    <w:rsid w:val="00101F8F"/>
    <w:rsid w:val="00111578"/>
    <w:rsid w:val="00112DA7"/>
    <w:rsid w:val="00113924"/>
    <w:rsid w:val="00121A91"/>
    <w:rsid w:val="00122A22"/>
    <w:rsid w:val="00134176"/>
    <w:rsid w:val="00134E0C"/>
    <w:rsid w:val="0013508E"/>
    <w:rsid w:val="001361C7"/>
    <w:rsid w:val="001363BE"/>
    <w:rsid w:val="00140B98"/>
    <w:rsid w:val="00141B52"/>
    <w:rsid w:val="001442DC"/>
    <w:rsid w:val="0014788C"/>
    <w:rsid w:val="00154595"/>
    <w:rsid w:val="00163CBD"/>
    <w:rsid w:val="00171770"/>
    <w:rsid w:val="00173A7E"/>
    <w:rsid w:val="0017733D"/>
    <w:rsid w:val="001824C6"/>
    <w:rsid w:val="001953E3"/>
    <w:rsid w:val="001968F2"/>
    <w:rsid w:val="001A26B9"/>
    <w:rsid w:val="001A4724"/>
    <w:rsid w:val="001A6116"/>
    <w:rsid w:val="001B00A1"/>
    <w:rsid w:val="001B0258"/>
    <w:rsid w:val="001B0915"/>
    <w:rsid w:val="001B1516"/>
    <w:rsid w:val="001B2CA1"/>
    <w:rsid w:val="001C1739"/>
    <w:rsid w:val="001C2899"/>
    <w:rsid w:val="001C6D26"/>
    <w:rsid w:val="001D0CC1"/>
    <w:rsid w:val="001D3C40"/>
    <w:rsid w:val="001D698F"/>
    <w:rsid w:val="001D7113"/>
    <w:rsid w:val="001F7CBB"/>
    <w:rsid w:val="002026A0"/>
    <w:rsid w:val="0020391D"/>
    <w:rsid w:val="00204906"/>
    <w:rsid w:val="002061D5"/>
    <w:rsid w:val="00214060"/>
    <w:rsid w:val="0021674B"/>
    <w:rsid w:val="00216DD4"/>
    <w:rsid w:val="002219CA"/>
    <w:rsid w:val="00235307"/>
    <w:rsid w:val="00235376"/>
    <w:rsid w:val="0024782E"/>
    <w:rsid w:val="00257594"/>
    <w:rsid w:val="002613BD"/>
    <w:rsid w:val="00264D6A"/>
    <w:rsid w:val="00267EA6"/>
    <w:rsid w:val="002837BD"/>
    <w:rsid w:val="0028447E"/>
    <w:rsid w:val="00291F5F"/>
    <w:rsid w:val="00293A49"/>
    <w:rsid w:val="002B3B36"/>
    <w:rsid w:val="002B7365"/>
    <w:rsid w:val="002D5CAA"/>
    <w:rsid w:val="002E1F8A"/>
    <w:rsid w:val="002E56EB"/>
    <w:rsid w:val="002E5C8B"/>
    <w:rsid w:val="002F4E28"/>
    <w:rsid w:val="002F6E89"/>
    <w:rsid w:val="00302F89"/>
    <w:rsid w:val="0030377A"/>
    <w:rsid w:val="003057FB"/>
    <w:rsid w:val="003064FF"/>
    <w:rsid w:val="00311047"/>
    <w:rsid w:val="003149A6"/>
    <w:rsid w:val="00317601"/>
    <w:rsid w:val="00321508"/>
    <w:rsid w:val="00321F7D"/>
    <w:rsid w:val="003223F5"/>
    <w:rsid w:val="00322493"/>
    <w:rsid w:val="00322D7C"/>
    <w:rsid w:val="00323233"/>
    <w:rsid w:val="00324EE7"/>
    <w:rsid w:val="00332EBE"/>
    <w:rsid w:val="00336F4D"/>
    <w:rsid w:val="00343291"/>
    <w:rsid w:val="00346825"/>
    <w:rsid w:val="00347058"/>
    <w:rsid w:val="00347660"/>
    <w:rsid w:val="0035223B"/>
    <w:rsid w:val="00353305"/>
    <w:rsid w:val="003546CB"/>
    <w:rsid w:val="00354827"/>
    <w:rsid w:val="00356534"/>
    <w:rsid w:val="00360E72"/>
    <w:rsid w:val="00363672"/>
    <w:rsid w:val="00364C85"/>
    <w:rsid w:val="00366929"/>
    <w:rsid w:val="00371C95"/>
    <w:rsid w:val="00374E54"/>
    <w:rsid w:val="00382234"/>
    <w:rsid w:val="00386294"/>
    <w:rsid w:val="0039449E"/>
    <w:rsid w:val="00394584"/>
    <w:rsid w:val="003A031F"/>
    <w:rsid w:val="003A0991"/>
    <w:rsid w:val="003A1804"/>
    <w:rsid w:val="003A1C83"/>
    <w:rsid w:val="003B30DF"/>
    <w:rsid w:val="003B6046"/>
    <w:rsid w:val="003B62F3"/>
    <w:rsid w:val="003B737D"/>
    <w:rsid w:val="003C3FAD"/>
    <w:rsid w:val="003D0C6E"/>
    <w:rsid w:val="003D36EC"/>
    <w:rsid w:val="003D46BE"/>
    <w:rsid w:val="003E03AD"/>
    <w:rsid w:val="003E5425"/>
    <w:rsid w:val="003E7810"/>
    <w:rsid w:val="003F6F8A"/>
    <w:rsid w:val="003F7F22"/>
    <w:rsid w:val="00400FCF"/>
    <w:rsid w:val="0040214E"/>
    <w:rsid w:val="00403337"/>
    <w:rsid w:val="00403E28"/>
    <w:rsid w:val="00411852"/>
    <w:rsid w:val="00411901"/>
    <w:rsid w:val="004174E3"/>
    <w:rsid w:val="004175A3"/>
    <w:rsid w:val="00422688"/>
    <w:rsid w:val="00424B00"/>
    <w:rsid w:val="00424E48"/>
    <w:rsid w:val="0042662C"/>
    <w:rsid w:val="00426E28"/>
    <w:rsid w:val="00431446"/>
    <w:rsid w:val="00446B69"/>
    <w:rsid w:val="00451A29"/>
    <w:rsid w:val="004552BD"/>
    <w:rsid w:val="004618BE"/>
    <w:rsid w:val="00462553"/>
    <w:rsid w:val="004625DB"/>
    <w:rsid w:val="00462AC7"/>
    <w:rsid w:val="00464710"/>
    <w:rsid w:val="004671C0"/>
    <w:rsid w:val="004677B7"/>
    <w:rsid w:val="004736D7"/>
    <w:rsid w:val="004752E0"/>
    <w:rsid w:val="00475813"/>
    <w:rsid w:val="0048424A"/>
    <w:rsid w:val="004974EB"/>
    <w:rsid w:val="00497AE5"/>
    <w:rsid w:val="00497C61"/>
    <w:rsid w:val="004A0F18"/>
    <w:rsid w:val="004A249E"/>
    <w:rsid w:val="004A4E9A"/>
    <w:rsid w:val="004A7808"/>
    <w:rsid w:val="004B09A3"/>
    <w:rsid w:val="004B3A53"/>
    <w:rsid w:val="004B4CB6"/>
    <w:rsid w:val="004C04FB"/>
    <w:rsid w:val="004C1F9F"/>
    <w:rsid w:val="004C2922"/>
    <w:rsid w:val="004C29D2"/>
    <w:rsid w:val="004C5B65"/>
    <w:rsid w:val="004D04FB"/>
    <w:rsid w:val="004D175C"/>
    <w:rsid w:val="004D3D9F"/>
    <w:rsid w:val="004D6DC2"/>
    <w:rsid w:val="004D7013"/>
    <w:rsid w:val="004E5059"/>
    <w:rsid w:val="004E7D00"/>
    <w:rsid w:val="004F20B9"/>
    <w:rsid w:val="004F2C43"/>
    <w:rsid w:val="004F345C"/>
    <w:rsid w:val="004F641E"/>
    <w:rsid w:val="00500101"/>
    <w:rsid w:val="00500EAE"/>
    <w:rsid w:val="0050143A"/>
    <w:rsid w:val="005037D8"/>
    <w:rsid w:val="00505A6D"/>
    <w:rsid w:val="00505DC1"/>
    <w:rsid w:val="00506B74"/>
    <w:rsid w:val="00511028"/>
    <w:rsid w:val="005133FC"/>
    <w:rsid w:val="00514934"/>
    <w:rsid w:val="00517006"/>
    <w:rsid w:val="005179A6"/>
    <w:rsid w:val="00523DF1"/>
    <w:rsid w:val="005245A5"/>
    <w:rsid w:val="00524C5F"/>
    <w:rsid w:val="00525018"/>
    <w:rsid w:val="00525255"/>
    <w:rsid w:val="00525F41"/>
    <w:rsid w:val="0052763B"/>
    <w:rsid w:val="0053447E"/>
    <w:rsid w:val="00535C87"/>
    <w:rsid w:val="00536E97"/>
    <w:rsid w:val="00540524"/>
    <w:rsid w:val="00542D2F"/>
    <w:rsid w:val="00556778"/>
    <w:rsid w:val="005573AA"/>
    <w:rsid w:val="00561A44"/>
    <w:rsid w:val="00563C94"/>
    <w:rsid w:val="00566C3A"/>
    <w:rsid w:val="005701DD"/>
    <w:rsid w:val="005713A2"/>
    <w:rsid w:val="005719FB"/>
    <w:rsid w:val="0057463A"/>
    <w:rsid w:val="005749ED"/>
    <w:rsid w:val="005755E1"/>
    <w:rsid w:val="00576DB1"/>
    <w:rsid w:val="00580BA8"/>
    <w:rsid w:val="0058507B"/>
    <w:rsid w:val="005934C5"/>
    <w:rsid w:val="005A04D9"/>
    <w:rsid w:val="005A3A41"/>
    <w:rsid w:val="005A5007"/>
    <w:rsid w:val="005A728E"/>
    <w:rsid w:val="005B03FD"/>
    <w:rsid w:val="005B1173"/>
    <w:rsid w:val="005B27B6"/>
    <w:rsid w:val="005B3898"/>
    <w:rsid w:val="005C037B"/>
    <w:rsid w:val="005C6A24"/>
    <w:rsid w:val="005D2A13"/>
    <w:rsid w:val="005D7700"/>
    <w:rsid w:val="005E581E"/>
    <w:rsid w:val="005F0F13"/>
    <w:rsid w:val="005F766F"/>
    <w:rsid w:val="006005F8"/>
    <w:rsid w:val="0060079A"/>
    <w:rsid w:val="0060437F"/>
    <w:rsid w:val="00611FE2"/>
    <w:rsid w:val="00613A82"/>
    <w:rsid w:val="00616900"/>
    <w:rsid w:val="006204B6"/>
    <w:rsid w:val="00623A65"/>
    <w:rsid w:val="0063031C"/>
    <w:rsid w:val="00633FC9"/>
    <w:rsid w:val="00640444"/>
    <w:rsid w:val="00640DCA"/>
    <w:rsid w:val="00642C89"/>
    <w:rsid w:val="006439E9"/>
    <w:rsid w:val="00647C6E"/>
    <w:rsid w:val="00651FBF"/>
    <w:rsid w:val="006537FC"/>
    <w:rsid w:val="00655B75"/>
    <w:rsid w:val="00663029"/>
    <w:rsid w:val="00664132"/>
    <w:rsid w:val="00665367"/>
    <w:rsid w:val="00671565"/>
    <w:rsid w:val="00673A58"/>
    <w:rsid w:val="00680A0C"/>
    <w:rsid w:val="00690439"/>
    <w:rsid w:val="006921D2"/>
    <w:rsid w:val="00692528"/>
    <w:rsid w:val="00692E6B"/>
    <w:rsid w:val="00696ED0"/>
    <w:rsid w:val="006A0465"/>
    <w:rsid w:val="006A7399"/>
    <w:rsid w:val="006B5BB7"/>
    <w:rsid w:val="006C4BF5"/>
    <w:rsid w:val="006D1495"/>
    <w:rsid w:val="006D25CE"/>
    <w:rsid w:val="006D7C0D"/>
    <w:rsid w:val="006E1FBE"/>
    <w:rsid w:val="006E2429"/>
    <w:rsid w:val="006E25CC"/>
    <w:rsid w:val="006E6AD8"/>
    <w:rsid w:val="006F1ABD"/>
    <w:rsid w:val="006F6C91"/>
    <w:rsid w:val="00703536"/>
    <w:rsid w:val="007048FC"/>
    <w:rsid w:val="007056DB"/>
    <w:rsid w:val="00720609"/>
    <w:rsid w:val="00720A1B"/>
    <w:rsid w:val="007219DC"/>
    <w:rsid w:val="007323E5"/>
    <w:rsid w:val="00732590"/>
    <w:rsid w:val="0073644C"/>
    <w:rsid w:val="0074030A"/>
    <w:rsid w:val="00742E46"/>
    <w:rsid w:val="00744A52"/>
    <w:rsid w:val="00744F28"/>
    <w:rsid w:val="0074512A"/>
    <w:rsid w:val="00751C6A"/>
    <w:rsid w:val="00753A47"/>
    <w:rsid w:val="007577FF"/>
    <w:rsid w:val="00757CB1"/>
    <w:rsid w:val="0076326E"/>
    <w:rsid w:val="00764802"/>
    <w:rsid w:val="007761D4"/>
    <w:rsid w:val="0077723E"/>
    <w:rsid w:val="007819C0"/>
    <w:rsid w:val="007846D4"/>
    <w:rsid w:val="007879B5"/>
    <w:rsid w:val="007959AA"/>
    <w:rsid w:val="007A37DF"/>
    <w:rsid w:val="007A3F16"/>
    <w:rsid w:val="007A77CF"/>
    <w:rsid w:val="007B0E29"/>
    <w:rsid w:val="007B4A30"/>
    <w:rsid w:val="007B4F82"/>
    <w:rsid w:val="007C6E62"/>
    <w:rsid w:val="007D002B"/>
    <w:rsid w:val="007D2196"/>
    <w:rsid w:val="007D409A"/>
    <w:rsid w:val="007E544B"/>
    <w:rsid w:val="007E7E87"/>
    <w:rsid w:val="007F0895"/>
    <w:rsid w:val="007F4EBB"/>
    <w:rsid w:val="007F5737"/>
    <w:rsid w:val="0080035D"/>
    <w:rsid w:val="00802526"/>
    <w:rsid w:val="00803393"/>
    <w:rsid w:val="00804134"/>
    <w:rsid w:val="0080499F"/>
    <w:rsid w:val="0080549A"/>
    <w:rsid w:val="0080570A"/>
    <w:rsid w:val="00806F31"/>
    <w:rsid w:val="00810BBC"/>
    <w:rsid w:val="008140C3"/>
    <w:rsid w:val="0081632E"/>
    <w:rsid w:val="0082161E"/>
    <w:rsid w:val="008237C5"/>
    <w:rsid w:val="00823DEA"/>
    <w:rsid w:val="0082460A"/>
    <w:rsid w:val="00826DD6"/>
    <w:rsid w:val="00830114"/>
    <w:rsid w:val="008319C9"/>
    <w:rsid w:val="00831DD5"/>
    <w:rsid w:val="00833228"/>
    <w:rsid w:val="00834803"/>
    <w:rsid w:val="00834BF7"/>
    <w:rsid w:val="00851F22"/>
    <w:rsid w:val="00854DDF"/>
    <w:rsid w:val="00855D28"/>
    <w:rsid w:val="00856E8E"/>
    <w:rsid w:val="008629EC"/>
    <w:rsid w:val="00862AD9"/>
    <w:rsid w:val="00864785"/>
    <w:rsid w:val="00864AC9"/>
    <w:rsid w:val="00870E05"/>
    <w:rsid w:val="00871917"/>
    <w:rsid w:val="00875432"/>
    <w:rsid w:val="00875A56"/>
    <w:rsid w:val="00875A80"/>
    <w:rsid w:val="00876A28"/>
    <w:rsid w:val="008774AE"/>
    <w:rsid w:val="0088271A"/>
    <w:rsid w:val="00885EF0"/>
    <w:rsid w:val="0088663F"/>
    <w:rsid w:val="008929C1"/>
    <w:rsid w:val="008939DA"/>
    <w:rsid w:val="008A5293"/>
    <w:rsid w:val="008A7B4D"/>
    <w:rsid w:val="008B0B27"/>
    <w:rsid w:val="008B15C8"/>
    <w:rsid w:val="008B2970"/>
    <w:rsid w:val="008C117B"/>
    <w:rsid w:val="008C30AE"/>
    <w:rsid w:val="008D2AE5"/>
    <w:rsid w:val="008E0E88"/>
    <w:rsid w:val="008E1006"/>
    <w:rsid w:val="008E46DE"/>
    <w:rsid w:val="008E55ED"/>
    <w:rsid w:val="008E60E8"/>
    <w:rsid w:val="008F6489"/>
    <w:rsid w:val="00906383"/>
    <w:rsid w:val="00910C89"/>
    <w:rsid w:val="00911759"/>
    <w:rsid w:val="00924B6A"/>
    <w:rsid w:val="00927A5E"/>
    <w:rsid w:val="00933D14"/>
    <w:rsid w:val="00937E34"/>
    <w:rsid w:val="0094495F"/>
    <w:rsid w:val="00946E68"/>
    <w:rsid w:val="00950B05"/>
    <w:rsid w:val="00954464"/>
    <w:rsid w:val="009544FB"/>
    <w:rsid w:val="00955717"/>
    <w:rsid w:val="00956E54"/>
    <w:rsid w:val="009644D8"/>
    <w:rsid w:val="009660F0"/>
    <w:rsid w:val="00967C34"/>
    <w:rsid w:val="00967F0A"/>
    <w:rsid w:val="00973877"/>
    <w:rsid w:val="009825AE"/>
    <w:rsid w:val="0098309B"/>
    <w:rsid w:val="00986A90"/>
    <w:rsid w:val="00986F4C"/>
    <w:rsid w:val="00992E79"/>
    <w:rsid w:val="009961B3"/>
    <w:rsid w:val="009A0EFD"/>
    <w:rsid w:val="009B03F1"/>
    <w:rsid w:val="009C0717"/>
    <w:rsid w:val="009C1EC6"/>
    <w:rsid w:val="009C3230"/>
    <w:rsid w:val="009C43E2"/>
    <w:rsid w:val="009C467B"/>
    <w:rsid w:val="009D1D9A"/>
    <w:rsid w:val="009D515F"/>
    <w:rsid w:val="009E1EEE"/>
    <w:rsid w:val="009E203B"/>
    <w:rsid w:val="009E3382"/>
    <w:rsid w:val="009F13A2"/>
    <w:rsid w:val="009F56F2"/>
    <w:rsid w:val="00A004B0"/>
    <w:rsid w:val="00A048FB"/>
    <w:rsid w:val="00A04F5C"/>
    <w:rsid w:val="00A1533C"/>
    <w:rsid w:val="00A30928"/>
    <w:rsid w:val="00A337F9"/>
    <w:rsid w:val="00A3745D"/>
    <w:rsid w:val="00A37E92"/>
    <w:rsid w:val="00A403D7"/>
    <w:rsid w:val="00A44842"/>
    <w:rsid w:val="00A56ADA"/>
    <w:rsid w:val="00A56F98"/>
    <w:rsid w:val="00A605EE"/>
    <w:rsid w:val="00A60748"/>
    <w:rsid w:val="00A61A34"/>
    <w:rsid w:val="00A751B3"/>
    <w:rsid w:val="00A77C43"/>
    <w:rsid w:val="00A81BF8"/>
    <w:rsid w:val="00A82694"/>
    <w:rsid w:val="00A82A31"/>
    <w:rsid w:val="00A925CD"/>
    <w:rsid w:val="00A946EF"/>
    <w:rsid w:val="00AA44DC"/>
    <w:rsid w:val="00AB20C1"/>
    <w:rsid w:val="00AB4B4C"/>
    <w:rsid w:val="00AB6097"/>
    <w:rsid w:val="00AC3896"/>
    <w:rsid w:val="00AC43D7"/>
    <w:rsid w:val="00AC4F72"/>
    <w:rsid w:val="00AD075A"/>
    <w:rsid w:val="00AD7832"/>
    <w:rsid w:val="00AD7F6C"/>
    <w:rsid w:val="00AE2258"/>
    <w:rsid w:val="00AE2393"/>
    <w:rsid w:val="00AF21E1"/>
    <w:rsid w:val="00AF566B"/>
    <w:rsid w:val="00B0121D"/>
    <w:rsid w:val="00B036E7"/>
    <w:rsid w:val="00B043A1"/>
    <w:rsid w:val="00B043C7"/>
    <w:rsid w:val="00B2021F"/>
    <w:rsid w:val="00B226F0"/>
    <w:rsid w:val="00B26B51"/>
    <w:rsid w:val="00B3025D"/>
    <w:rsid w:val="00B35C29"/>
    <w:rsid w:val="00B40FF4"/>
    <w:rsid w:val="00B43A2B"/>
    <w:rsid w:val="00B45489"/>
    <w:rsid w:val="00B47521"/>
    <w:rsid w:val="00B47C78"/>
    <w:rsid w:val="00B47E07"/>
    <w:rsid w:val="00B54124"/>
    <w:rsid w:val="00B555B6"/>
    <w:rsid w:val="00B55C7B"/>
    <w:rsid w:val="00B5627B"/>
    <w:rsid w:val="00B570CB"/>
    <w:rsid w:val="00B571CF"/>
    <w:rsid w:val="00B57272"/>
    <w:rsid w:val="00B57694"/>
    <w:rsid w:val="00B606A0"/>
    <w:rsid w:val="00B62461"/>
    <w:rsid w:val="00B62DA2"/>
    <w:rsid w:val="00B64F8D"/>
    <w:rsid w:val="00B65ED9"/>
    <w:rsid w:val="00B71A3B"/>
    <w:rsid w:val="00B7601F"/>
    <w:rsid w:val="00B821F3"/>
    <w:rsid w:val="00B83425"/>
    <w:rsid w:val="00B849FD"/>
    <w:rsid w:val="00B86EDE"/>
    <w:rsid w:val="00B90A24"/>
    <w:rsid w:val="00B90EE6"/>
    <w:rsid w:val="00B9384D"/>
    <w:rsid w:val="00BA0BBE"/>
    <w:rsid w:val="00BA1344"/>
    <w:rsid w:val="00BA176B"/>
    <w:rsid w:val="00BA59B9"/>
    <w:rsid w:val="00BB05BD"/>
    <w:rsid w:val="00BB689A"/>
    <w:rsid w:val="00BC1A24"/>
    <w:rsid w:val="00BC52FC"/>
    <w:rsid w:val="00BC56D0"/>
    <w:rsid w:val="00BC6A1B"/>
    <w:rsid w:val="00BC7F63"/>
    <w:rsid w:val="00BD498C"/>
    <w:rsid w:val="00BF5534"/>
    <w:rsid w:val="00C00746"/>
    <w:rsid w:val="00C02861"/>
    <w:rsid w:val="00C02AFE"/>
    <w:rsid w:val="00C02E73"/>
    <w:rsid w:val="00C04002"/>
    <w:rsid w:val="00C04CCF"/>
    <w:rsid w:val="00C04DEE"/>
    <w:rsid w:val="00C10641"/>
    <w:rsid w:val="00C11DC9"/>
    <w:rsid w:val="00C2066A"/>
    <w:rsid w:val="00C215D0"/>
    <w:rsid w:val="00C22B53"/>
    <w:rsid w:val="00C2444D"/>
    <w:rsid w:val="00C37207"/>
    <w:rsid w:val="00C42A1D"/>
    <w:rsid w:val="00C44484"/>
    <w:rsid w:val="00C56D0C"/>
    <w:rsid w:val="00C64A73"/>
    <w:rsid w:val="00C6570A"/>
    <w:rsid w:val="00C66D8D"/>
    <w:rsid w:val="00C744C4"/>
    <w:rsid w:val="00C76517"/>
    <w:rsid w:val="00C81BB2"/>
    <w:rsid w:val="00C82EA1"/>
    <w:rsid w:val="00C8649A"/>
    <w:rsid w:val="00C902D0"/>
    <w:rsid w:val="00CA10DE"/>
    <w:rsid w:val="00CA2B46"/>
    <w:rsid w:val="00CA2E05"/>
    <w:rsid w:val="00CA373F"/>
    <w:rsid w:val="00CB100B"/>
    <w:rsid w:val="00CB1688"/>
    <w:rsid w:val="00CB46C5"/>
    <w:rsid w:val="00CB5842"/>
    <w:rsid w:val="00CC1CBD"/>
    <w:rsid w:val="00CC25AD"/>
    <w:rsid w:val="00CC2E32"/>
    <w:rsid w:val="00CC73F9"/>
    <w:rsid w:val="00CD06A0"/>
    <w:rsid w:val="00CE19DF"/>
    <w:rsid w:val="00CF3180"/>
    <w:rsid w:val="00D030F4"/>
    <w:rsid w:val="00D13497"/>
    <w:rsid w:val="00D13F2A"/>
    <w:rsid w:val="00D33439"/>
    <w:rsid w:val="00D3734C"/>
    <w:rsid w:val="00D40875"/>
    <w:rsid w:val="00D43643"/>
    <w:rsid w:val="00D575CF"/>
    <w:rsid w:val="00D62A55"/>
    <w:rsid w:val="00D63068"/>
    <w:rsid w:val="00D6604E"/>
    <w:rsid w:val="00D661B5"/>
    <w:rsid w:val="00D70A49"/>
    <w:rsid w:val="00D91DD7"/>
    <w:rsid w:val="00D91F2F"/>
    <w:rsid w:val="00D9324A"/>
    <w:rsid w:val="00D948F1"/>
    <w:rsid w:val="00D967E3"/>
    <w:rsid w:val="00D96AF1"/>
    <w:rsid w:val="00DA6488"/>
    <w:rsid w:val="00DB1CA3"/>
    <w:rsid w:val="00DB2599"/>
    <w:rsid w:val="00DB4426"/>
    <w:rsid w:val="00DD2550"/>
    <w:rsid w:val="00DE4EFB"/>
    <w:rsid w:val="00DF0853"/>
    <w:rsid w:val="00DF0E91"/>
    <w:rsid w:val="00DF2E98"/>
    <w:rsid w:val="00DF3C84"/>
    <w:rsid w:val="00DF5F50"/>
    <w:rsid w:val="00E03922"/>
    <w:rsid w:val="00E04FC2"/>
    <w:rsid w:val="00E05CAF"/>
    <w:rsid w:val="00E07B19"/>
    <w:rsid w:val="00E1469C"/>
    <w:rsid w:val="00E14A86"/>
    <w:rsid w:val="00E21B47"/>
    <w:rsid w:val="00E23750"/>
    <w:rsid w:val="00E269A5"/>
    <w:rsid w:val="00E27AC8"/>
    <w:rsid w:val="00E27F7F"/>
    <w:rsid w:val="00E3062C"/>
    <w:rsid w:val="00E31DD8"/>
    <w:rsid w:val="00E32780"/>
    <w:rsid w:val="00E34331"/>
    <w:rsid w:val="00E405F6"/>
    <w:rsid w:val="00E407FB"/>
    <w:rsid w:val="00E41402"/>
    <w:rsid w:val="00E42A5A"/>
    <w:rsid w:val="00E42C05"/>
    <w:rsid w:val="00E42CD8"/>
    <w:rsid w:val="00E511A8"/>
    <w:rsid w:val="00E553C3"/>
    <w:rsid w:val="00E55BA1"/>
    <w:rsid w:val="00E55C59"/>
    <w:rsid w:val="00E6202B"/>
    <w:rsid w:val="00E63A81"/>
    <w:rsid w:val="00E63C35"/>
    <w:rsid w:val="00E66CE9"/>
    <w:rsid w:val="00E67C54"/>
    <w:rsid w:val="00E7016E"/>
    <w:rsid w:val="00E8266B"/>
    <w:rsid w:val="00E84BDA"/>
    <w:rsid w:val="00E91A87"/>
    <w:rsid w:val="00E93211"/>
    <w:rsid w:val="00E95B37"/>
    <w:rsid w:val="00E9624D"/>
    <w:rsid w:val="00E96B01"/>
    <w:rsid w:val="00E97187"/>
    <w:rsid w:val="00EA13BD"/>
    <w:rsid w:val="00EA229F"/>
    <w:rsid w:val="00EA5F01"/>
    <w:rsid w:val="00EB1A13"/>
    <w:rsid w:val="00EB24E6"/>
    <w:rsid w:val="00EB36A8"/>
    <w:rsid w:val="00EB4590"/>
    <w:rsid w:val="00EB6627"/>
    <w:rsid w:val="00EC2451"/>
    <w:rsid w:val="00EC4916"/>
    <w:rsid w:val="00EC4C38"/>
    <w:rsid w:val="00EC7FAC"/>
    <w:rsid w:val="00ED6B82"/>
    <w:rsid w:val="00EE0137"/>
    <w:rsid w:val="00EE617E"/>
    <w:rsid w:val="00EF1EE5"/>
    <w:rsid w:val="00EF5280"/>
    <w:rsid w:val="00EF647D"/>
    <w:rsid w:val="00F02B3C"/>
    <w:rsid w:val="00F04C9C"/>
    <w:rsid w:val="00F050FF"/>
    <w:rsid w:val="00F07284"/>
    <w:rsid w:val="00F12AB6"/>
    <w:rsid w:val="00F13DDA"/>
    <w:rsid w:val="00F14488"/>
    <w:rsid w:val="00F202A0"/>
    <w:rsid w:val="00F21492"/>
    <w:rsid w:val="00F222E4"/>
    <w:rsid w:val="00F27752"/>
    <w:rsid w:val="00F316A6"/>
    <w:rsid w:val="00F350A8"/>
    <w:rsid w:val="00F36C93"/>
    <w:rsid w:val="00F40329"/>
    <w:rsid w:val="00F409F6"/>
    <w:rsid w:val="00F42545"/>
    <w:rsid w:val="00F43427"/>
    <w:rsid w:val="00F4390C"/>
    <w:rsid w:val="00F452ED"/>
    <w:rsid w:val="00F468C3"/>
    <w:rsid w:val="00F47987"/>
    <w:rsid w:val="00F558A4"/>
    <w:rsid w:val="00F569AA"/>
    <w:rsid w:val="00F64172"/>
    <w:rsid w:val="00F64D28"/>
    <w:rsid w:val="00F73AEB"/>
    <w:rsid w:val="00F74AC0"/>
    <w:rsid w:val="00F77D23"/>
    <w:rsid w:val="00F80773"/>
    <w:rsid w:val="00F845A9"/>
    <w:rsid w:val="00F85479"/>
    <w:rsid w:val="00F9430C"/>
    <w:rsid w:val="00F96D96"/>
    <w:rsid w:val="00FA13D1"/>
    <w:rsid w:val="00FA23DA"/>
    <w:rsid w:val="00FA5662"/>
    <w:rsid w:val="00FA65A9"/>
    <w:rsid w:val="00FA6677"/>
    <w:rsid w:val="00FB1372"/>
    <w:rsid w:val="00FB2502"/>
    <w:rsid w:val="00FC23CC"/>
    <w:rsid w:val="00FD1F6F"/>
    <w:rsid w:val="00FD2E52"/>
    <w:rsid w:val="00FD6734"/>
    <w:rsid w:val="00FE233A"/>
    <w:rsid w:val="00FE37EB"/>
    <w:rsid w:val="00FE6023"/>
    <w:rsid w:val="00FF5CA9"/>
    <w:rsid w:val="00FF69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049"/>
    <o:shapelayout v:ext="edit">
      <o:idmap v:ext="edit" data="1"/>
    </o:shapelayout>
  </w:shapeDefaults>
  <w:decimalSymbol w:val=","/>
  <w:listSeparator w:val=";"/>
  <w14:docId w14:val="50090FD5"/>
  <w15:chartTrackingRefBased/>
  <w15:docId w15:val="{09C4326C-C780-43AE-B90A-4E976FFA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578"/>
    <w:pPr>
      <w:widowControl w:val="0"/>
      <w:autoSpaceDE w:val="0"/>
      <w:autoSpaceDN w:val="0"/>
      <w:adjustRightInd w:val="0"/>
    </w:pPr>
    <w:rPr>
      <w:rFonts w:ascii="Arial" w:hAnsi="Arial" w:cs="Arial"/>
    </w:rPr>
  </w:style>
  <w:style w:type="paragraph" w:styleId="Titre1">
    <w:name w:val="heading 1"/>
    <w:basedOn w:val="Normal"/>
    <w:next w:val="Normal"/>
    <w:link w:val="Titre1Car"/>
    <w:uiPriority w:val="9"/>
    <w:qFormat/>
    <w:rsid w:val="009825AE"/>
    <w:pPr>
      <w:widowControl/>
      <w:numPr>
        <w:numId w:val="17"/>
      </w:numPr>
      <w:pBdr>
        <w:bottom w:val="single" w:sz="12" w:space="1" w:color="365F91"/>
      </w:pBdr>
      <w:autoSpaceDE/>
      <w:autoSpaceDN/>
      <w:adjustRightInd/>
      <w:spacing w:before="240" w:after="80"/>
      <w:outlineLvl w:val="0"/>
    </w:pPr>
    <w:rPr>
      <w:rFonts w:cs="Times New Roman"/>
      <w:b/>
      <w:bCs/>
      <w:color w:val="365F91"/>
      <w:sz w:val="22"/>
      <w:szCs w:val="24"/>
      <w:lang w:eastAsia="en-US"/>
    </w:rPr>
  </w:style>
  <w:style w:type="paragraph" w:styleId="Titre2">
    <w:name w:val="heading 2"/>
    <w:basedOn w:val="Normal"/>
    <w:next w:val="Normal"/>
    <w:link w:val="Titre2Car"/>
    <w:uiPriority w:val="9"/>
    <w:qFormat/>
    <w:rsid w:val="00D13F2A"/>
    <w:pPr>
      <w:widowControl/>
      <w:numPr>
        <w:ilvl w:val="1"/>
        <w:numId w:val="17"/>
      </w:numPr>
      <w:pBdr>
        <w:bottom w:val="single" w:sz="8" w:space="1" w:color="4F81BD"/>
      </w:pBdr>
      <w:autoSpaceDE/>
      <w:autoSpaceDN/>
      <w:adjustRightInd/>
      <w:spacing w:before="200" w:after="80"/>
      <w:outlineLvl w:val="1"/>
    </w:pPr>
    <w:rPr>
      <w:rFonts w:cs="Times New Roman"/>
      <w:color w:val="365F91"/>
      <w:sz w:val="22"/>
      <w:szCs w:val="24"/>
      <w:lang w:eastAsia="en-US"/>
    </w:rPr>
  </w:style>
  <w:style w:type="paragraph" w:styleId="Titre3">
    <w:name w:val="heading 3"/>
    <w:basedOn w:val="Normal"/>
    <w:next w:val="Normal"/>
    <w:link w:val="Titre3Car"/>
    <w:uiPriority w:val="9"/>
    <w:semiHidden/>
    <w:unhideWhenUsed/>
    <w:qFormat/>
    <w:rsid w:val="005133FC"/>
    <w:pPr>
      <w:keepNext/>
      <w:keepLines/>
      <w:numPr>
        <w:ilvl w:val="2"/>
        <w:numId w:val="17"/>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84845"/>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AB4B4C"/>
    <w:pPr>
      <w:spacing w:before="240" w:after="60"/>
      <w:outlineLvl w:val="4"/>
    </w:pPr>
    <w:rPr>
      <w:rFonts w:ascii="Calibri" w:hAnsi="Calibri" w:cs="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Pr>
      <w:sz w:val="22"/>
      <w:szCs w:val="22"/>
    </w:rPr>
  </w:style>
  <w:style w:type="paragraph" w:customStyle="1" w:styleId="RedPara">
    <w:name w:val="RedPara"/>
    <w:basedOn w:val="Normal"/>
    <w:pPr>
      <w:keepNext/>
      <w:spacing w:before="120"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link w:val="RedTxtCar"/>
    <w:pPr>
      <w:keepLines/>
    </w:pPr>
    <w:rPr>
      <w:sz w:val="18"/>
      <w:szCs w:val="18"/>
    </w:rPr>
  </w:style>
  <w:style w:type="paragraph" w:styleId="Pieddepage">
    <w:name w:val="footer"/>
    <w:basedOn w:val="Normal"/>
    <w:semiHidden/>
    <w:pPr>
      <w:tabs>
        <w:tab w:val="center" w:pos="4819"/>
        <w:tab w:val="right" w:pos="9071"/>
      </w:tabs>
    </w:pPr>
    <w:rPr>
      <w:sz w:val="24"/>
      <w:szCs w:val="24"/>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TM1">
    <w:name w:val="toc 1"/>
    <w:basedOn w:val="Normal"/>
    <w:next w:val="Normal"/>
    <w:autoRedefine/>
    <w:uiPriority w:val="39"/>
    <w:rsid w:val="00A56ADA"/>
    <w:pPr>
      <w:tabs>
        <w:tab w:val="left" w:pos="9498"/>
      </w:tabs>
      <w:spacing w:before="120" w:after="120"/>
    </w:pPr>
    <w:rPr>
      <w:rFonts w:asciiTheme="minorHAnsi" w:hAnsiTheme="minorHAnsi" w:cstheme="minorHAnsi"/>
      <w:b/>
      <w:bCs/>
      <w:caps/>
      <w:sz w:val="22"/>
      <w:szCs w:val="22"/>
      <w:u w:val="single"/>
    </w:rPr>
  </w:style>
  <w:style w:type="paragraph" w:styleId="TM2">
    <w:name w:val="toc 2"/>
    <w:basedOn w:val="Normal"/>
    <w:next w:val="Normal"/>
    <w:autoRedefine/>
    <w:uiPriority w:val="39"/>
    <w:rsid w:val="00EF1EE5"/>
    <w:pPr>
      <w:tabs>
        <w:tab w:val="right" w:pos="9736"/>
      </w:tabs>
    </w:pPr>
    <w:rPr>
      <w:rFonts w:asciiTheme="minorHAnsi" w:hAnsiTheme="minorHAnsi"/>
      <w:b/>
      <w:bCs/>
      <w:smallCaps/>
      <w:noProof/>
      <w:color w:val="2E74B5" w:themeColor="accent1" w:themeShade="BF"/>
      <w:sz w:val="22"/>
      <w:szCs w:val="22"/>
    </w:rPr>
  </w:style>
  <w:style w:type="paragraph" w:styleId="TM3">
    <w:name w:val="toc 3"/>
    <w:basedOn w:val="Normal"/>
    <w:next w:val="Normal"/>
    <w:autoRedefine/>
    <w:uiPriority w:val="39"/>
    <w:rsid w:val="00084845"/>
    <w:rPr>
      <w:rFonts w:asciiTheme="minorHAnsi" w:hAnsiTheme="minorHAnsi" w:cstheme="minorHAnsi"/>
      <w:smallCaps/>
      <w:sz w:val="22"/>
      <w:szCs w:val="22"/>
    </w:rPr>
  </w:style>
  <w:style w:type="paragraph" w:styleId="Corpsdetexte">
    <w:name w:val="Body Text"/>
    <w:basedOn w:val="Normal"/>
    <w:link w:val="CorpsdetexteCar"/>
    <w:rsid w:val="00851F22"/>
    <w:pPr>
      <w:widowControl/>
      <w:autoSpaceDE/>
      <w:autoSpaceDN/>
      <w:adjustRightInd/>
      <w:ind w:firstLine="851"/>
      <w:jc w:val="both"/>
    </w:pPr>
    <w:rPr>
      <w:rFonts w:ascii="Times New Roman" w:hAnsi="Times New Roman" w:cs="Times New Roman"/>
      <w:sz w:val="24"/>
    </w:rPr>
  </w:style>
  <w:style w:type="character" w:customStyle="1" w:styleId="CorpsdetexteCar">
    <w:name w:val="Corps de texte Car"/>
    <w:link w:val="Corpsdetexte"/>
    <w:rsid w:val="00851F22"/>
    <w:rPr>
      <w:sz w:val="24"/>
    </w:rPr>
  </w:style>
  <w:style w:type="paragraph" w:styleId="Titre">
    <w:name w:val="Title"/>
    <w:basedOn w:val="Normal"/>
    <w:link w:val="TitreCar"/>
    <w:qFormat/>
    <w:rsid w:val="005133FC"/>
    <w:pPr>
      <w:pBdr>
        <w:top w:val="single" w:sz="4" w:space="1" w:color="auto"/>
        <w:left w:val="single" w:sz="4" w:space="4" w:color="auto"/>
        <w:bottom w:val="single" w:sz="4" w:space="1" w:color="auto"/>
        <w:right w:val="single" w:sz="4" w:space="4" w:color="auto"/>
      </w:pBdr>
      <w:tabs>
        <w:tab w:val="left" w:pos="560"/>
      </w:tabs>
      <w:autoSpaceDE/>
      <w:autoSpaceDN/>
      <w:adjustRightInd/>
      <w:ind w:firstLine="851"/>
      <w:jc w:val="center"/>
    </w:pPr>
    <w:rPr>
      <w:b/>
      <w:sz w:val="24"/>
    </w:rPr>
  </w:style>
  <w:style w:type="character" w:customStyle="1" w:styleId="TitreCar">
    <w:name w:val="Titre Car"/>
    <w:link w:val="Titre"/>
    <w:rsid w:val="005133FC"/>
    <w:rPr>
      <w:rFonts w:ascii="Arial" w:hAnsi="Arial" w:cs="Arial"/>
      <w:b/>
      <w:sz w:val="24"/>
    </w:rPr>
  </w:style>
  <w:style w:type="paragraph" w:styleId="Sous-titre">
    <w:name w:val="Subtitle"/>
    <w:basedOn w:val="Normal"/>
    <w:link w:val="Sous-titreCar"/>
    <w:qFormat/>
    <w:rsid w:val="006F1ABD"/>
    <w:pPr>
      <w:widowControl/>
      <w:autoSpaceDE/>
      <w:autoSpaceDN/>
      <w:adjustRightInd/>
    </w:pPr>
    <w:rPr>
      <w:rFonts w:ascii="Times New Roman" w:hAnsi="Times New Roman" w:cs="Times New Roman"/>
      <w:sz w:val="24"/>
    </w:rPr>
  </w:style>
  <w:style w:type="character" w:customStyle="1" w:styleId="Sous-titreCar">
    <w:name w:val="Sous-titre Car"/>
    <w:link w:val="Sous-titre"/>
    <w:rsid w:val="006F1ABD"/>
    <w:rPr>
      <w:sz w:val="24"/>
    </w:rPr>
  </w:style>
  <w:style w:type="paragraph" w:styleId="Corpsdetexte2">
    <w:name w:val="Body Text 2"/>
    <w:basedOn w:val="Normal"/>
    <w:link w:val="Corpsdetexte2Car"/>
    <w:uiPriority w:val="99"/>
    <w:semiHidden/>
    <w:unhideWhenUsed/>
    <w:rsid w:val="0080570A"/>
    <w:pPr>
      <w:spacing w:after="120" w:line="480" w:lineRule="auto"/>
    </w:pPr>
    <w:rPr>
      <w:rFonts w:cs="Times New Roman"/>
      <w:lang w:val="x-none" w:eastAsia="x-none"/>
    </w:rPr>
  </w:style>
  <w:style w:type="character" w:customStyle="1" w:styleId="Corpsdetexte2Car">
    <w:name w:val="Corps de texte 2 Car"/>
    <w:link w:val="Corpsdetexte2"/>
    <w:uiPriority w:val="99"/>
    <w:semiHidden/>
    <w:rsid w:val="0080570A"/>
    <w:rPr>
      <w:rFonts w:ascii="Arial" w:hAnsi="Arial"/>
      <w:lang w:val="x-none" w:eastAsia="x-none"/>
    </w:rPr>
  </w:style>
  <w:style w:type="paragraph" w:styleId="Textedebulles">
    <w:name w:val="Balloon Text"/>
    <w:basedOn w:val="Normal"/>
    <w:link w:val="TextedebullesCar"/>
    <w:uiPriority w:val="99"/>
    <w:semiHidden/>
    <w:unhideWhenUsed/>
    <w:rsid w:val="00640DCA"/>
    <w:rPr>
      <w:rFonts w:ascii="Tahoma" w:hAnsi="Tahoma" w:cs="Tahoma"/>
      <w:sz w:val="16"/>
      <w:szCs w:val="16"/>
    </w:rPr>
  </w:style>
  <w:style w:type="character" w:customStyle="1" w:styleId="TextedebullesCar">
    <w:name w:val="Texte de bulles Car"/>
    <w:link w:val="Textedebulles"/>
    <w:uiPriority w:val="99"/>
    <w:semiHidden/>
    <w:rsid w:val="00640DCA"/>
    <w:rPr>
      <w:rFonts w:ascii="Tahoma" w:hAnsi="Tahoma" w:cs="Tahoma"/>
      <w:sz w:val="16"/>
      <w:szCs w:val="16"/>
    </w:rPr>
  </w:style>
  <w:style w:type="paragraph" w:customStyle="1" w:styleId="2meniveau">
    <w:name w:val="2ème niveau"/>
    <w:basedOn w:val="Normal"/>
    <w:link w:val="2meniveauCar"/>
    <w:rsid w:val="003A0991"/>
    <w:pPr>
      <w:tabs>
        <w:tab w:val="left" w:pos="580"/>
      </w:tabs>
      <w:autoSpaceDE/>
      <w:autoSpaceDN/>
      <w:adjustRightInd/>
      <w:spacing w:after="240"/>
      <w:ind w:firstLine="851"/>
      <w:jc w:val="both"/>
    </w:pPr>
    <w:rPr>
      <w:rFonts w:ascii="Times New Roman" w:hAnsi="Times New Roman" w:cs="Times New Roman"/>
      <w:sz w:val="24"/>
    </w:rPr>
  </w:style>
  <w:style w:type="character" w:styleId="Lienhypertexte">
    <w:name w:val="Hyperlink"/>
    <w:uiPriority w:val="99"/>
    <w:rsid w:val="006F6C91"/>
    <w:rPr>
      <w:color w:val="0000FF"/>
      <w:u w:val="single"/>
    </w:rPr>
  </w:style>
  <w:style w:type="paragraph" w:styleId="NormalWeb">
    <w:name w:val="Normal (Web)"/>
    <w:basedOn w:val="Normal"/>
    <w:uiPriority w:val="99"/>
    <w:rsid w:val="008237C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ormal2">
    <w:name w:val="Normal2"/>
    <w:basedOn w:val="Normal"/>
    <w:rsid w:val="000C336A"/>
    <w:pPr>
      <w:keepLines/>
      <w:widowControl/>
      <w:tabs>
        <w:tab w:val="left" w:pos="567"/>
        <w:tab w:val="left" w:pos="851"/>
        <w:tab w:val="left" w:pos="1134"/>
      </w:tabs>
      <w:autoSpaceDE/>
      <w:autoSpaceDN/>
      <w:adjustRightInd/>
      <w:ind w:left="284" w:firstLine="284"/>
      <w:jc w:val="both"/>
    </w:pPr>
    <w:rPr>
      <w:rFonts w:ascii="Times New Roman" w:hAnsi="Times New Roman" w:cs="Times New Roman"/>
      <w:sz w:val="22"/>
    </w:rPr>
  </w:style>
  <w:style w:type="character" w:styleId="Marquedecommentaire">
    <w:name w:val="annotation reference"/>
    <w:rsid w:val="008B15C8"/>
    <w:rPr>
      <w:sz w:val="16"/>
      <w:szCs w:val="16"/>
    </w:rPr>
  </w:style>
  <w:style w:type="paragraph" w:styleId="Commentaire">
    <w:name w:val="annotation text"/>
    <w:basedOn w:val="Normal"/>
    <w:link w:val="CommentaireCar"/>
    <w:rsid w:val="008B15C8"/>
  </w:style>
  <w:style w:type="paragraph" w:styleId="Objetducommentaire">
    <w:name w:val="annotation subject"/>
    <w:basedOn w:val="Commentaire"/>
    <w:next w:val="Commentaire"/>
    <w:semiHidden/>
    <w:rsid w:val="008B15C8"/>
    <w:rPr>
      <w:b/>
      <w:bCs/>
    </w:rPr>
  </w:style>
  <w:style w:type="character" w:customStyle="1" w:styleId="RedTxtCar">
    <w:name w:val="RedTxt Car"/>
    <w:link w:val="RedTxt"/>
    <w:rsid w:val="00A925CD"/>
    <w:rPr>
      <w:rFonts w:ascii="Arial" w:hAnsi="Arial" w:cs="Arial"/>
      <w:sz w:val="18"/>
      <w:szCs w:val="18"/>
    </w:rPr>
  </w:style>
  <w:style w:type="paragraph" w:styleId="Retraitcorpsdetexte3">
    <w:name w:val="Body Text Indent 3"/>
    <w:basedOn w:val="Normal"/>
    <w:link w:val="Retraitcorpsdetexte3Car"/>
    <w:unhideWhenUsed/>
    <w:rsid w:val="00B64F8D"/>
    <w:pPr>
      <w:spacing w:after="120"/>
      <w:ind w:left="283"/>
    </w:pPr>
    <w:rPr>
      <w:sz w:val="16"/>
      <w:szCs w:val="16"/>
    </w:rPr>
  </w:style>
  <w:style w:type="character" w:customStyle="1" w:styleId="Retraitcorpsdetexte3Car">
    <w:name w:val="Retrait corps de texte 3 Car"/>
    <w:link w:val="Retraitcorpsdetexte3"/>
    <w:uiPriority w:val="99"/>
    <w:semiHidden/>
    <w:rsid w:val="00B64F8D"/>
    <w:rPr>
      <w:rFonts w:ascii="Arial" w:hAnsi="Arial" w:cs="Arial"/>
      <w:sz w:val="16"/>
      <w:szCs w:val="16"/>
    </w:rPr>
  </w:style>
  <w:style w:type="paragraph" w:styleId="Retraitcorpsdetexte">
    <w:name w:val="Body Text Indent"/>
    <w:basedOn w:val="Normal"/>
    <w:link w:val="RetraitcorpsdetexteCar"/>
    <w:rsid w:val="00B64F8D"/>
    <w:pPr>
      <w:spacing w:after="120"/>
      <w:ind w:left="283"/>
    </w:pPr>
    <w:rPr>
      <w:rFonts w:cs="Times New Roman"/>
      <w:lang w:val="x-none" w:eastAsia="x-none"/>
    </w:rPr>
  </w:style>
  <w:style w:type="character" w:customStyle="1" w:styleId="RetraitcorpsdetexteCar">
    <w:name w:val="Retrait corps de texte Car"/>
    <w:link w:val="Retraitcorpsdetexte"/>
    <w:rsid w:val="00B64F8D"/>
    <w:rPr>
      <w:rFonts w:ascii="Arial" w:hAnsi="Arial"/>
      <w:lang w:val="x-none" w:eastAsia="x-none"/>
    </w:rPr>
  </w:style>
  <w:style w:type="paragraph" w:styleId="Retraitcorpsdetexte2">
    <w:name w:val="Body Text Indent 2"/>
    <w:basedOn w:val="Normal"/>
    <w:link w:val="Retraitcorpsdetexte2Car"/>
    <w:rsid w:val="00E553C3"/>
    <w:pPr>
      <w:spacing w:after="120" w:line="480" w:lineRule="auto"/>
      <w:ind w:left="283"/>
    </w:pPr>
  </w:style>
  <w:style w:type="character" w:customStyle="1" w:styleId="Retraitcorpsdetexte2Car">
    <w:name w:val="Retrait corps de texte 2 Car"/>
    <w:link w:val="Retraitcorpsdetexte2"/>
    <w:rsid w:val="00E553C3"/>
    <w:rPr>
      <w:rFonts w:ascii="Arial" w:hAnsi="Arial" w:cs="Arial"/>
    </w:rPr>
  </w:style>
  <w:style w:type="character" w:customStyle="1" w:styleId="2meniveauCar">
    <w:name w:val="2ème niveau Car"/>
    <w:link w:val="2meniveau"/>
    <w:rsid w:val="004F2C43"/>
    <w:rPr>
      <w:sz w:val="24"/>
    </w:rPr>
  </w:style>
  <w:style w:type="character" w:styleId="Lienhypertextesuivivisit">
    <w:name w:val="FollowedHyperlink"/>
    <w:uiPriority w:val="99"/>
    <w:semiHidden/>
    <w:unhideWhenUsed/>
    <w:rsid w:val="009D515F"/>
    <w:rPr>
      <w:color w:val="954F72"/>
      <w:u w:val="single"/>
    </w:rPr>
  </w:style>
  <w:style w:type="character" w:customStyle="1" w:styleId="Titre1Car">
    <w:name w:val="Titre 1 Car"/>
    <w:link w:val="Titre1"/>
    <w:uiPriority w:val="9"/>
    <w:rsid w:val="009825AE"/>
    <w:rPr>
      <w:rFonts w:ascii="Arial" w:hAnsi="Arial"/>
      <w:b/>
      <w:bCs/>
      <w:color w:val="365F91"/>
      <w:sz w:val="22"/>
      <w:szCs w:val="24"/>
      <w:lang w:eastAsia="en-US"/>
    </w:rPr>
  </w:style>
  <w:style w:type="character" w:customStyle="1" w:styleId="Titre2Car">
    <w:name w:val="Titre 2 Car"/>
    <w:link w:val="Titre2"/>
    <w:uiPriority w:val="9"/>
    <w:rsid w:val="00D13F2A"/>
    <w:rPr>
      <w:rFonts w:ascii="Arial" w:hAnsi="Arial"/>
      <w:color w:val="365F91"/>
      <w:sz w:val="22"/>
      <w:szCs w:val="24"/>
      <w:lang w:eastAsia="en-US"/>
    </w:rPr>
  </w:style>
  <w:style w:type="character" w:customStyle="1" w:styleId="Titre5Car">
    <w:name w:val="Titre 5 Car"/>
    <w:link w:val="Titre5"/>
    <w:uiPriority w:val="9"/>
    <w:semiHidden/>
    <w:rsid w:val="00AB4B4C"/>
    <w:rPr>
      <w:rFonts w:ascii="Calibri" w:eastAsia="Times New Roman" w:hAnsi="Calibri" w:cs="Times New Roman"/>
      <w:b/>
      <w:bCs/>
      <w:i/>
      <w:iCs/>
      <w:sz w:val="26"/>
      <w:szCs w:val="26"/>
    </w:rPr>
  </w:style>
  <w:style w:type="character" w:customStyle="1" w:styleId="CommentaireCar">
    <w:name w:val="Commentaire Car"/>
    <w:link w:val="Commentaire"/>
    <w:rsid w:val="00AB4B4C"/>
    <w:rPr>
      <w:rFonts w:ascii="Arial" w:hAnsi="Arial" w:cs="Arial"/>
    </w:rPr>
  </w:style>
  <w:style w:type="paragraph" w:styleId="Paragraphedeliste">
    <w:name w:val="List Paragraph"/>
    <w:basedOn w:val="Normal"/>
    <w:uiPriority w:val="34"/>
    <w:qFormat/>
    <w:rsid w:val="00324EE7"/>
    <w:pPr>
      <w:ind w:left="720"/>
      <w:contextualSpacing/>
    </w:pPr>
  </w:style>
  <w:style w:type="character" w:customStyle="1" w:styleId="Titre3Car">
    <w:name w:val="Titre 3 Car"/>
    <w:basedOn w:val="Policepardfaut"/>
    <w:link w:val="Titre3"/>
    <w:uiPriority w:val="9"/>
    <w:semiHidden/>
    <w:rsid w:val="005133F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084845"/>
    <w:rPr>
      <w:rFonts w:asciiTheme="majorHAnsi" w:eastAsiaTheme="majorEastAsia" w:hAnsiTheme="majorHAnsi" w:cstheme="majorBidi"/>
      <w:i/>
      <w:iCs/>
      <w:color w:val="2E74B5" w:themeColor="accent1" w:themeShade="BF"/>
    </w:rPr>
  </w:style>
  <w:style w:type="paragraph" w:styleId="TM4">
    <w:name w:val="toc 4"/>
    <w:basedOn w:val="Normal"/>
    <w:next w:val="Normal"/>
    <w:autoRedefine/>
    <w:uiPriority w:val="39"/>
    <w:unhideWhenUsed/>
    <w:rsid w:val="00084845"/>
    <w:rPr>
      <w:rFonts w:asciiTheme="minorHAnsi" w:hAnsiTheme="minorHAnsi" w:cstheme="minorHAnsi"/>
      <w:sz w:val="22"/>
      <w:szCs w:val="22"/>
    </w:rPr>
  </w:style>
  <w:style w:type="paragraph" w:customStyle="1" w:styleId="Corpsdetexte31">
    <w:name w:val="Corps de texte 31"/>
    <w:basedOn w:val="Normal"/>
    <w:rsid w:val="000D7D7C"/>
    <w:pPr>
      <w:widowControl/>
      <w:autoSpaceDE/>
      <w:autoSpaceDN/>
      <w:adjustRightInd/>
      <w:jc w:val="both"/>
    </w:pPr>
    <w:rPr>
      <w:rFonts w:ascii="Times New Roman" w:hAnsi="Times New Roman" w:cs="Times New Roman"/>
      <w:b/>
      <w:sz w:val="24"/>
    </w:rPr>
  </w:style>
  <w:style w:type="paragraph" w:styleId="Sansinterligne">
    <w:name w:val="No Spacing"/>
    <w:uiPriority w:val="1"/>
    <w:qFormat/>
    <w:rsid w:val="00C81BB2"/>
    <w:pPr>
      <w:widowControl w:val="0"/>
      <w:autoSpaceDE w:val="0"/>
      <w:autoSpaceDN w:val="0"/>
      <w:adjustRightInd w:val="0"/>
    </w:pPr>
    <w:rPr>
      <w:rFonts w:ascii="Arial" w:hAnsi="Arial" w:cs="Arial"/>
    </w:rPr>
  </w:style>
  <w:style w:type="paragraph" w:customStyle="1" w:styleId="Corpsdetexte32">
    <w:name w:val="Corps de texte 32"/>
    <w:basedOn w:val="Normal"/>
    <w:rsid w:val="00B43A2B"/>
    <w:pPr>
      <w:widowControl/>
      <w:autoSpaceDE/>
      <w:autoSpaceDN/>
      <w:adjustRightInd/>
      <w:jc w:val="both"/>
    </w:pPr>
    <w:rPr>
      <w:rFonts w:ascii="Times New Roman" w:hAnsi="Times New Roman" w:cs="Times New Roman"/>
      <w:b/>
      <w:sz w:val="24"/>
    </w:rPr>
  </w:style>
  <w:style w:type="paragraph" w:customStyle="1" w:styleId="Default">
    <w:name w:val="Default"/>
    <w:rsid w:val="00073290"/>
    <w:pPr>
      <w:autoSpaceDE w:val="0"/>
      <w:autoSpaceDN w:val="0"/>
      <w:adjustRightInd w:val="0"/>
    </w:pPr>
    <w:rPr>
      <w:rFonts w:ascii="Arial" w:hAnsi="Arial" w:cs="Arial"/>
      <w:color w:val="000000"/>
      <w:sz w:val="24"/>
      <w:szCs w:val="24"/>
    </w:rPr>
  </w:style>
  <w:style w:type="paragraph" w:styleId="TM5">
    <w:name w:val="toc 5"/>
    <w:basedOn w:val="Normal"/>
    <w:next w:val="Normal"/>
    <w:autoRedefine/>
    <w:uiPriority w:val="39"/>
    <w:unhideWhenUsed/>
    <w:rsid w:val="00A56ADA"/>
    <w:rPr>
      <w:rFonts w:asciiTheme="minorHAnsi" w:hAnsiTheme="minorHAnsi" w:cstheme="minorHAnsi"/>
      <w:sz w:val="22"/>
      <w:szCs w:val="22"/>
    </w:rPr>
  </w:style>
  <w:style w:type="paragraph" w:styleId="TM6">
    <w:name w:val="toc 6"/>
    <w:basedOn w:val="Normal"/>
    <w:next w:val="Normal"/>
    <w:autoRedefine/>
    <w:uiPriority w:val="39"/>
    <w:unhideWhenUsed/>
    <w:rsid w:val="00A56ADA"/>
    <w:rPr>
      <w:rFonts w:asciiTheme="minorHAnsi" w:hAnsiTheme="minorHAnsi" w:cstheme="minorHAnsi"/>
      <w:sz w:val="22"/>
      <w:szCs w:val="22"/>
    </w:rPr>
  </w:style>
  <w:style w:type="paragraph" w:styleId="TM7">
    <w:name w:val="toc 7"/>
    <w:basedOn w:val="Normal"/>
    <w:next w:val="Normal"/>
    <w:autoRedefine/>
    <w:uiPriority w:val="39"/>
    <w:unhideWhenUsed/>
    <w:rsid w:val="00A56ADA"/>
    <w:rPr>
      <w:rFonts w:asciiTheme="minorHAnsi" w:hAnsiTheme="minorHAnsi" w:cstheme="minorHAnsi"/>
      <w:sz w:val="22"/>
      <w:szCs w:val="22"/>
    </w:rPr>
  </w:style>
  <w:style w:type="paragraph" w:styleId="TM8">
    <w:name w:val="toc 8"/>
    <w:basedOn w:val="Normal"/>
    <w:next w:val="Normal"/>
    <w:autoRedefine/>
    <w:uiPriority w:val="39"/>
    <w:unhideWhenUsed/>
    <w:rsid w:val="00A56ADA"/>
    <w:rPr>
      <w:rFonts w:asciiTheme="minorHAnsi" w:hAnsiTheme="minorHAnsi" w:cstheme="minorHAnsi"/>
      <w:sz w:val="22"/>
      <w:szCs w:val="22"/>
    </w:rPr>
  </w:style>
  <w:style w:type="paragraph" w:styleId="TM9">
    <w:name w:val="toc 9"/>
    <w:basedOn w:val="Normal"/>
    <w:next w:val="Normal"/>
    <w:autoRedefine/>
    <w:uiPriority w:val="39"/>
    <w:unhideWhenUsed/>
    <w:rsid w:val="00A56ADA"/>
    <w:rPr>
      <w:rFonts w:asciiTheme="minorHAnsi" w:hAnsiTheme="minorHAnsi"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10583">
      <w:bodyDiv w:val="1"/>
      <w:marLeft w:val="0"/>
      <w:marRight w:val="0"/>
      <w:marTop w:val="0"/>
      <w:marBottom w:val="0"/>
      <w:divBdr>
        <w:top w:val="none" w:sz="0" w:space="0" w:color="auto"/>
        <w:left w:val="none" w:sz="0" w:space="0" w:color="auto"/>
        <w:bottom w:val="none" w:sz="0" w:space="0" w:color="auto"/>
        <w:right w:val="none" w:sz="0" w:space="0" w:color="auto"/>
      </w:divBdr>
    </w:div>
    <w:div w:id="55863537">
      <w:bodyDiv w:val="1"/>
      <w:marLeft w:val="0"/>
      <w:marRight w:val="0"/>
      <w:marTop w:val="0"/>
      <w:marBottom w:val="0"/>
      <w:divBdr>
        <w:top w:val="none" w:sz="0" w:space="0" w:color="auto"/>
        <w:left w:val="none" w:sz="0" w:space="0" w:color="auto"/>
        <w:bottom w:val="none" w:sz="0" w:space="0" w:color="auto"/>
        <w:right w:val="none" w:sz="0" w:space="0" w:color="auto"/>
      </w:divBdr>
    </w:div>
    <w:div w:id="115374358">
      <w:bodyDiv w:val="1"/>
      <w:marLeft w:val="0"/>
      <w:marRight w:val="0"/>
      <w:marTop w:val="0"/>
      <w:marBottom w:val="0"/>
      <w:divBdr>
        <w:top w:val="none" w:sz="0" w:space="0" w:color="auto"/>
        <w:left w:val="none" w:sz="0" w:space="0" w:color="auto"/>
        <w:bottom w:val="none" w:sz="0" w:space="0" w:color="auto"/>
        <w:right w:val="none" w:sz="0" w:space="0" w:color="auto"/>
      </w:divBdr>
    </w:div>
    <w:div w:id="294020301">
      <w:bodyDiv w:val="1"/>
      <w:marLeft w:val="0"/>
      <w:marRight w:val="0"/>
      <w:marTop w:val="0"/>
      <w:marBottom w:val="0"/>
      <w:divBdr>
        <w:top w:val="none" w:sz="0" w:space="0" w:color="auto"/>
        <w:left w:val="none" w:sz="0" w:space="0" w:color="auto"/>
        <w:bottom w:val="none" w:sz="0" w:space="0" w:color="auto"/>
        <w:right w:val="none" w:sz="0" w:space="0" w:color="auto"/>
      </w:divBdr>
    </w:div>
    <w:div w:id="535046103">
      <w:bodyDiv w:val="1"/>
      <w:marLeft w:val="0"/>
      <w:marRight w:val="0"/>
      <w:marTop w:val="0"/>
      <w:marBottom w:val="0"/>
      <w:divBdr>
        <w:top w:val="none" w:sz="0" w:space="0" w:color="auto"/>
        <w:left w:val="none" w:sz="0" w:space="0" w:color="auto"/>
        <w:bottom w:val="none" w:sz="0" w:space="0" w:color="auto"/>
        <w:right w:val="none" w:sz="0" w:space="0" w:color="auto"/>
      </w:divBdr>
    </w:div>
    <w:div w:id="618537610">
      <w:bodyDiv w:val="1"/>
      <w:marLeft w:val="0"/>
      <w:marRight w:val="0"/>
      <w:marTop w:val="0"/>
      <w:marBottom w:val="0"/>
      <w:divBdr>
        <w:top w:val="none" w:sz="0" w:space="0" w:color="auto"/>
        <w:left w:val="none" w:sz="0" w:space="0" w:color="auto"/>
        <w:bottom w:val="none" w:sz="0" w:space="0" w:color="auto"/>
        <w:right w:val="none" w:sz="0" w:space="0" w:color="auto"/>
      </w:divBdr>
    </w:div>
    <w:div w:id="1052314377">
      <w:bodyDiv w:val="1"/>
      <w:marLeft w:val="0"/>
      <w:marRight w:val="0"/>
      <w:marTop w:val="0"/>
      <w:marBottom w:val="0"/>
      <w:divBdr>
        <w:top w:val="none" w:sz="0" w:space="0" w:color="auto"/>
        <w:left w:val="none" w:sz="0" w:space="0" w:color="auto"/>
        <w:bottom w:val="none" w:sz="0" w:space="0" w:color="auto"/>
        <w:right w:val="none" w:sz="0" w:space="0" w:color="auto"/>
      </w:divBdr>
    </w:div>
    <w:div w:id="1108088547">
      <w:bodyDiv w:val="1"/>
      <w:marLeft w:val="0"/>
      <w:marRight w:val="0"/>
      <w:marTop w:val="0"/>
      <w:marBottom w:val="0"/>
      <w:divBdr>
        <w:top w:val="none" w:sz="0" w:space="0" w:color="auto"/>
        <w:left w:val="none" w:sz="0" w:space="0" w:color="auto"/>
        <w:bottom w:val="none" w:sz="0" w:space="0" w:color="auto"/>
        <w:right w:val="none" w:sz="0" w:space="0" w:color="auto"/>
      </w:divBdr>
    </w:div>
    <w:div w:id="1270046314">
      <w:bodyDiv w:val="1"/>
      <w:marLeft w:val="0"/>
      <w:marRight w:val="0"/>
      <w:marTop w:val="0"/>
      <w:marBottom w:val="0"/>
      <w:divBdr>
        <w:top w:val="none" w:sz="0" w:space="0" w:color="auto"/>
        <w:left w:val="none" w:sz="0" w:space="0" w:color="auto"/>
        <w:bottom w:val="none" w:sz="0" w:space="0" w:color="auto"/>
        <w:right w:val="none" w:sz="0" w:space="0" w:color="auto"/>
      </w:divBdr>
    </w:div>
    <w:div w:id="1361737168">
      <w:bodyDiv w:val="1"/>
      <w:marLeft w:val="0"/>
      <w:marRight w:val="0"/>
      <w:marTop w:val="0"/>
      <w:marBottom w:val="0"/>
      <w:divBdr>
        <w:top w:val="none" w:sz="0" w:space="0" w:color="auto"/>
        <w:left w:val="none" w:sz="0" w:space="0" w:color="auto"/>
        <w:bottom w:val="none" w:sz="0" w:space="0" w:color="auto"/>
        <w:right w:val="none" w:sz="0" w:space="0" w:color="auto"/>
      </w:divBdr>
    </w:div>
    <w:div w:id="1400597443">
      <w:bodyDiv w:val="1"/>
      <w:marLeft w:val="0"/>
      <w:marRight w:val="0"/>
      <w:marTop w:val="0"/>
      <w:marBottom w:val="0"/>
      <w:divBdr>
        <w:top w:val="none" w:sz="0" w:space="0" w:color="auto"/>
        <w:left w:val="none" w:sz="0" w:space="0" w:color="auto"/>
        <w:bottom w:val="none" w:sz="0" w:space="0" w:color="auto"/>
        <w:right w:val="none" w:sz="0" w:space="0" w:color="auto"/>
      </w:divBdr>
    </w:div>
    <w:div w:id="1526869394">
      <w:bodyDiv w:val="1"/>
      <w:marLeft w:val="0"/>
      <w:marRight w:val="0"/>
      <w:marTop w:val="0"/>
      <w:marBottom w:val="0"/>
      <w:divBdr>
        <w:top w:val="none" w:sz="0" w:space="0" w:color="auto"/>
        <w:left w:val="none" w:sz="0" w:space="0" w:color="auto"/>
        <w:bottom w:val="none" w:sz="0" w:space="0" w:color="auto"/>
        <w:right w:val="none" w:sz="0" w:space="0" w:color="auto"/>
      </w:divBdr>
    </w:div>
    <w:div w:id="1585724639">
      <w:bodyDiv w:val="1"/>
      <w:marLeft w:val="0"/>
      <w:marRight w:val="0"/>
      <w:marTop w:val="0"/>
      <w:marBottom w:val="0"/>
      <w:divBdr>
        <w:top w:val="none" w:sz="0" w:space="0" w:color="auto"/>
        <w:left w:val="none" w:sz="0" w:space="0" w:color="auto"/>
        <w:bottom w:val="none" w:sz="0" w:space="0" w:color="auto"/>
        <w:right w:val="none" w:sz="0" w:space="0" w:color="auto"/>
      </w:divBdr>
    </w:div>
    <w:div w:id="2009670263">
      <w:bodyDiv w:val="1"/>
      <w:marLeft w:val="0"/>
      <w:marRight w:val="0"/>
      <w:marTop w:val="0"/>
      <w:marBottom w:val="0"/>
      <w:divBdr>
        <w:top w:val="none" w:sz="0" w:space="0" w:color="auto"/>
        <w:left w:val="none" w:sz="0" w:space="0" w:color="auto"/>
        <w:bottom w:val="none" w:sz="0" w:space="0" w:color="auto"/>
        <w:right w:val="none" w:sz="0" w:space="0" w:color="auto"/>
      </w:divBdr>
    </w:div>
    <w:div w:id="212626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26" Type="http://schemas.openxmlformats.org/officeDocument/2006/relationships/hyperlink" Target="mailto:greffe.ta-melun@juradm.fr" TargetMode="External"/><Relationship Id="rId39" Type="http://schemas.openxmlformats.org/officeDocument/2006/relationships/hyperlink" Target="https://marches.maximilien.fr/?page=entreprise.AccueilEntreprise" TargetMode="External"/><Relationship Id="rId3" Type="http://schemas.openxmlformats.org/officeDocument/2006/relationships/customXml" Target="../customXml/item3.xml"/><Relationship Id="rId21" Type="http://schemas.openxmlformats.org/officeDocument/2006/relationships/hyperlink" Target="mailto:marches.dabc@departement77.fr" TargetMode="External"/><Relationship Id="rId34" Type="http://schemas.openxmlformats.org/officeDocument/2006/relationships/hyperlink" Target="https://www.economie.gouv.fr/files/files/directions_services/daj/marches_publics/dematerialisation/Guide_OE_DEF28052020.pdf" TargetMode="External"/><Relationship Id="rId42" Type="http://schemas.openxmlformats.org/officeDocument/2006/relationships/hyperlink" Target="mailto:info.signaturelectronique@departement77.fr" TargetMode="External"/><Relationship Id="rId47" Type="http://schemas.openxmlformats.org/officeDocument/2006/relationships/hyperlink" Target="mailto:dpd@departement77.fr" TargetMode="Externa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png"/><Relationship Id="rId25" Type="http://schemas.openxmlformats.org/officeDocument/2006/relationships/hyperlink" Target="mailto:ccira@paris-idf.gouv.fr" TargetMode="External"/><Relationship Id="rId33" Type="http://schemas.openxmlformats.org/officeDocument/2006/relationships/hyperlink" Target="https://marches.maximilien.fr/?page=entreprise.AccueilEntreprise" TargetMode="External"/><Relationship Id="rId38" Type="http://schemas.openxmlformats.org/officeDocument/2006/relationships/hyperlink" Target="https://marches.maximilien.fr/?page=entreprise.AccueilEntreprise" TargetMode="External"/><Relationship Id="rId46" Type="http://schemas.openxmlformats.org/officeDocument/2006/relationships/hyperlink" Target="mailto:dpd@departement77.fr" TargetMode="External"/><Relationship Id="rId2" Type="http://schemas.openxmlformats.org/officeDocument/2006/relationships/customXml" Target="../customXml/item2.xml"/><Relationship Id="rId16" Type="http://schemas.openxmlformats.org/officeDocument/2006/relationships/image" Target="media/image7.wmf"/><Relationship Id="rId20" Type="http://schemas.openxmlformats.org/officeDocument/2006/relationships/hyperlink" Target="https://marches.maximilien.fr/?page=frame.ConsultationsOrganisme&amp;org=g3h" TargetMode="External"/><Relationship Id="rId41" Type="http://schemas.openxmlformats.org/officeDocument/2006/relationships/hyperlink" Target="https://marches.maximilien.fr/?page=entreprise.AccueilEntrepri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oleObject" Target="embeddings/oleObject1.bin"/><Relationship Id="rId32" Type="http://schemas.openxmlformats.org/officeDocument/2006/relationships/hyperlink" Target="http://www.maximilien.fr" TargetMode="External"/><Relationship Id="rId37" Type="http://schemas.openxmlformats.org/officeDocument/2006/relationships/image" Target="media/image9.png"/><Relationship Id="rId40" Type="http://schemas.openxmlformats.org/officeDocument/2006/relationships/hyperlink" Target="https://cyber.gouv.fr/la-liste-nationale-de-confiance" TargetMode="External"/><Relationship Id="rId45" Type="http://schemas.openxmlformats.org/officeDocument/2006/relationships/hyperlink" Target="mailto:dpd@departement77.fr" TargetMode="Externa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8.wmf"/><Relationship Id="rId28" Type="http://schemas.openxmlformats.org/officeDocument/2006/relationships/hyperlink" Target="http://www.telerecours.fr" TargetMode="External"/><Relationship Id="rId36" Type="http://schemas.openxmlformats.org/officeDocument/2006/relationships/hyperlink" Target="https://www.maximilien.fr/media/Espace_Entreprises/2022/GIP_Maximilien_-_webinaire_entreprises_-_2022.pdf"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0.wmf"/><Relationship Id="rId31" Type="http://schemas.openxmlformats.org/officeDocument/2006/relationships/hyperlink" Target="https://marches.maximilien.fr/?page=frame.ConsultationsOrganisme&amp;org=g3h" TargetMode="External"/><Relationship Id="rId44" Type="http://schemas.openxmlformats.org/officeDocument/2006/relationships/hyperlink" Target="mailto:dpd@departement77.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yperlink" Target="https://eur-lex.europa.eu/legal-content/FR/TXT/PDF/?uri=CELEX:32016R0007&amp;from=FR" TargetMode="External"/><Relationship Id="rId27" Type="http://schemas.openxmlformats.org/officeDocument/2006/relationships/hyperlink" Target="file:///\\cg77.infra\cg77\SAVIGNY\NW1\VOL2\_DABC\SERVICES\Administratif\Interne\UMP\0-AFFAIRES\March&#233;s%20par%20communes\COULOMMIERS%20-%20MDS\DO%20COULOMMIERS\Adresse%20internet%20(URL)&#160;:%20http:\melun.tribunal-administratif.fr" TargetMode="External"/><Relationship Id="rId30" Type="http://schemas.openxmlformats.org/officeDocument/2006/relationships/image" Target="media/image10.wmf"/><Relationship Id="rId35" Type="http://schemas.openxmlformats.org/officeDocument/2006/relationships/hyperlink" Target="https://www.maximilien.fr/espace-entreprises/acheteurs/" TargetMode="External"/><Relationship Id="rId43" Type="http://schemas.openxmlformats.org/officeDocument/2006/relationships/image" Target="media/image10.png"/><Relationship Id="rId48"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1684FFC6DAE84195ABC5F4A3E8E40B" ma:contentTypeVersion="2" ma:contentTypeDescription="Crée un document." ma:contentTypeScope="" ma:versionID="d93d29f90df6326be8f2c043f47a09b1">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744EE-7BAE-4831-A487-BB48B7173DA2}">
  <ds:schemaRefs>
    <ds:schemaRef ds:uri="http://schemas.microsoft.com/office/2006/metadata/properties"/>
    <ds:schemaRef ds:uri="http://schemas.microsoft.com/office/2006/documentManagement/types"/>
    <ds:schemaRef ds:uri="http://schemas.microsoft.com/sharepoint/v4"/>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2296B9D-839B-4ABF-B9A9-AD090C008315}">
  <ds:schemaRefs>
    <ds:schemaRef ds:uri="http://schemas.microsoft.com/sharepoint/v3/contenttype/forms"/>
  </ds:schemaRefs>
</ds:datastoreItem>
</file>

<file path=customXml/itemProps3.xml><?xml version="1.0" encoding="utf-8"?>
<ds:datastoreItem xmlns:ds="http://schemas.openxmlformats.org/officeDocument/2006/customXml" ds:itemID="{F88009DF-4789-4A68-B7FA-B066FDDA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7AD9F-046B-4D25-A3E8-9A65C6D0F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20</Pages>
  <Words>7784</Words>
  <Characters>47605</Characters>
  <Application>Microsoft Office Word</Application>
  <DocSecurity>0</DocSecurity>
  <Lines>396</Lines>
  <Paragraphs>110</Paragraphs>
  <ScaleCrop>false</ScaleCrop>
  <HeadingPairs>
    <vt:vector size="2" baseType="variant">
      <vt:variant>
        <vt:lpstr>Titre</vt:lpstr>
      </vt:variant>
      <vt:variant>
        <vt:i4>1</vt:i4>
      </vt:variant>
    </vt:vector>
  </HeadingPairs>
  <TitlesOfParts>
    <vt:vector size="1" baseType="lpstr">
      <vt:lpstr>[LiNat]</vt:lpstr>
    </vt:vector>
  </TitlesOfParts>
  <Company>SIS</Company>
  <LinksUpToDate>false</LinksUpToDate>
  <CharactersWithSpaces>55279</CharactersWithSpaces>
  <SharedDoc>false</SharedDoc>
  <HLinks>
    <vt:vector size="222" baseType="variant">
      <vt:variant>
        <vt:i4>3735563</vt:i4>
      </vt:variant>
      <vt:variant>
        <vt:i4>189</vt:i4>
      </vt:variant>
      <vt:variant>
        <vt:i4>0</vt:i4>
      </vt:variant>
      <vt:variant>
        <vt:i4>5</vt:i4>
      </vt:variant>
      <vt:variant>
        <vt:lpwstr>mailto:ccira@paris-idf.gouv.fr</vt:lpwstr>
      </vt:variant>
      <vt:variant>
        <vt:lpwstr/>
      </vt:variant>
      <vt:variant>
        <vt:i4>5177374</vt:i4>
      </vt:variant>
      <vt:variant>
        <vt:i4>186</vt:i4>
      </vt:variant>
      <vt:variant>
        <vt:i4>0</vt:i4>
      </vt:variant>
      <vt:variant>
        <vt:i4>5</vt:i4>
      </vt:variant>
      <vt:variant>
        <vt:lpwstr>http://www.seine-et-marne.fr/</vt:lpwstr>
      </vt:variant>
      <vt:variant>
        <vt:lpwstr/>
      </vt:variant>
      <vt:variant>
        <vt:i4>2424905</vt:i4>
      </vt:variant>
      <vt:variant>
        <vt:i4>183</vt:i4>
      </vt:variant>
      <vt:variant>
        <vt:i4>0</vt:i4>
      </vt:variant>
      <vt:variant>
        <vt:i4>5</vt:i4>
      </vt:variant>
      <vt:variant>
        <vt:lpwstr>mailto:bruno.cheval@departement77.fr</vt:lpwstr>
      </vt:variant>
      <vt:variant>
        <vt:lpwstr/>
      </vt:variant>
      <vt:variant>
        <vt:i4>5177374</vt:i4>
      </vt:variant>
      <vt:variant>
        <vt:i4>180</vt:i4>
      </vt:variant>
      <vt:variant>
        <vt:i4>0</vt:i4>
      </vt:variant>
      <vt:variant>
        <vt:i4>5</vt:i4>
      </vt:variant>
      <vt:variant>
        <vt:lpwstr>http://www.seine-et-marne.fr/</vt:lpwstr>
      </vt:variant>
      <vt:variant>
        <vt:lpwstr/>
      </vt:variant>
      <vt:variant>
        <vt:i4>3342411</vt:i4>
      </vt:variant>
      <vt:variant>
        <vt:i4>177</vt:i4>
      </vt:variant>
      <vt:variant>
        <vt:i4>0</vt:i4>
      </vt:variant>
      <vt:variant>
        <vt:i4>5</vt:i4>
      </vt:variant>
      <vt:variant>
        <vt:lpwstr>mailto:sibel.besken@departement77.fr</vt:lpwstr>
      </vt:variant>
      <vt:variant>
        <vt:lpwstr/>
      </vt:variant>
      <vt:variant>
        <vt:i4>393296</vt:i4>
      </vt:variant>
      <vt:variant>
        <vt:i4>174</vt:i4>
      </vt:variant>
      <vt:variant>
        <vt:i4>0</vt:i4>
      </vt:variant>
      <vt:variant>
        <vt:i4>5</vt:i4>
      </vt:variant>
      <vt:variant>
        <vt:lpwstr>http://www.maximilien.fr/</vt:lpwstr>
      </vt:variant>
      <vt:variant>
        <vt:lpwstr/>
      </vt:variant>
      <vt:variant>
        <vt:i4>393296</vt:i4>
      </vt:variant>
      <vt:variant>
        <vt:i4>171</vt:i4>
      </vt:variant>
      <vt:variant>
        <vt:i4>0</vt:i4>
      </vt:variant>
      <vt:variant>
        <vt:i4>5</vt:i4>
      </vt:variant>
      <vt:variant>
        <vt:lpwstr>http://www.maximilien.fr/</vt:lpwstr>
      </vt:variant>
      <vt:variant>
        <vt:lpwstr/>
      </vt:variant>
      <vt:variant>
        <vt:i4>6750317</vt:i4>
      </vt:variant>
      <vt:variant>
        <vt:i4>168</vt:i4>
      </vt:variant>
      <vt:variant>
        <vt:i4>0</vt:i4>
      </vt:variant>
      <vt:variant>
        <vt:i4>5</vt:i4>
      </vt:variant>
      <vt:variant>
        <vt:lpwstr>https://www.maximilien.fr/</vt:lpwstr>
      </vt:variant>
      <vt:variant>
        <vt:lpwstr/>
      </vt:variant>
      <vt:variant>
        <vt:i4>393296</vt:i4>
      </vt:variant>
      <vt:variant>
        <vt:i4>165</vt:i4>
      </vt:variant>
      <vt:variant>
        <vt:i4>0</vt:i4>
      </vt:variant>
      <vt:variant>
        <vt:i4>5</vt:i4>
      </vt:variant>
      <vt:variant>
        <vt:lpwstr>http://www.maximilien.fr/</vt:lpwstr>
      </vt:variant>
      <vt:variant>
        <vt:lpwstr/>
      </vt:variant>
      <vt:variant>
        <vt:i4>393296</vt:i4>
      </vt:variant>
      <vt:variant>
        <vt:i4>162</vt:i4>
      </vt:variant>
      <vt:variant>
        <vt:i4>0</vt:i4>
      </vt:variant>
      <vt:variant>
        <vt:i4>5</vt:i4>
      </vt:variant>
      <vt:variant>
        <vt:lpwstr>http://www.maximilien.fr/</vt:lpwstr>
      </vt:variant>
      <vt:variant>
        <vt:lpwstr/>
      </vt:variant>
      <vt:variant>
        <vt:i4>393296</vt:i4>
      </vt:variant>
      <vt:variant>
        <vt:i4>159</vt:i4>
      </vt:variant>
      <vt:variant>
        <vt:i4>0</vt:i4>
      </vt:variant>
      <vt:variant>
        <vt:i4>5</vt:i4>
      </vt:variant>
      <vt:variant>
        <vt:lpwstr>http://www.maximilien.fr/</vt:lpwstr>
      </vt:variant>
      <vt:variant>
        <vt:lpwstr/>
      </vt:variant>
      <vt:variant>
        <vt:i4>1703993</vt:i4>
      </vt:variant>
      <vt:variant>
        <vt:i4>152</vt:i4>
      </vt:variant>
      <vt:variant>
        <vt:i4>0</vt:i4>
      </vt:variant>
      <vt:variant>
        <vt:i4>5</vt:i4>
      </vt:variant>
      <vt:variant>
        <vt:lpwstr/>
      </vt:variant>
      <vt:variant>
        <vt:lpwstr>_Toc506288270</vt:lpwstr>
      </vt:variant>
      <vt:variant>
        <vt:i4>1769529</vt:i4>
      </vt:variant>
      <vt:variant>
        <vt:i4>146</vt:i4>
      </vt:variant>
      <vt:variant>
        <vt:i4>0</vt:i4>
      </vt:variant>
      <vt:variant>
        <vt:i4>5</vt:i4>
      </vt:variant>
      <vt:variant>
        <vt:lpwstr/>
      </vt:variant>
      <vt:variant>
        <vt:lpwstr>_Toc506288269</vt:lpwstr>
      </vt:variant>
      <vt:variant>
        <vt:i4>1769529</vt:i4>
      </vt:variant>
      <vt:variant>
        <vt:i4>140</vt:i4>
      </vt:variant>
      <vt:variant>
        <vt:i4>0</vt:i4>
      </vt:variant>
      <vt:variant>
        <vt:i4>5</vt:i4>
      </vt:variant>
      <vt:variant>
        <vt:lpwstr/>
      </vt:variant>
      <vt:variant>
        <vt:lpwstr>_Toc506288268</vt:lpwstr>
      </vt:variant>
      <vt:variant>
        <vt:i4>1769529</vt:i4>
      </vt:variant>
      <vt:variant>
        <vt:i4>134</vt:i4>
      </vt:variant>
      <vt:variant>
        <vt:i4>0</vt:i4>
      </vt:variant>
      <vt:variant>
        <vt:i4>5</vt:i4>
      </vt:variant>
      <vt:variant>
        <vt:lpwstr/>
      </vt:variant>
      <vt:variant>
        <vt:lpwstr>_Toc506288267</vt:lpwstr>
      </vt:variant>
      <vt:variant>
        <vt:i4>1769529</vt:i4>
      </vt:variant>
      <vt:variant>
        <vt:i4>128</vt:i4>
      </vt:variant>
      <vt:variant>
        <vt:i4>0</vt:i4>
      </vt:variant>
      <vt:variant>
        <vt:i4>5</vt:i4>
      </vt:variant>
      <vt:variant>
        <vt:lpwstr/>
      </vt:variant>
      <vt:variant>
        <vt:lpwstr>_Toc506288266</vt:lpwstr>
      </vt:variant>
      <vt:variant>
        <vt:i4>1769529</vt:i4>
      </vt:variant>
      <vt:variant>
        <vt:i4>122</vt:i4>
      </vt:variant>
      <vt:variant>
        <vt:i4>0</vt:i4>
      </vt:variant>
      <vt:variant>
        <vt:i4>5</vt:i4>
      </vt:variant>
      <vt:variant>
        <vt:lpwstr/>
      </vt:variant>
      <vt:variant>
        <vt:lpwstr>_Toc506288265</vt:lpwstr>
      </vt:variant>
      <vt:variant>
        <vt:i4>1769529</vt:i4>
      </vt:variant>
      <vt:variant>
        <vt:i4>116</vt:i4>
      </vt:variant>
      <vt:variant>
        <vt:i4>0</vt:i4>
      </vt:variant>
      <vt:variant>
        <vt:i4>5</vt:i4>
      </vt:variant>
      <vt:variant>
        <vt:lpwstr/>
      </vt:variant>
      <vt:variant>
        <vt:lpwstr>_Toc506288264</vt:lpwstr>
      </vt:variant>
      <vt:variant>
        <vt:i4>1769529</vt:i4>
      </vt:variant>
      <vt:variant>
        <vt:i4>110</vt:i4>
      </vt:variant>
      <vt:variant>
        <vt:i4>0</vt:i4>
      </vt:variant>
      <vt:variant>
        <vt:i4>5</vt:i4>
      </vt:variant>
      <vt:variant>
        <vt:lpwstr/>
      </vt:variant>
      <vt:variant>
        <vt:lpwstr>_Toc506288263</vt:lpwstr>
      </vt:variant>
      <vt:variant>
        <vt:i4>1769529</vt:i4>
      </vt:variant>
      <vt:variant>
        <vt:i4>104</vt:i4>
      </vt:variant>
      <vt:variant>
        <vt:i4>0</vt:i4>
      </vt:variant>
      <vt:variant>
        <vt:i4>5</vt:i4>
      </vt:variant>
      <vt:variant>
        <vt:lpwstr/>
      </vt:variant>
      <vt:variant>
        <vt:lpwstr>_Toc506288262</vt:lpwstr>
      </vt:variant>
      <vt:variant>
        <vt:i4>1769529</vt:i4>
      </vt:variant>
      <vt:variant>
        <vt:i4>98</vt:i4>
      </vt:variant>
      <vt:variant>
        <vt:i4>0</vt:i4>
      </vt:variant>
      <vt:variant>
        <vt:i4>5</vt:i4>
      </vt:variant>
      <vt:variant>
        <vt:lpwstr/>
      </vt:variant>
      <vt:variant>
        <vt:lpwstr>_Toc506288261</vt:lpwstr>
      </vt:variant>
      <vt:variant>
        <vt:i4>1769529</vt:i4>
      </vt:variant>
      <vt:variant>
        <vt:i4>92</vt:i4>
      </vt:variant>
      <vt:variant>
        <vt:i4>0</vt:i4>
      </vt:variant>
      <vt:variant>
        <vt:i4>5</vt:i4>
      </vt:variant>
      <vt:variant>
        <vt:lpwstr/>
      </vt:variant>
      <vt:variant>
        <vt:lpwstr>_Toc506288260</vt:lpwstr>
      </vt:variant>
      <vt:variant>
        <vt:i4>1572921</vt:i4>
      </vt:variant>
      <vt:variant>
        <vt:i4>86</vt:i4>
      </vt:variant>
      <vt:variant>
        <vt:i4>0</vt:i4>
      </vt:variant>
      <vt:variant>
        <vt:i4>5</vt:i4>
      </vt:variant>
      <vt:variant>
        <vt:lpwstr/>
      </vt:variant>
      <vt:variant>
        <vt:lpwstr>_Toc506288259</vt:lpwstr>
      </vt:variant>
      <vt:variant>
        <vt:i4>1572921</vt:i4>
      </vt:variant>
      <vt:variant>
        <vt:i4>80</vt:i4>
      </vt:variant>
      <vt:variant>
        <vt:i4>0</vt:i4>
      </vt:variant>
      <vt:variant>
        <vt:i4>5</vt:i4>
      </vt:variant>
      <vt:variant>
        <vt:lpwstr/>
      </vt:variant>
      <vt:variant>
        <vt:lpwstr>_Toc506288258</vt:lpwstr>
      </vt:variant>
      <vt:variant>
        <vt:i4>1572921</vt:i4>
      </vt:variant>
      <vt:variant>
        <vt:i4>74</vt:i4>
      </vt:variant>
      <vt:variant>
        <vt:i4>0</vt:i4>
      </vt:variant>
      <vt:variant>
        <vt:i4>5</vt:i4>
      </vt:variant>
      <vt:variant>
        <vt:lpwstr/>
      </vt:variant>
      <vt:variant>
        <vt:lpwstr>_Toc506288257</vt:lpwstr>
      </vt:variant>
      <vt:variant>
        <vt:i4>1572921</vt:i4>
      </vt:variant>
      <vt:variant>
        <vt:i4>68</vt:i4>
      </vt:variant>
      <vt:variant>
        <vt:i4>0</vt:i4>
      </vt:variant>
      <vt:variant>
        <vt:i4>5</vt:i4>
      </vt:variant>
      <vt:variant>
        <vt:lpwstr/>
      </vt:variant>
      <vt:variant>
        <vt:lpwstr>_Toc506288256</vt:lpwstr>
      </vt:variant>
      <vt:variant>
        <vt:i4>1572921</vt:i4>
      </vt:variant>
      <vt:variant>
        <vt:i4>62</vt:i4>
      </vt:variant>
      <vt:variant>
        <vt:i4>0</vt:i4>
      </vt:variant>
      <vt:variant>
        <vt:i4>5</vt:i4>
      </vt:variant>
      <vt:variant>
        <vt:lpwstr/>
      </vt:variant>
      <vt:variant>
        <vt:lpwstr>_Toc506288255</vt:lpwstr>
      </vt:variant>
      <vt:variant>
        <vt:i4>1572921</vt:i4>
      </vt:variant>
      <vt:variant>
        <vt:i4>56</vt:i4>
      </vt:variant>
      <vt:variant>
        <vt:i4>0</vt:i4>
      </vt:variant>
      <vt:variant>
        <vt:i4>5</vt:i4>
      </vt:variant>
      <vt:variant>
        <vt:lpwstr/>
      </vt:variant>
      <vt:variant>
        <vt:lpwstr>_Toc506288254</vt:lpwstr>
      </vt:variant>
      <vt:variant>
        <vt:i4>1572921</vt:i4>
      </vt:variant>
      <vt:variant>
        <vt:i4>50</vt:i4>
      </vt:variant>
      <vt:variant>
        <vt:i4>0</vt:i4>
      </vt:variant>
      <vt:variant>
        <vt:i4>5</vt:i4>
      </vt:variant>
      <vt:variant>
        <vt:lpwstr/>
      </vt:variant>
      <vt:variant>
        <vt:lpwstr>_Toc506288253</vt:lpwstr>
      </vt:variant>
      <vt:variant>
        <vt:i4>1572921</vt:i4>
      </vt:variant>
      <vt:variant>
        <vt:i4>44</vt:i4>
      </vt:variant>
      <vt:variant>
        <vt:i4>0</vt:i4>
      </vt:variant>
      <vt:variant>
        <vt:i4>5</vt:i4>
      </vt:variant>
      <vt:variant>
        <vt:lpwstr/>
      </vt:variant>
      <vt:variant>
        <vt:lpwstr>_Toc506288252</vt:lpwstr>
      </vt:variant>
      <vt:variant>
        <vt:i4>1572921</vt:i4>
      </vt:variant>
      <vt:variant>
        <vt:i4>38</vt:i4>
      </vt:variant>
      <vt:variant>
        <vt:i4>0</vt:i4>
      </vt:variant>
      <vt:variant>
        <vt:i4>5</vt:i4>
      </vt:variant>
      <vt:variant>
        <vt:lpwstr/>
      </vt:variant>
      <vt:variant>
        <vt:lpwstr>_Toc506288251</vt:lpwstr>
      </vt:variant>
      <vt:variant>
        <vt:i4>1572921</vt:i4>
      </vt:variant>
      <vt:variant>
        <vt:i4>32</vt:i4>
      </vt:variant>
      <vt:variant>
        <vt:i4>0</vt:i4>
      </vt:variant>
      <vt:variant>
        <vt:i4>5</vt:i4>
      </vt:variant>
      <vt:variant>
        <vt:lpwstr/>
      </vt:variant>
      <vt:variant>
        <vt:lpwstr>_Toc506288250</vt:lpwstr>
      </vt:variant>
      <vt:variant>
        <vt:i4>1638457</vt:i4>
      </vt:variant>
      <vt:variant>
        <vt:i4>26</vt:i4>
      </vt:variant>
      <vt:variant>
        <vt:i4>0</vt:i4>
      </vt:variant>
      <vt:variant>
        <vt:i4>5</vt:i4>
      </vt:variant>
      <vt:variant>
        <vt:lpwstr/>
      </vt:variant>
      <vt:variant>
        <vt:lpwstr>_Toc506288249</vt:lpwstr>
      </vt:variant>
      <vt:variant>
        <vt:i4>1638457</vt:i4>
      </vt:variant>
      <vt:variant>
        <vt:i4>20</vt:i4>
      </vt:variant>
      <vt:variant>
        <vt:i4>0</vt:i4>
      </vt:variant>
      <vt:variant>
        <vt:i4>5</vt:i4>
      </vt:variant>
      <vt:variant>
        <vt:lpwstr/>
      </vt:variant>
      <vt:variant>
        <vt:lpwstr>_Toc506288248</vt:lpwstr>
      </vt:variant>
      <vt:variant>
        <vt:i4>1638457</vt:i4>
      </vt:variant>
      <vt:variant>
        <vt:i4>14</vt:i4>
      </vt:variant>
      <vt:variant>
        <vt:i4>0</vt:i4>
      </vt:variant>
      <vt:variant>
        <vt:i4>5</vt:i4>
      </vt:variant>
      <vt:variant>
        <vt:lpwstr/>
      </vt:variant>
      <vt:variant>
        <vt:lpwstr>_Toc506288247</vt:lpwstr>
      </vt:variant>
      <vt:variant>
        <vt:i4>1638457</vt:i4>
      </vt:variant>
      <vt:variant>
        <vt:i4>8</vt:i4>
      </vt:variant>
      <vt:variant>
        <vt:i4>0</vt:i4>
      </vt:variant>
      <vt:variant>
        <vt:i4>5</vt:i4>
      </vt:variant>
      <vt:variant>
        <vt:lpwstr/>
      </vt:variant>
      <vt:variant>
        <vt:lpwstr>_Toc506288246</vt:lpwstr>
      </vt:variant>
      <vt:variant>
        <vt:i4>1638457</vt:i4>
      </vt:variant>
      <vt:variant>
        <vt:i4>2</vt:i4>
      </vt:variant>
      <vt:variant>
        <vt:i4>0</vt:i4>
      </vt:variant>
      <vt:variant>
        <vt:i4>5</vt:i4>
      </vt:variant>
      <vt:variant>
        <vt:lpwstr/>
      </vt:variant>
      <vt:variant>
        <vt:lpwstr>_Toc506288245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dc:subject/>
  <dc:creator>SB</dc:creator>
  <cp:keywords/>
  <cp:lastModifiedBy>MANZAMBI Alithéa</cp:lastModifiedBy>
  <cp:revision>17</cp:revision>
  <cp:lastPrinted>2023-04-03T08:09:00Z</cp:lastPrinted>
  <dcterms:created xsi:type="dcterms:W3CDTF">2025-07-04T09:31:00Z</dcterms:created>
  <dcterms:modified xsi:type="dcterms:W3CDTF">2025-08-01T09:04:00Z</dcterms:modified>
</cp:coreProperties>
</file>