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FF" w:rsidRPr="001A4260" w:rsidRDefault="003064FF" w:rsidP="003064FF">
      <w:pPr>
        <w:jc w:val="right"/>
        <w:rPr>
          <w:b/>
          <w:color w:val="004899"/>
          <w:sz w:val="32"/>
          <w:szCs w:val="32"/>
        </w:rPr>
      </w:pPr>
      <w:r w:rsidRPr="001A4260">
        <w:rPr>
          <w:b/>
          <w:color w:val="004899"/>
          <w:sz w:val="32"/>
          <w:szCs w:val="32"/>
        </w:rPr>
        <w:t>DÉPARTEMENT DE SEINE-ET-MARNE</w:t>
      </w:r>
    </w:p>
    <w:p w:rsidR="003064FF" w:rsidRPr="001A4260" w:rsidRDefault="003064FF" w:rsidP="003064FF">
      <w:pPr>
        <w:jc w:val="right"/>
        <w:rPr>
          <w:b/>
          <w:color w:val="00ADE9"/>
          <w:sz w:val="24"/>
          <w:szCs w:val="24"/>
        </w:rPr>
      </w:pPr>
      <w:r w:rsidRPr="001A4260">
        <w:rPr>
          <w:b/>
          <w:color w:val="00ADE9"/>
          <w:sz w:val="24"/>
          <w:szCs w:val="24"/>
        </w:rPr>
        <w:t>DIRECTION DE L’ARCHITECTURE, DES</w:t>
      </w:r>
    </w:p>
    <w:p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rsidR="003064FF" w:rsidRPr="001A4260" w:rsidRDefault="003064FF" w:rsidP="003064FF">
      <w:pPr>
        <w:jc w:val="right"/>
      </w:pPr>
      <w:r w:rsidRPr="001A4260">
        <w:t>HÔTEL DU DÉPARTEMENT - CS50377</w:t>
      </w:r>
    </w:p>
    <w:p w:rsidR="003064FF" w:rsidRPr="001A4260" w:rsidRDefault="003064FF" w:rsidP="003064FF">
      <w:pPr>
        <w:jc w:val="right"/>
      </w:pPr>
      <w:r w:rsidRPr="001A4260">
        <w:t>77010 ME</w:t>
      </w:r>
      <w:r>
        <w:t>LUN CEDEX – Tél : 01.64.14.73.37</w:t>
      </w: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95104" behindDoc="0" locked="0" layoutInCell="1" allowOverlap="1">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3064FF" w:rsidRDefault="003064FF" w:rsidP="003064FF">
      <w:pPr>
        <w:ind w:right="118"/>
        <w:jc w:val="center"/>
        <w:rPr>
          <w:rFonts w:eastAsia="Calibri"/>
          <w:b/>
          <w:i/>
          <w:smallCaps/>
          <w:color w:val="004899"/>
          <w:sz w:val="24"/>
          <w:szCs w:val="24"/>
          <w:lang w:eastAsia="en-US"/>
        </w:rPr>
      </w:pPr>
    </w:p>
    <w:p w:rsidR="00ED355D" w:rsidRPr="00ED355D" w:rsidRDefault="00ED355D" w:rsidP="00ED355D">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ED355D">
        <w:rPr>
          <w:b/>
          <w:color w:val="004899"/>
          <w:sz w:val="40"/>
          <w:szCs w:val="40"/>
        </w:rPr>
        <w:t xml:space="preserve">Mission de coordination en matière de sécurité et de protection de la sante (SPS) </w:t>
      </w:r>
    </w:p>
    <w:p w:rsidR="00ED355D" w:rsidRPr="00ED355D" w:rsidRDefault="00ED355D" w:rsidP="00ED355D">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p>
    <w:p w:rsidR="003064FF" w:rsidRPr="00675A32" w:rsidRDefault="00ED355D" w:rsidP="00ED355D">
      <w:pPr>
        <w:pBdr>
          <w:top w:val="single" w:sz="4" w:space="3" w:color="004899"/>
          <w:left w:val="single" w:sz="4" w:space="4" w:color="004899"/>
          <w:bottom w:val="single" w:sz="4" w:space="3" w:color="004899"/>
          <w:right w:val="single" w:sz="4" w:space="4" w:color="004899"/>
        </w:pBdr>
        <w:ind w:right="118"/>
        <w:jc w:val="center"/>
        <w:rPr>
          <w:b/>
          <w:color w:val="004899"/>
          <w:sz w:val="40"/>
          <w:szCs w:val="40"/>
        </w:rPr>
      </w:pPr>
      <w:r w:rsidRPr="00ED355D">
        <w:rPr>
          <w:b/>
          <w:color w:val="004899"/>
          <w:sz w:val="40"/>
          <w:szCs w:val="40"/>
        </w:rPr>
        <w:t>dans le cadre de la construction d’un foyer de l’enfance et d’une Maison des Assistants Maternels, Assistants Familiaux et Auxiliaires Parentaux dite « MAMAFAP » à PROVINS</w:t>
      </w:r>
    </w:p>
    <w:p w:rsidR="003064FF" w:rsidRDefault="003064FF" w:rsidP="00ED355D">
      <w:pPr>
        <w:spacing w:line="259" w:lineRule="auto"/>
        <w:ind w:right="118"/>
        <w:rPr>
          <w:rFonts w:eastAsia="Calibri"/>
          <w:b/>
          <w:color w:val="004899"/>
          <w:sz w:val="34"/>
          <w:szCs w:val="34"/>
          <w:lang w:eastAsia="en-US"/>
        </w:rPr>
      </w:pPr>
    </w:p>
    <w:p w:rsidR="003064FF" w:rsidRDefault="003064FF" w:rsidP="003064FF">
      <w:pPr>
        <w:spacing w:line="259" w:lineRule="auto"/>
        <w:ind w:right="118"/>
        <w:jc w:val="center"/>
        <w:rPr>
          <w:rFonts w:eastAsia="Calibri"/>
          <w:b/>
          <w:color w:val="004899"/>
          <w:sz w:val="34"/>
          <w:szCs w:val="34"/>
          <w:lang w:eastAsia="en-US"/>
        </w:rPr>
      </w:pPr>
    </w:p>
    <w:p w:rsidR="003064FF" w:rsidRDefault="003064FF" w:rsidP="003064FF">
      <w:pPr>
        <w:spacing w:line="259" w:lineRule="auto"/>
        <w:ind w:right="118"/>
        <w:jc w:val="center"/>
        <w:rPr>
          <w:rFonts w:eastAsia="Calibri"/>
          <w:b/>
          <w:color w:val="004899"/>
          <w:sz w:val="34"/>
          <w:szCs w:val="34"/>
          <w:lang w:eastAsia="en-US"/>
        </w:rPr>
      </w:pPr>
    </w:p>
    <w:p w:rsidR="003064FF" w:rsidRPr="00A3328F" w:rsidRDefault="003064FF" w:rsidP="003064FF">
      <w:pPr>
        <w:spacing w:line="259" w:lineRule="auto"/>
        <w:ind w:right="118"/>
        <w:jc w:val="center"/>
        <w:rPr>
          <w:rFonts w:eastAsia="Calibri"/>
          <w:b/>
          <w:color w:val="004899"/>
          <w:sz w:val="34"/>
          <w:szCs w:val="34"/>
          <w:lang w:eastAsia="en-US"/>
        </w:rPr>
      </w:pPr>
    </w:p>
    <w:p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rsidR="003064FF" w:rsidRPr="005735E0" w:rsidRDefault="003064FF" w:rsidP="003064FF">
      <w:pPr>
        <w:spacing w:after="160" w:line="259" w:lineRule="auto"/>
        <w:ind w:right="118"/>
        <w:jc w:val="center"/>
        <w:rPr>
          <w:rFonts w:eastAsia="Calibri"/>
          <w:b/>
          <w:smallCaps/>
          <w:color w:val="004899"/>
          <w:sz w:val="28"/>
          <w:szCs w:val="28"/>
          <w:lang w:eastAsia="en-US"/>
        </w:rPr>
      </w:pPr>
    </w:p>
    <w:p w:rsidR="00E2358F" w:rsidRDefault="00E2358F" w:rsidP="00E2358F">
      <w:pPr>
        <w:spacing w:line="256" w:lineRule="auto"/>
        <w:ind w:right="118"/>
        <w:jc w:val="center"/>
        <w:rPr>
          <w:rFonts w:eastAsia="Calibri"/>
          <w:b/>
          <w:i/>
          <w:smallCaps/>
          <w:color w:val="004899"/>
          <w:sz w:val="28"/>
          <w:szCs w:val="28"/>
          <w:lang w:eastAsia="en-US"/>
        </w:rPr>
      </w:pPr>
      <w:r>
        <w:rPr>
          <w:rFonts w:eastAsia="Calibri"/>
          <w:b/>
          <w:i/>
          <w:smallCaps/>
          <w:color w:val="004899"/>
          <w:sz w:val="28"/>
          <w:szCs w:val="28"/>
          <w:lang w:eastAsia="en-US"/>
        </w:rPr>
        <w:t>Marché n°</w:t>
      </w:r>
      <w:r>
        <w:t xml:space="preserve"> </w:t>
      </w:r>
      <w:r>
        <w:rPr>
          <w:rFonts w:eastAsia="Calibri"/>
          <w:b/>
          <w:i/>
          <w:smallCaps/>
          <w:color w:val="004899"/>
          <w:sz w:val="28"/>
          <w:szCs w:val="28"/>
          <w:lang w:eastAsia="en-US"/>
        </w:rPr>
        <w:t>2025-ABC128</w:t>
      </w:r>
    </w:p>
    <w:p w:rsidR="003064FF" w:rsidRPr="005B120B" w:rsidRDefault="003064FF" w:rsidP="003064FF">
      <w:pPr>
        <w:spacing w:line="259" w:lineRule="auto"/>
        <w:ind w:right="118"/>
        <w:jc w:val="center"/>
        <w:rPr>
          <w:rFonts w:eastAsia="Calibri"/>
          <w:b/>
          <w:i/>
          <w:smallCaps/>
          <w:color w:val="004899"/>
          <w:sz w:val="28"/>
          <w:szCs w:val="28"/>
          <w:lang w:eastAsia="en-US"/>
        </w:rPr>
      </w:pPr>
    </w:p>
    <w:p w:rsidR="003064FF" w:rsidRDefault="003064FF" w:rsidP="003064FF">
      <w:pPr>
        <w:spacing w:after="160" w:line="259" w:lineRule="auto"/>
        <w:ind w:right="118"/>
        <w:jc w:val="center"/>
        <w:rPr>
          <w:rFonts w:eastAsia="Calibri"/>
          <w:b/>
          <w:smallCaps/>
          <w:color w:val="004899"/>
          <w:sz w:val="28"/>
          <w:szCs w:val="28"/>
          <w:lang w:eastAsia="en-US"/>
        </w:rPr>
      </w:pPr>
    </w:p>
    <w:p w:rsidR="003064FF" w:rsidRDefault="003064FF" w:rsidP="003064FF">
      <w:pPr>
        <w:spacing w:after="160" w:line="259" w:lineRule="auto"/>
        <w:ind w:right="118"/>
        <w:jc w:val="center"/>
        <w:rPr>
          <w:rFonts w:eastAsia="Calibri"/>
          <w:b/>
          <w:smallCaps/>
          <w:color w:val="004899"/>
          <w:sz w:val="28"/>
          <w:szCs w:val="28"/>
          <w:lang w:eastAsia="en-US"/>
        </w:rPr>
      </w:pPr>
    </w:p>
    <w:p w:rsidR="000D7D7C" w:rsidRDefault="000D7D7C"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rsidR="003064FF" w:rsidRDefault="00F53C7B" w:rsidP="003064FF">
      <w:pPr>
        <w:autoSpaceDE/>
        <w:autoSpaceDN/>
        <w:adjustRightInd/>
        <w:spacing w:after="160" w:line="259" w:lineRule="auto"/>
        <w:ind w:right="107"/>
        <w:jc w:val="right"/>
        <w:rPr>
          <w:rFonts w:eastAsia="Calibri"/>
          <w:b/>
          <w:smallCaps/>
          <w:color w:val="FF0000"/>
          <w:sz w:val="28"/>
          <w:szCs w:val="28"/>
          <w:lang w:eastAsia="en-US"/>
        </w:rPr>
      </w:pPr>
      <w:bookmarkStart w:id="0" w:name="_GoBack"/>
      <w:bookmarkEnd w:id="0"/>
      <w:r w:rsidRPr="00F53C7B">
        <w:rPr>
          <w:rFonts w:eastAsia="Calibri"/>
          <w:b/>
          <w:smallCaps/>
          <w:color w:val="FF0000"/>
          <w:sz w:val="28"/>
          <w:szCs w:val="28"/>
          <w:lang w:eastAsia="en-US"/>
        </w:rPr>
        <w:t>25</w:t>
      </w:r>
      <w:r w:rsidR="00ED355D" w:rsidRPr="00F53C7B">
        <w:rPr>
          <w:rFonts w:eastAsia="Calibri"/>
          <w:b/>
          <w:smallCaps/>
          <w:color w:val="FF0000"/>
          <w:sz w:val="28"/>
          <w:szCs w:val="28"/>
          <w:lang w:eastAsia="en-US"/>
        </w:rPr>
        <w:t xml:space="preserve"> avril</w:t>
      </w:r>
      <w:r w:rsidR="003064FF" w:rsidRPr="00F53C7B">
        <w:rPr>
          <w:rFonts w:eastAsia="Calibri"/>
          <w:b/>
          <w:smallCaps/>
          <w:color w:val="FF0000"/>
          <w:sz w:val="28"/>
          <w:szCs w:val="28"/>
          <w:lang w:eastAsia="en-US"/>
        </w:rPr>
        <w:t xml:space="preserve"> 202</w:t>
      </w:r>
      <w:r w:rsidR="00AA44DC" w:rsidRPr="00F53C7B">
        <w:rPr>
          <w:rFonts w:eastAsia="Calibri"/>
          <w:b/>
          <w:smallCaps/>
          <w:color w:val="FF0000"/>
          <w:sz w:val="28"/>
          <w:szCs w:val="28"/>
          <w:lang w:eastAsia="en-US"/>
        </w:rPr>
        <w:t>5</w:t>
      </w:r>
      <w:r w:rsidR="003064FF" w:rsidRPr="00F53C7B">
        <w:rPr>
          <w:rFonts w:eastAsia="Calibri"/>
          <w:b/>
          <w:smallCaps/>
          <w:color w:val="FF0000"/>
          <w:sz w:val="28"/>
          <w:szCs w:val="28"/>
          <w:lang w:eastAsia="en-US"/>
        </w:rPr>
        <w:t xml:space="preserve"> à 16h00</w:t>
      </w:r>
    </w:p>
    <w:p w:rsidR="003064FF" w:rsidRDefault="003064FF" w:rsidP="003064FF">
      <w:pPr>
        <w:autoSpaceDE/>
        <w:autoSpaceDN/>
        <w:adjustRightInd/>
        <w:ind w:right="107"/>
        <w:jc w:val="right"/>
        <w:rPr>
          <w:b/>
          <w:bCs/>
        </w:rPr>
      </w:pP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3064FF" w:rsidRDefault="003064FF" w:rsidP="00542D2F">
      <w:pPr>
        <w:autoSpaceDE/>
        <w:autoSpaceDN/>
        <w:adjustRightInd/>
        <w:ind w:right="-319"/>
        <w:rPr>
          <w:b/>
          <w:bCs/>
        </w:rPr>
      </w:pPr>
    </w:p>
    <w:p w:rsidR="004B4CB6" w:rsidRDefault="004B4CB6" w:rsidP="004B4CB6">
      <w:pPr>
        <w:jc w:val="center"/>
        <w:rPr>
          <w:b/>
          <w:bCs/>
          <w:sz w:val="16"/>
          <w:szCs w:val="16"/>
          <w:highlight w:val="yellow"/>
        </w:rPr>
      </w:pPr>
    </w:p>
    <w:p w:rsidR="00134176" w:rsidRDefault="00967C34" w:rsidP="00967C34">
      <w:pPr>
        <w:widowControl/>
        <w:autoSpaceDE/>
        <w:autoSpaceDN/>
        <w:adjustRightInd/>
        <w:rPr>
          <w:b/>
          <w:bCs/>
          <w:sz w:val="16"/>
          <w:szCs w:val="16"/>
          <w:highlight w:val="yellow"/>
        </w:rPr>
      </w:pPr>
      <w:r>
        <w:rPr>
          <w:b/>
          <w:bCs/>
          <w:sz w:val="16"/>
          <w:szCs w:val="16"/>
          <w:highlight w:val="yellow"/>
        </w:rPr>
        <w:br w:type="page"/>
      </w:r>
    </w:p>
    <w:p w:rsidR="00134176" w:rsidRDefault="00134176" w:rsidP="004B4CB6">
      <w:pPr>
        <w:jc w:val="center"/>
        <w:rPr>
          <w:b/>
          <w:bCs/>
          <w:sz w:val="16"/>
          <w:szCs w:val="16"/>
          <w:highlight w:val="yellow"/>
        </w:rPr>
      </w:pPr>
      <w:r w:rsidRPr="00EE3315">
        <w:rPr>
          <w:rFonts w:asciiTheme="minorHAnsi" w:hAnsiTheme="minorHAnsi" w:cstheme="minorHAnsi"/>
          <w:noProof/>
          <w:color w:val="000000"/>
          <w:sz w:val="22"/>
        </w:rPr>
        <w:lastRenderedPageBreak/>
        <mc:AlternateContent>
          <mc:Choice Requires="wps">
            <w:drawing>
              <wp:inline distT="0" distB="0" distL="0" distR="0" wp14:anchorId="250A6695" wp14:editId="1B0E1AED">
                <wp:extent cx="635607" cy="5176796"/>
                <wp:effectExtent l="0" t="3810" r="8890" b="8890"/>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a:extLst/>
                      </wps:spPr>
                      <wps:txbx>
                        <w:txbxContent>
                          <w:p w:rsidR="00883096" w:rsidRPr="00134176" w:rsidRDefault="00883096"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inline>
            </w:drawing>
          </mc:Choice>
          <mc:Fallback>
            <w:pict>
              <v:roundrect w14:anchorId="250A6695" id="Forme automatique 2" o:spid="_x0000_s1026"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" fillcolor="#5b9bd5" stroked="f">
                <v:textbox>
                  <w:txbxContent>
                    <w:p w:rsidR="00883096" w:rsidRPr="00134176" w:rsidRDefault="00883096"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w10:anchorlock/>
              </v:roundrect>
            </w:pict>
          </mc:Fallback>
        </mc:AlternateContent>
      </w:r>
    </w:p>
    <w:p w:rsidR="00A004B0" w:rsidRDefault="00A004B0" w:rsidP="004B4CB6">
      <w:pPr>
        <w:jc w:val="center"/>
        <w:rPr>
          <w:b/>
          <w:bCs/>
          <w:sz w:val="16"/>
          <w:szCs w:val="16"/>
          <w:highlight w:val="yellow"/>
        </w:rPr>
      </w:pPr>
    </w:p>
    <w:p w:rsidR="00134176" w:rsidRDefault="00134176" w:rsidP="004B4CB6">
      <w:pPr>
        <w:jc w:val="center"/>
        <w:rPr>
          <w:b/>
          <w:bCs/>
          <w:sz w:val="16"/>
          <w:szCs w:val="16"/>
          <w:highlight w:val="yellow"/>
        </w:rPr>
      </w:pPr>
    </w:p>
    <w:p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rsidR="00A004B0" w:rsidRPr="003057FB" w:rsidRDefault="00A004B0" w:rsidP="004B4CB6">
      <w:pPr>
        <w:jc w:val="center"/>
        <w:rPr>
          <w:b/>
          <w:bCs/>
          <w:highlight w:val="yellow"/>
        </w:rPr>
      </w:pPr>
    </w:p>
    <w:p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3BA60853" wp14:editId="6B9A3031">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rsidR="003057FB" w:rsidRPr="003057FB" w:rsidRDefault="003057FB" w:rsidP="003057FB">
      <w:pPr>
        <w:jc w:val="both"/>
        <w:rPr>
          <w:i/>
          <w:highlight w:val="yellow"/>
        </w:rPr>
      </w:pPr>
    </w:p>
    <w:p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rsidR="00833228" w:rsidRPr="003057FB" w:rsidRDefault="00833228" w:rsidP="003057FB">
      <w:pPr>
        <w:jc w:val="both"/>
      </w:pPr>
    </w:p>
    <w:p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rsidR="003057FB" w:rsidRDefault="003057FB" w:rsidP="003057FB">
      <w:pPr>
        <w:jc w:val="both"/>
        <w:rPr>
          <w:rFonts w:eastAsia="Calibri"/>
          <w:b/>
          <w:lang w:eastAsia="en-US"/>
        </w:rPr>
      </w:pPr>
    </w:p>
    <w:p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rsidR="00A004B0" w:rsidRPr="003057FB" w:rsidRDefault="00A004B0" w:rsidP="004B4CB6">
      <w:pPr>
        <w:jc w:val="center"/>
        <w:rPr>
          <w:b/>
          <w:bCs/>
          <w:highlight w:val="yellow"/>
        </w:rPr>
      </w:pPr>
    </w:p>
    <w:p w:rsidR="003057FB" w:rsidRPr="003057FB" w:rsidRDefault="003057FB" w:rsidP="004B4CB6">
      <w:pPr>
        <w:jc w:val="center"/>
        <w:rPr>
          <w:b/>
          <w:bCs/>
          <w:highlight w:val="yellow"/>
        </w:rPr>
      </w:pPr>
    </w:p>
    <w:p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rsidR="003057FB" w:rsidRPr="003057FB" w:rsidRDefault="003057FB" w:rsidP="003057FB">
      <w:pPr>
        <w:jc w:val="center"/>
        <w:rPr>
          <w:rFonts w:eastAsia="Calibri"/>
          <w:b/>
          <w:color w:val="7030A0"/>
          <w:lang w:eastAsia="en-US"/>
        </w:rPr>
      </w:pPr>
    </w:p>
    <w:p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rsid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format PAdES</w:t>
      </w:r>
      <w:r w:rsidRPr="003057FB">
        <w:rPr>
          <w:rFonts w:eastAsia="Calibri"/>
          <w:lang w:eastAsia="en-US"/>
        </w:rPr>
        <w:t xml:space="preserve"> avec un visuel de signature (voir annexe pour plus d’informations).</w:t>
      </w:r>
    </w:p>
    <w:p w:rsidR="003057FB" w:rsidRPr="003057FB" w:rsidRDefault="003057FB" w:rsidP="003057FB">
      <w:pPr>
        <w:jc w:val="both"/>
        <w:rPr>
          <w:rFonts w:eastAsia="Calibri"/>
          <w:lang w:eastAsia="en-US"/>
        </w:rPr>
      </w:pPr>
    </w:p>
    <w:p w:rsidR="003057FB" w:rsidRPr="003057FB" w:rsidRDefault="003057FB" w:rsidP="003057FB">
      <w:pPr>
        <w:jc w:val="both"/>
        <w:rPr>
          <w:rFonts w:eastAsia="Calibri"/>
          <w:b/>
          <w:lang w:eastAsia="en-US"/>
        </w:rPr>
      </w:pPr>
      <w:r w:rsidRPr="003057FB">
        <w:rPr>
          <w:rFonts w:eastAsia="Calibri"/>
          <w:b/>
          <w:lang w:eastAsia="en-US"/>
        </w:rPr>
        <w:t>Il est recommandé au candidat d’utiliser le même format PAdES avec visuel.</w:t>
      </w:r>
    </w:p>
    <w:p w:rsidR="003057FB" w:rsidRDefault="003057FB" w:rsidP="003057FB">
      <w:pPr>
        <w:jc w:val="both"/>
        <w:rPr>
          <w:rFonts w:eastAsia="Calibri"/>
          <w:lang w:eastAsia="en-US"/>
        </w:rPr>
      </w:pPr>
    </w:p>
    <w:p w:rsidR="004B09A3" w:rsidRPr="003057FB" w:rsidRDefault="004B09A3" w:rsidP="003057FB">
      <w:pPr>
        <w:jc w:val="both"/>
        <w:rPr>
          <w:rFonts w:eastAsia="Calibri"/>
          <w:lang w:eastAsia="en-US"/>
        </w:rPr>
      </w:pPr>
    </w:p>
    <w:p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rsidR="003057FB" w:rsidRPr="003057FB" w:rsidRDefault="003057FB" w:rsidP="003057FB">
      <w:pPr>
        <w:jc w:val="center"/>
        <w:rPr>
          <w:rFonts w:eastAsia="Calibri"/>
          <w:b/>
          <w:color w:val="7030A0"/>
          <w:u w:val="single"/>
          <w:lang w:eastAsia="en-US"/>
        </w:rPr>
      </w:pPr>
    </w:p>
    <w:p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rsidR="003057FB" w:rsidRDefault="003057FB" w:rsidP="003057FB">
      <w:pPr>
        <w:jc w:val="both"/>
        <w:rPr>
          <w:rFonts w:eastAsia="Calibri"/>
          <w:lang w:eastAsia="en-US"/>
        </w:rPr>
      </w:pPr>
    </w:p>
    <w:p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rsidR="003057FB" w:rsidRPr="003057FB" w:rsidRDefault="003057FB" w:rsidP="003057FB">
      <w:pPr>
        <w:jc w:val="both"/>
        <w:rPr>
          <w:rFonts w:eastAsia="Calibri"/>
          <w:b/>
          <w:lang w:eastAsia="en-US"/>
        </w:rPr>
      </w:pPr>
    </w:p>
    <w:p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rsidR="003057FB" w:rsidRPr="003057FB" w:rsidRDefault="003057FB" w:rsidP="004B4CB6">
      <w:pPr>
        <w:jc w:val="center"/>
        <w:rPr>
          <w:b/>
          <w:bCs/>
          <w:highlight w:val="yellow"/>
        </w:rPr>
      </w:pPr>
    </w:p>
    <w:p w:rsidR="003057FB" w:rsidRPr="003057FB" w:rsidRDefault="003057FB" w:rsidP="004B4CB6">
      <w:pPr>
        <w:jc w:val="center"/>
        <w:rPr>
          <w:b/>
          <w:bCs/>
          <w:highlight w:val="yellow"/>
        </w:rPr>
      </w:pPr>
    </w:p>
    <w:p w:rsidR="00A004B0" w:rsidRPr="003057FB" w:rsidRDefault="00A004B0" w:rsidP="004B4CB6">
      <w:pPr>
        <w:jc w:val="center"/>
        <w:rPr>
          <w:b/>
          <w:bCs/>
          <w:sz w:val="16"/>
          <w:szCs w:val="16"/>
        </w:rPr>
      </w:pPr>
    </w:p>
    <w:p w:rsidR="004B4CB6" w:rsidRPr="003057FB" w:rsidRDefault="004B4CB6" w:rsidP="004B4CB6">
      <w:pPr>
        <w:jc w:val="center"/>
        <w:rPr>
          <w:b/>
          <w:bCs/>
          <w:sz w:val="16"/>
          <w:szCs w:val="16"/>
        </w:rPr>
      </w:pPr>
      <w:r w:rsidRPr="003057FB">
        <w:rPr>
          <w:noProof/>
        </w:rPr>
        <w:drawing>
          <wp:inline distT="0" distB="0" distL="0" distR="0" wp14:anchorId="6D6D7E8E" wp14:editId="1C9D0998">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 cy="328083"/>
                    </a:xfrm>
                    <a:prstGeom prst="rect">
                      <a:avLst/>
                    </a:prstGeom>
                  </pic:spPr>
                </pic:pic>
              </a:graphicData>
            </a:graphic>
          </wp:inline>
        </w:drawing>
      </w:r>
      <w:r w:rsidRPr="003057FB">
        <w:rPr>
          <w:b/>
          <w:bCs/>
          <w:sz w:val="28"/>
          <w:szCs w:val="16"/>
        </w:rPr>
        <w:t>DUME</w:t>
      </w:r>
    </w:p>
    <w:p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76672" behindDoc="0" locked="0" layoutInCell="1" allowOverlap="1" wp14:anchorId="78BA916F" wp14:editId="286A48B6">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rsidR="00911759" w:rsidRDefault="00911759" w:rsidP="0057463A">
      <w:pPr>
        <w:ind w:left="851"/>
        <w:jc w:val="both"/>
        <w:rPr>
          <w:bCs/>
        </w:rPr>
      </w:pPr>
      <w:r w:rsidRPr="003057FB">
        <w:rPr>
          <w:bCs/>
        </w:rPr>
        <w:t>Compléter le formulaire en ligne de candidature DUME pré-rempli</w:t>
      </w:r>
    </w:p>
    <w:p w:rsidR="0057463A" w:rsidRPr="003057FB" w:rsidRDefault="0057463A" w:rsidP="00911759">
      <w:pPr>
        <w:ind w:left="851"/>
        <w:rPr>
          <w:bCs/>
        </w:rPr>
      </w:pPr>
    </w:p>
    <w:p w:rsidR="00911759" w:rsidRPr="003057FB" w:rsidRDefault="00911759" w:rsidP="0057463A">
      <w:pPr>
        <w:ind w:left="851"/>
        <w:jc w:val="both"/>
        <w:rPr>
          <w:bCs/>
        </w:rPr>
      </w:pPr>
      <w:r w:rsidRPr="003057FB">
        <w:rPr>
          <w:bCs/>
          <w:noProof/>
        </w:rPr>
        <w:drawing>
          <wp:anchor distT="0" distB="0" distL="114300" distR="114300" simplePos="0" relativeHeight="251674624" behindDoc="0" locked="0" layoutInCell="1" allowOverlap="1" wp14:anchorId="02D4A3DB" wp14:editId="329ECA1F">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rsidR="00D9324A" w:rsidRDefault="00D9324A" w:rsidP="00542D2F">
      <w:pPr>
        <w:autoSpaceDE/>
        <w:autoSpaceDN/>
        <w:adjustRightInd/>
        <w:rPr>
          <w:b/>
          <w:bCs/>
          <w:sz w:val="30"/>
          <w:szCs w:val="30"/>
        </w:rPr>
      </w:pPr>
      <w:r>
        <w:br w:type="page"/>
      </w:r>
    </w:p>
    <w:p w:rsidR="00AE2393" w:rsidRPr="00353305" w:rsidRDefault="00B2021F" w:rsidP="00542D2F">
      <w:pPr>
        <w:pStyle w:val="RedNomDoc"/>
      </w:pPr>
      <w:r>
        <w:rPr>
          <w:noProof/>
          <w:color w:val="FFFFFF" w:themeColor="background1"/>
        </w:rPr>
        <w:lastRenderedPageBreak/>
        <mc:AlternateContent>
          <mc:Choice Requires="wpg">
            <w:drawing>
              <wp:anchor distT="0" distB="0" distL="114300" distR="114300" simplePos="0" relativeHeight="251693056" behindDoc="1" locked="0" layoutInCell="1" allowOverlap="1" wp14:anchorId="73BF8D5F" wp14:editId="169F5F3D">
                <wp:simplePos x="0" y="0"/>
                <wp:positionH relativeFrom="margin">
                  <wp:align>center</wp:align>
                </wp:positionH>
                <wp:positionV relativeFrom="paragraph">
                  <wp:posOffset>-57150</wp:posOffset>
                </wp:positionV>
                <wp:extent cx="6858000" cy="964800"/>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E596BD" id="Groupe 13" o:spid="_x0000_s1026" style="position:absolute;margin-left:0;margin-top:-4.5pt;width:540pt;height:75.95pt;z-index:-251623424;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TsEA&#10;AADbAAAADwAAAGRycy9kb3ducmV2LnhtbERPTWsCMRC9F/wPYYTealahUlajiCBrL7W16nnYjLur&#10;m0lIorv++6ZQ6G0e73Pmy9604k4+NJYVjEcZCOLS6oYrBYfvzcsbiBCRNbaWScGDAiwXg6c55tp2&#10;/EX3faxECuGQo4I6RpdLGcqaDIaRdcSJO1tvMCboK6k9dinctHKSZVNpsOHUUKOjdU3ldX8zCtbv&#10;q1OxK9ylLbZHPXEfD//ZNUo9D/vVDESkPv6L/9xbnea/wu8v6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x507BAAAA2wAAAA8AAAAAAAAAAAAAAAAAmAIAAGRycy9kb3du&#10;cmV2LnhtbFBLBQYAAAAABAAEAPUAAACG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BfS/AAAA2wAAAA8AAABkcnMvZG93bnJldi54bWxET81qAjEQvgu+QxihN81WqJStUUpBFLy4&#10;7j7ANBmzSzeTsIm6vr0pFHqbj+931tvR9eJGQ+w8K3hdFCCItTcdWwVNvZu/g4gJ2WDvmRQ8KMJ2&#10;M52ssTT+zhXdzsmKHMKxRAVtSqGUMuqWHMaFD8SZu/jBYcpwsNIMeM/hrpfLolhJhx3nhhYDfbWk&#10;f85Xp6DS329NY6r9kXSNl/pkQzhapV5m4+cHiERj+hf/uQ8mz1/B7y/5ALl5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uSwX0vwAAANsAAAAPAAAAAAAAAAAAAAAAAJ8CAABk&#10;cnMvZG93bnJldi54bWxQSwUGAAAAAAQABAD3AAAAiwMAAAAA&#10;">
                  <v:imagedata r:id="rId19" o:title="" croptop="-981f" cropbottom="52963f" cropleft="36805f" cropright="7143f"/>
                </v:shape>
                <w10:wrap anchorx="margin"/>
              </v:group>
            </w:pict>
          </mc:Fallback>
        </mc:AlternateContent>
      </w:r>
    </w:p>
    <w:p w:rsidR="00AE2393" w:rsidRPr="000D7D7C" w:rsidRDefault="00AE2393" w:rsidP="00542D2F">
      <w:pPr>
        <w:jc w:val="center"/>
        <w:rPr>
          <w:b/>
          <w:bCs/>
          <w:color w:val="FFFFFF" w:themeColor="background1"/>
          <w:sz w:val="28"/>
          <w:szCs w:val="28"/>
        </w:rPr>
      </w:pPr>
      <w:r w:rsidRPr="000D7D7C">
        <w:rPr>
          <w:b/>
          <w:bCs/>
          <w:color w:val="FFFFFF" w:themeColor="background1"/>
          <w:sz w:val="28"/>
          <w:szCs w:val="28"/>
        </w:rPr>
        <w:t>SOMMAIRE</w:t>
      </w:r>
    </w:p>
    <w:p w:rsidR="00AE2393" w:rsidRDefault="00AE2393" w:rsidP="00542D2F"/>
    <w:p w:rsidR="00C8649A" w:rsidRDefault="00C8649A" w:rsidP="00542D2F"/>
    <w:p w:rsidR="00720A1B" w:rsidRDefault="00720A1B" w:rsidP="00542D2F"/>
    <w:p w:rsidR="00720A1B" w:rsidRDefault="00720A1B" w:rsidP="00542D2F"/>
    <w:p w:rsidR="0029523D"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192776442" w:history="1">
        <w:r w:rsidR="0029523D" w:rsidRPr="00366837">
          <w:rPr>
            <w:rStyle w:val="Lienhypertexte"/>
            <w:noProof/>
          </w:rPr>
          <w:t>Article 1 - Le Département</w:t>
        </w:r>
        <w:r w:rsidR="0029523D">
          <w:rPr>
            <w:noProof/>
            <w:webHidden/>
          </w:rPr>
          <w:tab/>
        </w:r>
        <w:r w:rsidR="0029523D">
          <w:rPr>
            <w:noProof/>
            <w:webHidden/>
          </w:rPr>
          <w:fldChar w:fldCharType="begin"/>
        </w:r>
        <w:r w:rsidR="0029523D">
          <w:rPr>
            <w:noProof/>
            <w:webHidden/>
          </w:rPr>
          <w:instrText xml:space="preserve"> PAGEREF _Toc192776442 \h </w:instrText>
        </w:r>
        <w:r w:rsidR="0029523D">
          <w:rPr>
            <w:noProof/>
            <w:webHidden/>
          </w:rPr>
        </w:r>
        <w:r w:rsidR="0029523D">
          <w:rPr>
            <w:noProof/>
            <w:webHidden/>
          </w:rPr>
          <w:fldChar w:fldCharType="separate"/>
        </w:r>
        <w:r w:rsidR="0029523D">
          <w:rPr>
            <w:noProof/>
            <w:webHidden/>
          </w:rPr>
          <w:t>5</w:t>
        </w:r>
        <w:r w:rsidR="0029523D">
          <w:rPr>
            <w:noProof/>
            <w:webHidden/>
          </w:rPr>
          <w:fldChar w:fldCharType="end"/>
        </w:r>
      </w:hyperlink>
    </w:p>
    <w:p w:rsidR="0029523D" w:rsidRDefault="007D14EC">
      <w:pPr>
        <w:pStyle w:val="TM1"/>
        <w:rPr>
          <w:rFonts w:eastAsiaTheme="minorEastAsia" w:cstheme="minorBidi"/>
          <w:b w:val="0"/>
          <w:bCs w:val="0"/>
          <w:caps w:val="0"/>
          <w:noProof/>
          <w:u w:val="none"/>
        </w:rPr>
      </w:pPr>
      <w:hyperlink w:anchor="_Toc192776443" w:history="1">
        <w:r w:rsidR="0029523D" w:rsidRPr="00366837">
          <w:rPr>
            <w:rStyle w:val="Lienhypertexte"/>
            <w:rFonts w:cs="Arial"/>
            <w:noProof/>
          </w:rPr>
          <w:t>Article 2 - Objet de la consultation</w:t>
        </w:r>
        <w:r w:rsidR="0029523D">
          <w:rPr>
            <w:noProof/>
            <w:webHidden/>
          </w:rPr>
          <w:tab/>
        </w:r>
        <w:r w:rsidR="0029523D">
          <w:rPr>
            <w:noProof/>
            <w:webHidden/>
          </w:rPr>
          <w:fldChar w:fldCharType="begin"/>
        </w:r>
        <w:r w:rsidR="0029523D">
          <w:rPr>
            <w:noProof/>
            <w:webHidden/>
          </w:rPr>
          <w:instrText xml:space="preserve"> PAGEREF _Toc192776443 \h </w:instrText>
        </w:r>
        <w:r w:rsidR="0029523D">
          <w:rPr>
            <w:noProof/>
            <w:webHidden/>
          </w:rPr>
        </w:r>
        <w:r w:rsidR="0029523D">
          <w:rPr>
            <w:noProof/>
            <w:webHidden/>
          </w:rPr>
          <w:fldChar w:fldCharType="separate"/>
        </w:r>
        <w:r w:rsidR="0029523D">
          <w:rPr>
            <w:noProof/>
            <w:webHidden/>
          </w:rPr>
          <w:t>5</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44" w:history="1">
        <w:r w:rsidR="0029523D" w:rsidRPr="00366837">
          <w:rPr>
            <w:rStyle w:val="Lienhypertexte"/>
          </w:rPr>
          <w:t>Article 2-1 - Objet du marché</w:t>
        </w:r>
        <w:r w:rsidR="0029523D">
          <w:rPr>
            <w:webHidden/>
          </w:rPr>
          <w:tab/>
        </w:r>
        <w:r w:rsidR="0029523D">
          <w:rPr>
            <w:webHidden/>
          </w:rPr>
          <w:fldChar w:fldCharType="begin"/>
        </w:r>
        <w:r w:rsidR="0029523D">
          <w:rPr>
            <w:webHidden/>
          </w:rPr>
          <w:instrText xml:space="preserve"> PAGEREF _Toc192776444 \h </w:instrText>
        </w:r>
        <w:r w:rsidR="0029523D">
          <w:rPr>
            <w:webHidden/>
          </w:rPr>
        </w:r>
        <w:r w:rsidR="0029523D">
          <w:rPr>
            <w:webHidden/>
          </w:rPr>
          <w:fldChar w:fldCharType="separate"/>
        </w:r>
        <w:r w:rsidR="0029523D">
          <w:rPr>
            <w:webHidden/>
          </w:rPr>
          <w:t>5</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45" w:history="1">
        <w:r w:rsidR="0029523D" w:rsidRPr="00366837">
          <w:rPr>
            <w:rStyle w:val="Lienhypertexte"/>
          </w:rPr>
          <w:t>Article 2-2 - Procédure de passation</w:t>
        </w:r>
        <w:r w:rsidR="0029523D">
          <w:rPr>
            <w:webHidden/>
          </w:rPr>
          <w:tab/>
        </w:r>
        <w:r w:rsidR="0029523D">
          <w:rPr>
            <w:webHidden/>
          </w:rPr>
          <w:fldChar w:fldCharType="begin"/>
        </w:r>
        <w:r w:rsidR="0029523D">
          <w:rPr>
            <w:webHidden/>
          </w:rPr>
          <w:instrText xml:space="preserve"> PAGEREF _Toc192776445 \h </w:instrText>
        </w:r>
        <w:r w:rsidR="0029523D">
          <w:rPr>
            <w:webHidden/>
          </w:rPr>
        </w:r>
        <w:r w:rsidR="0029523D">
          <w:rPr>
            <w:webHidden/>
          </w:rPr>
          <w:fldChar w:fldCharType="separate"/>
        </w:r>
        <w:r w:rsidR="0029523D">
          <w:rPr>
            <w:webHidden/>
          </w:rPr>
          <w:t>5</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46" w:history="1">
        <w:r w:rsidR="0029523D" w:rsidRPr="00366837">
          <w:rPr>
            <w:rStyle w:val="Lienhypertexte"/>
          </w:rPr>
          <w:t>Article 2-3 - Forme et montants du marché</w:t>
        </w:r>
        <w:r w:rsidR="0029523D">
          <w:rPr>
            <w:webHidden/>
          </w:rPr>
          <w:tab/>
        </w:r>
        <w:r w:rsidR="0029523D">
          <w:rPr>
            <w:webHidden/>
          </w:rPr>
          <w:fldChar w:fldCharType="begin"/>
        </w:r>
        <w:r w:rsidR="0029523D">
          <w:rPr>
            <w:webHidden/>
          </w:rPr>
          <w:instrText xml:space="preserve"> PAGEREF _Toc192776446 \h </w:instrText>
        </w:r>
        <w:r w:rsidR="0029523D">
          <w:rPr>
            <w:webHidden/>
          </w:rPr>
        </w:r>
        <w:r w:rsidR="0029523D">
          <w:rPr>
            <w:webHidden/>
          </w:rPr>
          <w:fldChar w:fldCharType="separate"/>
        </w:r>
        <w:r w:rsidR="0029523D">
          <w:rPr>
            <w:webHidden/>
          </w:rPr>
          <w:t>5</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47" w:history="1">
        <w:r w:rsidR="0029523D" w:rsidRPr="00366837">
          <w:rPr>
            <w:rStyle w:val="Lienhypertexte"/>
            <w:rFonts w:cs="Arial"/>
            <w:noProof/>
          </w:rPr>
          <w:t>Article 3 - Dispositions générales</w:t>
        </w:r>
        <w:r w:rsidR="0029523D">
          <w:rPr>
            <w:noProof/>
            <w:webHidden/>
          </w:rPr>
          <w:tab/>
        </w:r>
        <w:r w:rsidR="0029523D">
          <w:rPr>
            <w:noProof/>
            <w:webHidden/>
          </w:rPr>
          <w:fldChar w:fldCharType="begin"/>
        </w:r>
        <w:r w:rsidR="0029523D">
          <w:rPr>
            <w:noProof/>
            <w:webHidden/>
          </w:rPr>
          <w:instrText xml:space="preserve"> PAGEREF _Toc192776447 \h </w:instrText>
        </w:r>
        <w:r w:rsidR="0029523D">
          <w:rPr>
            <w:noProof/>
            <w:webHidden/>
          </w:rPr>
        </w:r>
        <w:r w:rsidR="0029523D">
          <w:rPr>
            <w:noProof/>
            <w:webHidden/>
          </w:rPr>
          <w:fldChar w:fldCharType="separate"/>
        </w:r>
        <w:r w:rsidR="0029523D">
          <w:rPr>
            <w:noProof/>
            <w:webHidden/>
          </w:rPr>
          <w:t>5</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48" w:history="1">
        <w:r w:rsidR="0029523D" w:rsidRPr="00366837">
          <w:rPr>
            <w:rStyle w:val="Lienhypertexte"/>
          </w:rPr>
          <w:t>Article 3-1 - Décomposition du marché</w:t>
        </w:r>
        <w:r w:rsidR="0029523D">
          <w:rPr>
            <w:webHidden/>
          </w:rPr>
          <w:tab/>
        </w:r>
        <w:r w:rsidR="0029523D">
          <w:rPr>
            <w:webHidden/>
          </w:rPr>
          <w:fldChar w:fldCharType="begin"/>
        </w:r>
        <w:r w:rsidR="0029523D">
          <w:rPr>
            <w:webHidden/>
          </w:rPr>
          <w:instrText xml:space="preserve"> PAGEREF _Toc192776448 \h </w:instrText>
        </w:r>
        <w:r w:rsidR="0029523D">
          <w:rPr>
            <w:webHidden/>
          </w:rPr>
        </w:r>
        <w:r w:rsidR="0029523D">
          <w:rPr>
            <w:webHidden/>
          </w:rPr>
          <w:fldChar w:fldCharType="separate"/>
        </w:r>
        <w:r w:rsidR="0029523D">
          <w:rPr>
            <w:webHidden/>
          </w:rPr>
          <w:t>5</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49" w:history="1">
        <w:r w:rsidR="0029523D" w:rsidRPr="00366837">
          <w:rPr>
            <w:rStyle w:val="Lienhypertexte"/>
          </w:rPr>
          <w:t>Article 3-2 - Durée du marché - délai d'exécution</w:t>
        </w:r>
        <w:r w:rsidR="0029523D">
          <w:rPr>
            <w:webHidden/>
          </w:rPr>
          <w:tab/>
        </w:r>
        <w:r w:rsidR="0029523D">
          <w:rPr>
            <w:webHidden/>
          </w:rPr>
          <w:fldChar w:fldCharType="begin"/>
        </w:r>
        <w:r w:rsidR="0029523D">
          <w:rPr>
            <w:webHidden/>
          </w:rPr>
          <w:instrText xml:space="preserve"> PAGEREF _Toc192776449 \h </w:instrText>
        </w:r>
        <w:r w:rsidR="0029523D">
          <w:rPr>
            <w:webHidden/>
          </w:rPr>
        </w:r>
        <w:r w:rsidR="0029523D">
          <w:rPr>
            <w:webHidden/>
          </w:rPr>
          <w:fldChar w:fldCharType="separate"/>
        </w:r>
        <w:r w:rsidR="0029523D">
          <w:rPr>
            <w:webHidden/>
          </w:rPr>
          <w:t>5</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0" w:history="1">
        <w:r w:rsidR="0029523D" w:rsidRPr="00366837">
          <w:rPr>
            <w:rStyle w:val="Lienhypertexte"/>
          </w:rPr>
          <w:t>Article 3-3 - Modalités de financement et de paiement</w:t>
        </w:r>
        <w:r w:rsidR="0029523D">
          <w:rPr>
            <w:webHidden/>
          </w:rPr>
          <w:tab/>
        </w:r>
        <w:r w:rsidR="0029523D">
          <w:rPr>
            <w:webHidden/>
          </w:rPr>
          <w:fldChar w:fldCharType="begin"/>
        </w:r>
        <w:r w:rsidR="0029523D">
          <w:rPr>
            <w:webHidden/>
          </w:rPr>
          <w:instrText xml:space="preserve"> PAGEREF _Toc192776450 \h </w:instrText>
        </w:r>
        <w:r w:rsidR="0029523D">
          <w:rPr>
            <w:webHidden/>
          </w:rPr>
        </w:r>
        <w:r w:rsidR="0029523D">
          <w:rPr>
            <w:webHidden/>
          </w:rPr>
          <w:fldChar w:fldCharType="separate"/>
        </w:r>
        <w:r w:rsidR="0029523D">
          <w:rPr>
            <w:webHidden/>
          </w:rPr>
          <w:t>6</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1" w:history="1">
        <w:r w:rsidR="0029523D" w:rsidRPr="00366837">
          <w:rPr>
            <w:rStyle w:val="Lienhypertexte"/>
          </w:rPr>
          <w:t>Article 3-4 - Dispositions relatives au groupement d’opérateurs économiques</w:t>
        </w:r>
        <w:r w:rsidR="0029523D">
          <w:rPr>
            <w:webHidden/>
          </w:rPr>
          <w:tab/>
        </w:r>
        <w:r w:rsidR="0029523D">
          <w:rPr>
            <w:webHidden/>
          </w:rPr>
          <w:fldChar w:fldCharType="begin"/>
        </w:r>
        <w:r w:rsidR="0029523D">
          <w:rPr>
            <w:webHidden/>
          </w:rPr>
          <w:instrText xml:space="preserve"> PAGEREF _Toc192776451 \h </w:instrText>
        </w:r>
        <w:r w:rsidR="0029523D">
          <w:rPr>
            <w:webHidden/>
          </w:rPr>
        </w:r>
        <w:r w:rsidR="0029523D">
          <w:rPr>
            <w:webHidden/>
          </w:rPr>
          <w:fldChar w:fldCharType="separate"/>
        </w:r>
        <w:r w:rsidR="0029523D">
          <w:rPr>
            <w:webHidden/>
          </w:rPr>
          <w:t>6</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2" w:history="1">
        <w:r w:rsidR="0029523D" w:rsidRPr="00366837">
          <w:rPr>
            <w:rStyle w:val="Lienhypertexte"/>
          </w:rPr>
          <w:t>Article 3-5 - Délai de validité des propositions</w:t>
        </w:r>
        <w:r w:rsidR="0029523D">
          <w:rPr>
            <w:webHidden/>
          </w:rPr>
          <w:tab/>
        </w:r>
        <w:r w:rsidR="0029523D">
          <w:rPr>
            <w:webHidden/>
          </w:rPr>
          <w:fldChar w:fldCharType="begin"/>
        </w:r>
        <w:r w:rsidR="0029523D">
          <w:rPr>
            <w:webHidden/>
          </w:rPr>
          <w:instrText xml:space="preserve"> PAGEREF _Toc192776452 \h </w:instrText>
        </w:r>
        <w:r w:rsidR="0029523D">
          <w:rPr>
            <w:webHidden/>
          </w:rPr>
        </w:r>
        <w:r w:rsidR="0029523D">
          <w:rPr>
            <w:webHidden/>
          </w:rPr>
          <w:fldChar w:fldCharType="separate"/>
        </w:r>
        <w:r w:rsidR="0029523D">
          <w:rPr>
            <w:webHidden/>
          </w:rPr>
          <w:t>6</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3" w:history="1">
        <w:r w:rsidR="0029523D" w:rsidRPr="00366837">
          <w:rPr>
            <w:rStyle w:val="Lienhypertexte"/>
          </w:rPr>
          <w:t>Article 3-6 - Variantes, options et prestations supplémentaires éventuelles</w:t>
        </w:r>
        <w:r w:rsidR="0029523D">
          <w:rPr>
            <w:webHidden/>
          </w:rPr>
          <w:tab/>
        </w:r>
        <w:r w:rsidR="0029523D">
          <w:rPr>
            <w:webHidden/>
          </w:rPr>
          <w:fldChar w:fldCharType="begin"/>
        </w:r>
        <w:r w:rsidR="0029523D">
          <w:rPr>
            <w:webHidden/>
          </w:rPr>
          <w:instrText xml:space="preserve"> PAGEREF _Toc192776453 \h </w:instrText>
        </w:r>
        <w:r w:rsidR="0029523D">
          <w:rPr>
            <w:webHidden/>
          </w:rPr>
        </w:r>
        <w:r w:rsidR="0029523D">
          <w:rPr>
            <w:webHidden/>
          </w:rPr>
          <w:fldChar w:fldCharType="separate"/>
        </w:r>
        <w:r w:rsidR="0029523D">
          <w:rPr>
            <w:webHidden/>
          </w:rPr>
          <w:t>7</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54" w:history="1">
        <w:r w:rsidR="0029523D" w:rsidRPr="00366837">
          <w:rPr>
            <w:rStyle w:val="Lienhypertexte"/>
            <w:rFonts w:cs="Arial"/>
            <w:noProof/>
          </w:rPr>
          <w:t>Article 4 - Dossier de consultation des entreprises (DCE)</w:t>
        </w:r>
        <w:r w:rsidR="0029523D">
          <w:rPr>
            <w:noProof/>
            <w:webHidden/>
          </w:rPr>
          <w:tab/>
        </w:r>
        <w:r w:rsidR="0029523D">
          <w:rPr>
            <w:noProof/>
            <w:webHidden/>
          </w:rPr>
          <w:fldChar w:fldCharType="begin"/>
        </w:r>
        <w:r w:rsidR="0029523D">
          <w:rPr>
            <w:noProof/>
            <w:webHidden/>
          </w:rPr>
          <w:instrText xml:space="preserve"> PAGEREF _Toc192776454 \h </w:instrText>
        </w:r>
        <w:r w:rsidR="0029523D">
          <w:rPr>
            <w:noProof/>
            <w:webHidden/>
          </w:rPr>
        </w:r>
        <w:r w:rsidR="0029523D">
          <w:rPr>
            <w:noProof/>
            <w:webHidden/>
          </w:rPr>
          <w:fldChar w:fldCharType="separate"/>
        </w:r>
        <w:r w:rsidR="0029523D">
          <w:rPr>
            <w:noProof/>
            <w:webHidden/>
          </w:rPr>
          <w:t>7</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55" w:history="1">
        <w:r w:rsidR="0029523D" w:rsidRPr="00366837">
          <w:rPr>
            <w:rStyle w:val="Lienhypertexte"/>
          </w:rPr>
          <w:t>Article 4-1 - Contenu du dossier de consultation</w:t>
        </w:r>
        <w:r w:rsidR="0029523D">
          <w:rPr>
            <w:webHidden/>
          </w:rPr>
          <w:tab/>
        </w:r>
        <w:r w:rsidR="0029523D">
          <w:rPr>
            <w:webHidden/>
          </w:rPr>
          <w:fldChar w:fldCharType="begin"/>
        </w:r>
        <w:r w:rsidR="0029523D">
          <w:rPr>
            <w:webHidden/>
          </w:rPr>
          <w:instrText xml:space="preserve"> PAGEREF _Toc192776455 \h </w:instrText>
        </w:r>
        <w:r w:rsidR="0029523D">
          <w:rPr>
            <w:webHidden/>
          </w:rPr>
        </w:r>
        <w:r w:rsidR="0029523D">
          <w:rPr>
            <w:webHidden/>
          </w:rPr>
          <w:fldChar w:fldCharType="separate"/>
        </w:r>
        <w:r w:rsidR="0029523D">
          <w:rPr>
            <w:webHidden/>
          </w:rPr>
          <w:t>7</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6" w:history="1">
        <w:r w:rsidR="0029523D" w:rsidRPr="00366837">
          <w:rPr>
            <w:rStyle w:val="Lienhypertexte"/>
          </w:rPr>
          <w:t>Article 4-2 - Mise à disposition du dossier de consultation par voie électronique</w:t>
        </w:r>
        <w:r w:rsidR="0029523D">
          <w:rPr>
            <w:webHidden/>
          </w:rPr>
          <w:tab/>
        </w:r>
        <w:r w:rsidR="0029523D">
          <w:rPr>
            <w:webHidden/>
          </w:rPr>
          <w:fldChar w:fldCharType="begin"/>
        </w:r>
        <w:r w:rsidR="0029523D">
          <w:rPr>
            <w:webHidden/>
          </w:rPr>
          <w:instrText xml:space="preserve"> PAGEREF _Toc192776456 \h </w:instrText>
        </w:r>
        <w:r w:rsidR="0029523D">
          <w:rPr>
            <w:webHidden/>
          </w:rPr>
        </w:r>
        <w:r w:rsidR="0029523D">
          <w:rPr>
            <w:webHidden/>
          </w:rPr>
          <w:fldChar w:fldCharType="separate"/>
        </w:r>
        <w:r w:rsidR="0029523D">
          <w:rPr>
            <w:webHidden/>
          </w:rPr>
          <w:t>7</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57" w:history="1">
        <w:r w:rsidR="0029523D" w:rsidRPr="00366837">
          <w:rPr>
            <w:rStyle w:val="Lienhypertexte"/>
          </w:rPr>
          <w:t>Article 4-3 - Modification de détail au dossier de consultation</w:t>
        </w:r>
        <w:r w:rsidR="0029523D">
          <w:rPr>
            <w:webHidden/>
          </w:rPr>
          <w:tab/>
        </w:r>
        <w:r w:rsidR="0029523D">
          <w:rPr>
            <w:webHidden/>
          </w:rPr>
          <w:fldChar w:fldCharType="begin"/>
        </w:r>
        <w:r w:rsidR="0029523D">
          <w:rPr>
            <w:webHidden/>
          </w:rPr>
          <w:instrText xml:space="preserve"> PAGEREF _Toc192776457 \h </w:instrText>
        </w:r>
        <w:r w:rsidR="0029523D">
          <w:rPr>
            <w:webHidden/>
          </w:rPr>
        </w:r>
        <w:r w:rsidR="0029523D">
          <w:rPr>
            <w:webHidden/>
          </w:rPr>
          <w:fldChar w:fldCharType="separate"/>
        </w:r>
        <w:r w:rsidR="0029523D">
          <w:rPr>
            <w:webHidden/>
          </w:rPr>
          <w:t>7</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58" w:history="1">
        <w:r w:rsidR="0029523D" w:rsidRPr="00366837">
          <w:rPr>
            <w:rStyle w:val="Lienhypertexte"/>
            <w:rFonts w:cs="Arial"/>
            <w:noProof/>
          </w:rPr>
          <w:t>Article 5 - Présentation des propositions</w:t>
        </w:r>
        <w:r w:rsidR="0029523D">
          <w:rPr>
            <w:noProof/>
            <w:webHidden/>
          </w:rPr>
          <w:tab/>
        </w:r>
        <w:r w:rsidR="0029523D">
          <w:rPr>
            <w:noProof/>
            <w:webHidden/>
          </w:rPr>
          <w:fldChar w:fldCharType="begin"/>
        </w:r>
        <w:r w:rsidR="0029523D">
          <w:rPr>
            <w:noProof/>
            <w:webHidden/>
          </w:rPr>
          <w:instrText xml:space="preserve"> PAGEREF _Toc192776458 \h </w:instrText>
        </w:r>
        <w:r w:rsidR="0029523D">
          <w:rPr>
            <w:noProof/>
            <w:webHidden/>
          </w:rPr>
        </w:r>
        <w:r w:rsidR="0029523D">
          <w:rPr>
            <w:noProof/>
            <w:webHidden/>
          </w:rPr>
          <w:fldChar w:fldCharType="separate"/>
        </w:r>
        <w:r w:rsidR="0029523D">
          <w:rPr>
            <w:noProof/>
            <w:webHidden/>
          </w:rPr>
          <w:t>7</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59" w:history="1">
        <w:r w:rsidR="0029523D" w:rsidRPr="00366837">
          <w:rPr>
            <w:rStyle w:val="Lienhypertexte"/>
          </w:rPr>
          <w:t>Article 5-1 - Documents à produire</w:t>
        </w:r>
        <w:r w:rsidR="0029523D">
          <w:rPr>
            <w:webHidden/>
          </w:rPr>
          <w:tab/>
        </w:r>
        <w:r w:rsidR="0029523D">
          <w:rPr>
            <w:webHidden/>
          </w:rPr>
          <w:fldChar w:fldCharType="begin"/>
        </w:r>
        <w:r w:rsidR="0029523D">
          <w:rPr>
            <w:webHidden/>
          </w:rPr>
          <w:instrText xml:space="preserve"> PAGEREF _Toc192776459 \h </w:instrText>
        </w:r>
        <w:r w:rsidR="0029523D">
          <w:rPr>
            <w:webHidden/>
          </w:rPr>
        </w:r>
        <w:r w:rsidR="0029523D">
          <w:rPr>
            <w:webHidden/>
          </w:rPr>
          <w:fldChar w:fldCharType="separate"/>
        </w:r>
        <w:r w:rsidR="0029523D">
          <w:rPr>
            <w:webHidden/>
          </w:rPr>
          <w:t>7</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0" w:history="1">
        <w:r w:rsidR="0029523D" w:rsidRPr="00366837">
          <w:rPr>
            <w:rStyle w:val="Lienhypertexte"/>
          </w:rPr>
          <w:t>Article 5-2 - Compléments à apporter au cahier des charges</w:t>
        </w:r>
        <w:r w:rsidR="0029523D">
          <w:rPr>
            <w:webHidden/>
          </w:rPr>
          <w:tab/>
        </w:r>
        <w:r w:rsidR="0029523D">
          <w:rPr>
            <w:webHidden/>
          </w:rPr>
          <w:fldChar w:fldCharType="begin"/>
        </w:r>
        <w:r w:rsidR="0029523D">
          <w:rPr>
            <w:webHidden/>
          </w:rPr>
          <w:instrText xml:space="preserve"> PAGEREF _Toc192776460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1" w:history="1">
        <w:r w:rsidR="0029523D" w:rsidRPr="00366837">
          <w:rPr>
            <w:rStyle w:val="Lienhypertexte"/>
          </w:rPr>
          <w:t>Article 5-3 - Langue de rédaction des propositions</w:t>
        </w:r>
        <w:r w:rsidR="0029523D">
          <w:rPr>
            <w:webHidden/>
          </w:rPr>
          <w:tab/>
        </w:r>
        <w:r w:rsidR="0029523D">
          <w:rPr>
            <w:webHidden/>
          </w:rPr>
          <w:fldChar w:fldCharType="begin"/>
        </w:r>
        <w:r w:rsidR="0029523D">
          <w:rPr>
            <w:webHidden/>
          </w:rPr>
          <w:instrText xml:space="preserve"> PAGEREF _Toc192776461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2" w:history="1">
        <w:r w:rsidR="0029523D" w:rsidRPr="00366837">
          <w:rPr>
            <w:rStyle w:val="Lienhypertexte"/>
          </w:rPr>
          <w:t>Article 5-4 - Unité monétaire</w:t>
        </w:r>
        <w:r w:rsidR="0029523D">
          <w:rPr>
            <w:webHidden/>
          </w:rPr>
          <w:tab/>
        </w:r>
        <w:r w:rsidR="0029523D">
          <w:rPr>
            <w:webHidden/>
          </w:rPr>
          <w:fldChar w:fldCharType="begin"/>
        </w:r>
        <w:r w:rsidR="0029523D">
          <w:rPr>
            <w:webHidden/>
          </w:rPr>
          <w:instrText xml:space="preserve"> PAGEREF _Toc192776462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3" w:history="1">
        <w:r w:rsidR="0029523D" w:rsidRPr="00366837">
          <w:rPr>
            <w:rStyle w:val="Lienhypertexte"/>
          </w:rPr>
          <w:t>Article 5-5 - Modalités de retrait du dossier de consultation et de remise des plis</w:t>
        </w:r>
        <w:r w:rsidR="0029523D">
          <w:rPr>
            <w:webHidden/>
          </w:rPr>
          <w:tab/>
        </w:r>
        <w:r w:rsidR="0029523D">
          <w:rPr>
            <w:webHidden/>
          </w:rPr>
          <w:fldChar w:fldCharType="begin"/>
        </w:r>
        <w:r w:rsidR="0029523D">
          <w:rPr>
            <w:webHidden/>
          </w:rPr>
          <w:instrText xml:space="preserve"> PAGEREF _Toc192776463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4" w:history="1">
        <w:r w:rsidR="0029523D" w:rsidRPr="00366837">
          <w:rPr>
            <w:rStyle w:val="Lienhypertexte"/>
          </w:rPr>
          <w:t>Article 5-6 - Signature électronique des offres</w:t>
        </w:r>
        <w:r w:rsidR="0029523D">
          <w:rPr>
            <w:webHidden/>
          </w:rPr>
          <w:tab/>
        </w:r>
        <w:r w:rsidR="0029523D">
          <w:rPr>
            <w:webHidden/>
          </w:rPr>
          <w:fldChar w:fldCharType="begin"/>
        </w:r>
        <w:r w:rsidR="0029523D">
          <w:rPr>
            <w:webHidden/>
          </w:rPr>
          <w:instrText xml:space="preserve"> PAGEREF _Toc192776464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5" w:history="1">
        <w:r w:rsidR="0029523D" w:rsidRPr="00366837">
          <w:rPr>
            <w:rStyle w:val="Lienhypertexte"/>
          </w:rPr>
          <w:t>Article 5-7 - Négociation</w:t>
        </w:r>
        <w:r w:rsidR="0029523D">
          <w:rPr>
            <w:webHidden/>
          </w:rPr>
          <w:tab/>
        </w:r>
        <w:r w:rsidR="0029523D">
          <w:rPr>
            <w:webHidden/>
          </w:rPr>
          <w:fldChar w:fldCharType="begin"/>
        </w:r>
        <w:r w:rsidR="0029523D">
          <w:rPr>
            <w:webHidden/>
          </w:rPr>
          <w:instrText xml:space="preserve"> PAGEREF _Toc192776465 \h </w:instrText>
        </w:r>
        <w:r w:rsidR="0029523D">
          <w:rPr>
            <w:webHidden/>
          </w:rPr>
        </w:r>
        <w:r w:rsidR="0029523D">
          <w:rPr>
            <w:webHidden/>
          </w:rPr>
          <w:fldChar w:fldCharType="separate"/>
        </w:r>
        <w:r w:rsidR="0029523D">
          <w:rPr>
            <w:webHidden/>
          </w:rPr>
          <w:t>10</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66" w:history="1">
        <w:r w:rsidR="0029523D" w:rsidRPr="00366837">
          <w:rPr>
            <w:rStyle w:val="Lienhypertexte"/>
            <w:rFonts w:cs="Arial"/>
            <w:noProof/>
          </w:rPr>
          <w:t>Article 6 - Jugement des propositions</w:t>
        </w:r>
        <w:r w:rsidR="0029523D">
          <w:rPr>
            <w:noProof/>
            <w:webHidden/>
          </w:rPr>
          <w:tab/>
        </w:r>
        <w:r w:rsidR="0029523D">
          <w:rPr>
            <w:noProof/>
            <w:webHidden/>
          </w:rPr>
          <w:fldChar w:fldCharType="begin"/>
        </w:r>
        <w:r w:rsidR="0029523D">
          <w:rPr>
            <w:noProof/>
            <w:webHidden/>
          </w:rPr>
          <w:instrText xml:space="preserve"> PAGEREF _Toc192776466 \h </w:instrText>
        </w:r>
        <w:r w:rsidR="0029523D">
          <w:rPr>
            <w:noProof/>
            <w:webHidden/>
          </w:rPr>
        </w:r>
        <w:r w:rsidR="0029523D">
          <w:rPr>
            <w:noProof/>
            <w:webHidden/>
          </w:rPr>
          <w:fldChar w:fldCharType="separate"/>
        </w:r>
        <w:r w:rsidR="0029523D">
          <w:rPr>
            <w:noProof/>
            <w:webHidden/>
          </w:rPr>
          <w:t>11</w:t>
        </w:r>
        <w:r w:rsidR="0029523D">
          <w:rPr>
            <w:noProof/>
            <w:webHidden/>
          </w:rPr>
          <w:fldChar w:fldCharType="end"/>
        </w:r>
      </w:hyperlink>
    </w:p>
    <w:p w:rsidR="0029523D" w:rsidRDefault="007D14EC">
      <w:pPr>
        <w:pStyle w:val="TM1"/>
        <w:rPr>
          <w:rFonts w:eastAsiaTheme="minorEastAsia" w:cstheme="minorBidi"/>
          <w:b w:val="0"/>
          <w:bCs w:val="0"/>
          <w:caps w:val="0"/>
          <w:noProof/>
          <w:u w:val="none"/>
        </w:rPr>
      </w:pPr>
      <w:hyperlink w:anchor="_Toc192776467" w:history="1">
        <w:r w:rsidR="0029523D" w:rsidRPr="00366837">
          <w:rPr>
            <w:rStyle w:val="Lienhypertexte"/>
            <w:noProof/>
          </w:rPr>
          <w:t>Article 7 - Achèvement de la procédure</w:t>
        </w:r>
        <w:r w:rsidR="0029523D">
          <w:rPr>
            <w:noProof/>
            <w:webHidden/>
          </w:rPr>
          <w:tab/>
        </w:r>
        <w:r w:rsidR="0029523D">
          <w:rPr>
            <w:noProof/>
            <w:webHidden/>
          </w:rPr>
          <w:fldChar w:fldCharType="begin"/>
        </w:r>
        <w:r w:rsidR="0029523D">
          <w:rPr>
            <w:noProof/>
            <w:webHidden/>
          </w:rPr>
          <w:instrText xml:space="preserve"> PAGEREF _Toc192776467 \h </w:instrText>
        </w:r>
        <w:r w:rsidR="0029523D">
          <w:rPr>
            <w:noProof/>
            <w:webHidden/>
          </w:rPr>
        </w:r>
        <w:r w:rsidR="0029523D">
          <w:rPr>
            <w:noProof/>
            <w:webHidden/>
          </w:rPr>
          <w:fldChar w:fldCharType="separate"/>
        </w:r>
        <w:r w:rsidR="0029523D">
          <w:rPr>
            <w:noProof/>
            <w:webHidden/>
          </w:rPr>
          <w:t>12</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68" w:history="1">
        <w:r w:rsidR="0029523D" w:rsidRPr="00366837">
          <w:rPr>
            <w:rStyle w:val="Lienhypertexte"/>
          </w:rPr>
          <w:t>Article 7-1 - Pièces à produire par l’attributaire avant la notification</w:t>
        </w:r>
        <w:r w:rsidR="0029523D">
          <w:rPr>
            <w:webHidden/>
          </w:rPr>
          <w:tab/>
        </w:r>
        <w:r w:rsidR="0029523D">
          <w:rPr>
            <w:webHidden/>
          </w:rPr>
          <w:fldChar w:fldCharType="begin"/>
        </w:r>
        <w:r w:rsidR="0029523D">
          <w:rPr>
            <w:webHidden/>
          </w:rPr>
          <w:instrText xml:space="preserve"> PAGEREF _Toc192776468 \h </w:instrText>
        </w:r>
        <w:r w:rsidR="0029523D">
          <w:rPr>
            <w:webHidden/>
          </w:rPr>
        </w:r>
        <w:r w:rsidR="0029523D">
          <w:rPr>
            <w:webHidden/>
          </w:rPr>
          <w:fldChar w:fldCharType="separate"/>
        </w:r>
        <w:r w:rsidR="0029523D">
          <w:rPr>
            <w:webHidden/>
          </w:rPr>
          <w:t>12</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69" w:history="1">
        <w:r w:rsidR="0029523D" w:rsidRPr="00366837">
          <w:rPr>
            <w:rStyle w:val="Lienhypertexte"/>
          </w:rPr>
          <w:t>Article 7-2 - Information des soumissionnaires et du candidat retenu</w:t>
        </w:r>
        <w:r w:rsidR="0029523D">
          <w:rPr>
            <w:webHidden/>
          </w:rPr>
          <w:tab/>
        </w:r>
        <w:r w:rsidR="0029523D">
          <w:rPr>
            <w:webHidden/>
          </w:rPr>
          <w:fldChar w:fldCharType="begin"/>
        </w:r>
        <w:r w:rsidR="0029523D">
          <w:rPr>
            <w:webHidden/>
          </w:rPr>
          <w:instrText xml:space="preserve"> PAGEREF _Toc192776469 \h </w:instrText>
        </w:r>
        <w:r w:rsidR="0029523D">
          <w:rPr>
            <w:webHidden/>
          </w:rPr>
        </w:r>
        <w:r w:rsidR="0029523D">
          <w:rPr>
            <w:webHidden/>
          </w:rPr>
          <w:fldChar w:fldCharType="separate"/>
        </w:r>
        <w:r w:rsidR="0029523D">
          <w:rPr>
            <w:webHidden/>
          </w:rPr>
          <w:t>13</w:t>
        </w:r>
        <w:r w:rsidR="0029523D">
          <w:rPr>
            <w:webHidden/>
          </w:rPr>
          <w:fldChar w:fldCharType="end"/>
        </w:r>
      </w:hyperlink>
    </w:p>
    <w:p w:rsidR="0029523D" w:rsidRDefault="007D14EC">
      <w:pPr>
        <w:pStyle w:val="TM2"/>
        <w:rPr>
          <w:rFonts w:eastAsiaTheme="minorEastAsia" w:cstheme="minorBidi"/>
          <w:b w:val="0"/>
          <w:bCs w:val="0"/>
          <w:smallCaps w:val="0"/>
          <w:color w:val="auto"/>
        </w:rPr>
      </w:pPr>
      <w:hyperlink w:anchor="_Toc192776470" w:history="1">
        <w:r w:rsidR="0029523D" w:rsidRPr="00366837">
          <w:rPr>
            <w:rStyle w:val="Lienhypertexte"/>
          </w:rPr>
          <w:t>Article 7-3 - Notification du marché/ de l’accord-cadre au titulaire</w:t>
        </w:r>
        <w:r w:rsidR="0029523D">
          <w:rPr>
            <w:webHidden/>
          </w:rPr>
          <w:tab/>
        </w:r>
        <w:r w:rsidR="0029523D">
          <w:rPr>
            <w:webHidden/>
          </w:rPr>
          <w:fldChar w:fldCharType="begin"/>
        </w:r>
        <w:r w:rsidR="0029523D">
          <w:rPr>
            <w:webHidden/>
          </w:rPr>
          <w:instrText xml:space="preserve"> PAGEREF _Toc192776470 \h </w:instrText>
        </w:r>
        <w:r w:rsidR="0029523D">
          <w:rPr>
            <w:webHidden/>
          </w:rPr>
        </w:r>
        <w:r w:rsidR="0029523D">
          <w:rPr>
            <w:webHidden/>
          </w:rPr>
          <w:fldChar w:fldCharType="separate"/>
        </w:r>
        <w:r w:rsidR="0029523D">
          <w:rPr>
            <w:webHidden/>
          </w:rPr>
          <w:t>14</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71" w:history="1">
        <w:r w:rsidR="0029523D" w:rsidRPr="00366837">
          <w:rPr>
            <w:rStyle w:val="Lienhypertexte"/>
            <w:rFonts w:cs="Arial"/>
            <w:noProof/>
          </w:rPr>
          <w:t>Article 8 - Renseignements complémentaires</w:t>
        </w:r>
        <w:r w:rsidR="0029523D">
          <w:rPr>
            <w:noProof/>
            <w:webHidden/>
          </w:rPr>
          <w:tab/>
        </w:r>
        <w:r w:rsidR="0029523D">
          <w:rPr>
            <w:noProof/>
            <w:webHidden/>
          </w:rPr>
          <w:fldChar w:fldCharType="begin"/>
        </w:r>
        <w:r w:rsidR="0029523D">
          <w:rPr>
            <w:noProof/>
            <w:webHidden/>
          </w:rPr>
          <w:instrText xml:space="preserve"> PAGEREF _Toc192776471 \h </w:instrText>
        </w:r>
        <w:r w:rsidR="0029523D">
          <w:rPr>
            <w:noProof/>
            <w:webHidden/>
          </w:rPr>
        </w:r>
        <w:r w:rsidR="0029523D">
          <w:rPr>
            <w:noProof/>
            <w:webHidden/>
          </w:rPr>
          <w:fldChar w:fldCharType="separate"/>
        </w:r>
        <w:r w:rsidR="0029523D">
          <w:rPr>
            <w:noProof/>
            <w:webHidden/>
          </w:rPr>
          <w:t>14</w:t>
        </w:r>
        <w:r w:rsidR="0029523D">
          <w:rPr>
            <w:noProof/>
            <w:webHidden/>
          </w:rPr>
          <w:fldChar w:fldCharType="end"/>
        </w:r>
      </w:hyperlink>
    </w:p>
    <w:p w:rsidR="0029523D" w:rsidRDefault="007D14EC">
      <w:pPr>
        <w:pStyle w:val="TM2"/>
        <w:rPr>
          <w:rFonts w:eastAsiaTheme="minorEastAsia" w:cstheme="minorBidi"/>
          <w:b w:val="0"/>
          <w:bCs w:val="0"/>
          <w:smallCaps w:val="0"/>
          <w:color w:val="auto"/>
        </w:rPr>
      </w:pPr>
      <w:hyperlink w:anchor="_Toc192776472" w:history="1">
        <w:r w:rsidR="0029523D" w:rsidRPr="00366837">
          <w:rPr>
            <w:rStyle w:val="Lienhypertexte"/>
          </w:rPr>
          <w:t>Article 8-1 - Renseignements complémentaires</w:t>
        </w:r>
        <w:r w:rsidR="0029523D">
          <w:rPr>
            <w:webHidden/>
          </w:rPr>
          <w:tab/>
        </w:r>
        <w:r w:rsidR="0029523D">
          <w:rPr>
            <w:webHidden/>
          </w:rPr>
          <w:fldChar w:fldCharType="begin"/>
        </w:r>
        <w:r w:rsidR="0029523D">
          <w:rPr>
            <w:webHidden/>
          </w:rPr>
          <w:instrText xml:space="preserve"> PAGEREF _Toc192776472 \h </w:instrText>
        </w:r>
        <w:r w:rsidR="0029523D">
          <w:rPr>
            <w:webHidden/>
          </w:rPr>
        </w:r>
        <w:r w:rsidR="0029523D">
          <w:rPr>
            <w:webHidden/>
          </w:rPr>
          <w:fldChar w:fldCharType="separate"/>
        </w:r>
        <w:r w:rsidR="0029523D">
          <w:rPr>
            <w:webHidden/>
          </w:rPr>
          <w:t>14</w:t>
        </w:r>
        <w:r w:rsidR="0029523D">
          <w:rPr>
            <w:webHidden/>
          </w:rPr>
          <w:fldChar w:fldCharType="end"/>
        </w:r>
      </w:hyperlink>
    </w:p>
    <w:p w:rsidR="0029523D" w:rsidRDefault="007D14EC">
      <w:pPr>
        <w:pStyle w:val="TM1"/>
        <w:rPr>
          <w:rFonts w:eastAsiaTheme="minorEastAsia" w:cstheme="minorBidi"/>
          <w:b w:val="0"/>
          <w:bCs w:val="0"/>
          <w:caps w:val="0"/>
          <w:noProof/>
          <w:u w:val="none"/>
        </w:rPr>
      </w:pPr>
      <w:hyperlink w:anchor="_Toc192776473" w:history="1">
        <w:r w:rsidR="0029523D" w:rsidRPr="00366837">
          <w:rPr>
            <w:rStyle w:val="Lienhypertexte"/>
            <w:noProof/>
          </w:rPr>
          <w:t>Article 9 - Disposition applicables en cas de Titulaire étranger</w:t>
        </w:r>
        <w:r w:rsidR="0029523D">
          <w:rPr>
            <w:noProof/>
            <w:webHidden/>
          </w:rPr>
          <w:tab/>
        </w:r>
        <w:r w:rsidR="0029523D">
          <w:rPr>
            <w:noProof/>
            <w:webHidden/>
          </w:rPr>
          <w:fldChar w:fldCharType="begin"/>
        </w:r>
        <w:r w:rsidR="0029523D">
          <w:rPr>
            <w:noProof/>
            <w:webHidden/>
          </w:rPr>
          <w:instrText xml:space="preserve"> PAGEREF _Toc192776473 \h </w:instrText>
        </w:r>
        <w:r w:rsidR="0029523D">
          <w:rPr>
            <w:noProof/>
            <w:webHidden/>
          </w:rPr>
        </w:r>
        <w:r w:rsidR="0029523D">
          <w:rPr>
            <w:noProof/>
            <w:webHidden/>
          </w:rPr>
          <w:fldChar w:fldCharType="separate"/>
        </w:r>
        <w:r w:rsidR="0029523D">
          <w:rPr>
            <w:noProof/>
            <w:webHidden/>
          </w:rPr>
          <w:t>15</w:t>
        </w:r>
        <w:r w:rsidR="0029523D">
          <w:rPr>
            <w:noProof/>
            <w:webHidden/>
          </w:rPr>
          <w:fldChar w:fldCharType="end"/>
        </w:r>
      </w:hyperlink>
    </w:p>
    <w:p w:rsidR="0029523D" w:rsidRDefault="007D14EC">
      <w:pPr>
        <w:pStyle w:val="TM1"/>
        <w:rPr>
          <w:rFonts w:eastAsiaTheme="minorEastAsia" w:cstheme="minorBidi"/>
          <w:b w:val="0"/>
          <w:bCs w:val="0"/>
          <w:caps w:val="0"/>
          <w:noProof/>
          <w:u w:val="none"/>
        </w:rPr>
      </w:pPr>
      <w:hyperlink w:anchor="_Toc192776474" w:history="1">
        <w:r w:rsidR="0029523D" w:rsidRPr="00366837">
          <w:rPr>
            <w:rStyle w:val="Lienhypertexte"/>
            <w:noProof/>
          </w:rPr>
          <w:t>Article 10 - Médiation, voies et délais de recours</w:t>
        </w:r>
        <w:r w:rsidR="0029523D">
          <w:rPr>
            <w:noProof/>
            <w:webHidden/>
          </w:rPr>
          <w:tab/>
        </w:r>
        <w:r w:rsidR="0029523D">
          <w:rPr>
            <w:noProof/>
            <w:webHidden/>
          </w:rPr>
          <w:fldChar w:fldCharType="begin"/>
        </w:r>
        <w:r w:rsidR="0029523D">
          <w:rPr>
            <w:noProof/>
            <w:webHidden/>
          </w:rPr>
          <w:instrText xml:space="preserve"> PAGEREF _Toc192776474 \h </w:instrText>
        </w:r>
        <w:r w:rsidR="0029523D">
          <w:rPr>
            <w:noProof/>
            <w:webHidden/>
          </w:rPr>
        </w:r>
        <w:r w:rsidR="0029523D">
          <w:rPr>
            <w:noProof/>
            <w:webHidden/>
          </w:rPr>
          <w:fldChar w:fldCharType="separate"/>
        </w:r>
        <w:r w:rsidR="0029523D">
          <w:rPr>
            <w:noProof/>
            <w:webHidden/>
          </w:rPr>
          <w:t>15</w:t>
        </w:r>
        <w:r w:rsidR="0029523D">
          <w:rPr>
            <w:noProof/>
            <w:webHidden/>
          </w:rPr>
          <w:fldChar w:fldCharType="end"/>
        </w:r>
      </w:hyperlink>
    </w:p>
    <w:p w:rsidR="0029523D" w:rsidRDefault="007D14EC">
      <w:pPr>
        <w:pStyle w:val="TM1"/>
        <w:rPr>
          <w:rFonts w:eastAsiaTheme="minorEastAsia" w:cstheme="minorBidi"/>
          <w:b w:val="0"/>
          <w:bCs w:val="0"/>
          <w:caps w:val="0"/>
          <w:noProof/>
          <w:u w:val="none"/>
        </w:rPr>
      </w:pPr>
      <w:hyperlink w:anchor="_Toc192776475" w:history="1">
        <w:r w:rsidR="0029523D" w:rsidRPr="00366837">
          <w:rPr>
            <w:rStyle w:val="Lienhypertexte"/>
            <w:noProof/>
          </w:rPr>
          <w:t>Annexe 1 – Dématérialisation des marchés publics</w:t>
        </w:r>
        <w:r w:rsidR="0029523D">
          <w:rPr>
            <w:noProof/>
            <w:webHidden/>
          </w:rPr>
          <w:tab/>
        </w:r>
        <w:r w:rsidR="0029523D">
          <w:rPr>
            <w:noProof/>
            <w:webHidden/>
          </w:rPr>
          <w:fldChar w:fldCharType="begin"/>
        </w:r>
        <w:r w:rsidR="0029523D">
          <w:rPr>
            <w:noProof/>
            <w:webHidden/>
          </w:rPr>
          <w:instrText xml:space="preserve"> PAGEREF _Toc192776475 \h </w:instrText>
        </w:r>
        <w:r w:rsidR="0029523D">
          <w:rPr>
            <w:noProof/>
            <w:webHidden/>
          </w:rPr>
        </w:r>
        <w:r w:rsidR="0029523D">
          <w:rPr>
            <w:noProof/>
            <w:webHidden/>
          </w:rPr>
          <w:fldChar w:fldCharType="separate"/>
        </w:r>
        <w:r w:rsidR="0029523D">
          <w:rPr>
            <w:noProof/>
            <w:webHidden/>
          </w:rPr>
          <w:t>16</w:t>
        </w:r>
        <w:r w:rsidR="0029523D">
          <w:rPr>
            <w:noProof/>
            <w:webHidden/>
          </w:rPr>
          <w:fldChar w:fldCharType="end"/>
        </w:r>
      </w:hyperlink>
    </w:p>
    <w:p w:rsidR="0029523D" w:rsidRDefault="007D14EC">
      <w:pPr>
        <w:pStyle w:val="TM1"/>
        <w:rPr>
          <w:rFonts w:eastAsiaTheme="minorEastAsia" w:cstheme="minorBidi"/>
          <w:b w:val="0"/>
          <w:bCs w:val="0"/>
          <w:caps w:val="0"/>
          <w:noProof/>
          <w:u w:val="none"/>
        </w:rPr>
      </w:pPr>
      <w:hyperlink w:anchor="_Toc192776476" w:history="1">
        <w:r w:rsidR="0029523D" w:rsidRPr="00366837">
          <w:rPr>
            <w:rStyle w:val="Lienhypertexte"/>
            <w:noProof/>
          </w:rPr>
          <w:t>Annexe 2 – Respect du Règlement Général sur la Protection des Données (RGPD)</w:t>
        </w:r>
        <w:r w:rsidR="0029523D">
          <w:rPr>
            <w:noProof/>
            <w:webHidden/>
          </w:rPr>
          <w:tab/>
        </w:r>
        <w:r w:rsidR="0029523D">
          <w:rPr>
            <w:noProof/>
            <w:webHidden/>
          </w:rPr>
          <w:fldChar w:fldCharType="begin"/>
        </w:r>
        <w:r w:rsidR="0029523D">
          <w:rPr>
            <w:noProof/>
            <w:webHidden/>
          </w:rPr>
          <w:instrText xml:space="preserve"> PAGEREF _Toc192776476 \h </w:instrText>
        </w:r>
        <w:r w:rsidR="0029523D">
          <w:rPr>
            <w:noProof/>
            <w:webHidden/>
          </w:rPr>
        </w:r>
        <w:r w:rsidR="0029523D">
          <w:rPr>
            <w:noProof/>
            <w:webHidden/>
          </w:rPr>
          <w:fldChar w:fldCharType="separate"/>
        </w:r>
        <w:r w:rsidR="0029523D">
          <w:rPr>
            <w:noProof/>
            <w:webHidden/>
          </w:rPr>
          <w:t>21</w:t>
        </w:r>
        <w:r w:rsidR="0029523D">
          <w:rPr>
            <w:noProof/>
            <w:webHidden/>
          </w:rPr>
          <w:fldChar w:fldCharType="end"/>
        </w:r>
      </w:hyperlink>
    </w:p>
    <w:p w:rsidR="009825AE" w:rsidRPr="00353305" w:rsidRDefault="00A56ADA" w:rsidP="00514934">
      <w:pPr>
        <w:pStyle w:val="TM1"/>
        <w:rPr>
          <w:b w:val="0"/>
          <w:bCs w:val="0"/>
          <w:sz w:val="20"/>
          <w:szCs w:val="20"/>
        </w:rPr>
      </w:pPr>
      <w:r>
        <w:rPr>
          <w:rStyle w:val="Lienhypertexte"/>
          <w:noProof/>
          <w:sz w:val="18"/>
          <w:szCs w:val="18"/>
        </w:rPr>
        <w:fldChar w:fldCharType="end"/>
      </w:r>
    </w:p>
    <w:p w:rsidR="00112DA7" w:rsidRPr="00FD6734" w:rsidRDefault="00112DA7" w:rsidP="00112DA7">
      <w:pPr>
        <w:pStyle w:val="Titre1"/>
        <w:rPr>
          <w:sz w:val="24"/>
        </w:rPr>
      </w:pPr>
      <w:r w:rsidRPr="00353305">
        <w:br w:type="page"/>
      </w:r>
      <w:bookmarkStart w:id="1" w:name="_Toc525555531"/>
      <w:bookmarkStart w:id="2" w:name="_Toc192776442"/>
      <w:r w:rsidRPr="00FD6734">
        <w:rPr>
          <w:sz w:val="24"/>
        </w:rPr>
        <w:lastRenderedPageBreak/>
        <w:t>Le Département</w:t>
      </w:r>
      <w:bookmarkEnd w:id="1"/>
      <w:bookmarkEnd w:id="2"/>
    </w:p>
    <w:p w:rsidR="00AE2393" w:rsidRPr="00353305" w:rsidRDefault="00AE2393" w:rsidP="00542D2F">
      <w:pPr>
        <w:pStyle w:val="RedTxt"/>
        <w:keepLines w:val="0"/>
        <w:jc w:val="both"/>
        <w:rPr>
          <w:sz w:val="20"/>
          <w:szCs w:val="20"/>
        </w:rPr>
      </w:pPr>
      <w:r w:rsidRPr="00353305">
        <w:rPr>
          <w:sz w:val="20"/>
          <w:szCs w:val="20"/>
        </w:rPr>
        <w:t>Département de Seine-et-Marne</w:t>
      </w:r>
    </w:p>
    <w:p w:rsidR="000D7D7C" w:rsidRPr="000D7D7C" w:rsidRDefault="000D7D7C" w:rsidP="00542D2F">
      <w:pPr>
        <w:pStyle w:val="RedTxt"/>
        <w:keepLines w:val="0"/>
        <w:jc w:val="both"/>
        <w:rPr>
          <w:sz w:val="20"/>
          <w:szCs w:val="20"/>
        </w:rPr>
      </w:pPr>
      <w:r w:rsidRPr="000D7D7C">
        <w:rPr>
          <w:sz w:val="20"/>
          <w:szCs w:val="20"/>
        </w:rPr>
        <w:t>Direction de l’Architecture des Bâtiments et des Collèges</w:t>
      </w:r>
    </w:p>
    <w:p w:rsidR="00AE2393" w:rsidRPr="00353305" w:rsidRDefault="000D7D7C" w:rsidP="00542D2F">
      <w:pPr>
        <w:pStyle w:val="RedTxt"/>
        <w:keepLines w:val="0"/>
        <w:jc w:val="both"/>
        <w:rPr>
          <w:sz w:val="20"/>
          <w:szCs w:val="20"/>
        </w:rPr>
      </w:pPr>
      <w:r w:rsidRPr="000D7D7C">
        <w:rPr>
          <w:sz w:val="20"/>
          <w:szCs w:val="20"/>
        </w:rPr>
        <w:t>Service Administratif et Financier</w:t>
      </w:r>
    </w:p>
    <w:p w:rsidR="00AE2393" w:rsidRPr="00353305" w:rsidRDefault="00AE2393" w:rsidP="00542D2F">
      <w:pPr>
        <w:pStyle w:val="RedTxt"/>
        <w:keepLines w:val="0"/>
        <w:rPr>
          <w:sz w:val="20"/>
          <w:szCs w:val="20"/>
        </w:rPr>
      </w:pPr>
      <w:r w:rsidRPr="00353305">
        <w:rPr>
          <w:sz w:val="20"/>
          <w:szCs w:val="20"/>
        </w:rPr>
        <w:t>Hôtel du Département</w:t>
      </w:r>
    </w:p>
    <w:p w:rsidR="00AE2393" w:rsidRPr="00353305" w:rsidRDefault="002837BD" w:rsidP="00542D2F">
      <w:pPr>
        <w:pStyle w:val="RedTxt"/>
        <w:keepLines w:val="0"/>
        <w:rPr>
          <w:sz w:val="20"/>
          <w:szCs w:val="20"/>
        </w:rPr>
      </w:pPr>
      <w:r w:rsidRPr="00353305">
        <w:rPr>
          <w:sz w:val="20"/>
          <w:szCs w:val="20"/>
        </w:rPr>
        <w:t>CS 50377</w:t>
      </w:r>
    </w:p>
    <w:p w:rsidR="00AE2393" w:rsidRDefault="00AE2393" w:rsidP="00542D2F">
      <w:pPr>
        <w:pStyle w:val="RedTxt"/>
        <w:keepLines w:val="0"/>
        <w:rPr>
          <w:sz w:val="20"/>
          <w:szCs w:val="20"/>
        </w:rPr>
      </w:pPr>
      <w:r w:rsidRPr="00353305">
        <w:rPr>
          <w:sz w:val="20"/>
          <w:szCs w:val="20"/>
        </w:rPr>
        <w:t>77010 MELUN cedex</w:t>
      </w:r>
    </w:p>
    <w:p w:rsidR="002E1F8A" w:rsidRPr="00353305" w:rsidRDefault="00ED355D" w:rsidP="00542D2F">
      <w:pPr>
        <w:pStyle w:val="RedTxt"/>
        <w:keepLines w:val="0"/>
        <w:rPr>
          <w:sz w:val="20"/>
          <w:szCs w:val="20"/>
        </w:rPr>
      </w:pPr>
      <w:r>
        <w:rPr>
          <w:sz w:val="20"/>
          <w:szCs w:val="20"/>
        </w:rPr>
        <w:t>Alithea MANZAMBI</w:t>
      </w:r>
    </w:p>
    <w:p w:rsidR="00AE2393" w:rsidRPr="00353305" w:rsidRDefault="00AE2393" w:rsidP="00542D2F">
      <w:pPr>
        <w:pStyle w:val="RedTxt"/>
        <w:keepLines w:val="0"/>
        <w:rPr>
          <w:sz w:val="20"/>
          <w:szCs w:val="20"/>
        </w:rPr>
      </w:pPr>
    </w:p>
    <w:p w:rsidR="00AE2393" w:rsidRPr="00353305" w:rsidRDefault="00AE2393" w:rsidP="00542D2F">
      <w:pPr>
        <w:pStyle w:val="RedTxt"/>
        <w:keepLines w:val="0"/>
        <w:rPr>
          <w:sz w:val="20"/>
          <w:szCs w:val="20"/>
        </w:rPr>
      </w:pPr>
      <w:r w:rsidRPr="00353305">
        <w:rPr>
          <w:sz w:val="20"/>
          <w:szCs w:val="20"/>
        </w:rPr>
        <w:t xml:space="preserve">Téléphone : </w:t>
      </w:r>
      <w:r w:rsidR="006F6C91" w:rsidRPr="00353305">
        <w:rPr>
          <w:sz w:val="20"/>
          <w:szCs w:val="20"/>
        </w:rPr>
        <w:t>01.64.</w:t>
      </w:r>
      <w:r w:rsidR="000D7D7C">
        <w:rPr>
          <w:sz w:val="20"/>
          <w:szCs w:val="20"/>
        </w:rPr>
        <w:t>14.73.37</w:t>
      </w:r>
    </w:p>
    <w:p w:rsidR="00AE2393" w:rsidRDefault="00AE2393" w:rsidP="00542D2F">
      <w:pPr>
        <w:pStyle w:val="RedTxt"/>
        <w:keepLines w:val="0"/>
        <w:rPr>
          <w:rStyle w:val="Lienhypertexte"/>
        </w:rPr>
      </w:pPr>
      <w:r w:rsidRPr="00353305">
        <w:rPr>
          <w:sz w:val="20"/>
          <w:szCs w:val="20"/>
        </w:rPr>
        <w:t xml:space="preserve">Site internet </w:t>
      </w:r>
      <w:r w:rsidR="00525F41">
        <w:rPr>
          <w:sz w:val="20"/>
          <w:szCs w:val="20"/>
        </w:rPr>
        <w:t xml:space="preserve">profil acheteur </w:t>
      </w:r>
      <w:r w:rsidRPr="00353305">
        <w:rPr>
          <w:sz w:val="20"/>
          <w:szCs w:val="20"/>
        </w:rPr>
        <w:t xml:space="preserve">: </w:t>
      </w:r>
      <w:hyperlink r:id="rId20" w:history="1">
        <w:r w:rsidR="00343291">
          <w:rPr>
            <w:rStyle w:val="Lienhypertexte"/>
          </w:rPr>
          <w:t>https://marches.maximilien.fr/?page=frame.ConsultationsOrganisme&amp;org=g3h</w:t>
        </w:r>
      </w:hyperlink>
    </w:p>
    <w:p w:rsidR="000D7D7C" w:rsidRPr="000D7D7C" w:rsidRDefault="000D7D7C" w:rsidP="00542D2F">
      <w:pPr>
        <w:pStyle w:val="RedTxt"/>
        <w:keepLines w:val="0"/>
        <w:rPr>
          <w:rStyle w:val="Lienhypertexte"/>
        </w:rPr>
      </w:pPr>
      <w:r w:rsidRPr="000D7D7C">
        <w:rPr>
          <w:sz w:val="20"/>
          <w:szCs w:val="20"/>
        </w:rPr>
        <w:t xml:space="preserve">Adresse de courrier électronique (courriel) : </w:t>
      </w:r>
      <w:hyperlink r:id="rId21" w:history="1">
        <w:r w:rsidRPr="00796A29">
          <w:rPr>
            <w:rStyle w:val="Lienhypertexte"/>
          </w:rPr>
          <w:t>marches.dabc@departement77.fr</w:t>
        </w:r>
      </w:hyperlink>
    </w:p>
    <w:p w:rsidR="000D7D7C" w:rsidRPr="000D7D7C" w:rsidRDefault="000D7D7C" w:rsidP="00542D2F">
      <w:pPr>
        <w:pStyle w:val="RedTxt"/>
        <w:keepLines w:val="0"/>
        <w:rPr>
          <w:sz w:val="20"/>
          <w:szCs w:val="20"/>
        </w:rPr>
      </w:pPr>
    </w:p>
    <w:p w:rsidR="00AE2393" w:rsidRPr="00353305" w:rsidRDefault="00AE2393" w:rsidP="00542D2F">
      <w:pPr>
        <w:pStyle w:val="Titre1"/>
        <w:widowControl w:val="0"/>
        <w:rPr>
          <w:rFonts w:cs="Arial"/>
          <w:sz w:val="24"/>
        </w:rPr>
      </w:pPr>
      <w:bookmarkStart w:id="3" w:name="_Toc525555532"/>
      <w:bookmarkStart w:id="4" w:name="_Toc192776443"/>
      <w:r w:rsidRPr="00353305">
        <w:rPr>
          <w:rFonts w:cs="Arial"/>
          <w:sz w:val="24"/>
        </w:rPr>
        <w:t>Objet de la consultation</w:t>
      </w:r>
      <w:bookmarkEnd w:id="3"/>
      <w:bookmarkEnd w:id="4"/>
    </w:p>
    <w:p w:rsidR="00AE2393" w:rsidRPr="00ED355D" w:rsidRDefault="00AE2393" w:rsidP="00542D2F">
      <w:pPr>
        <w:pStyle w:val="Titre2"/>
        <w:widowControl w:val="0"/>
        <w:rPr>
          <w:rFonts w:cs="Arial"/>
        </w:rPr>
      </w:pPr>
      <w:bookmarkStart w:id="5" w:name="_Toc525555533"/>
      <w:bookmarkStart w:id="6" w:name="_Toc192776444"/>
      <w:r w:rsidRPr="00353305">
        <w:rPr>
          <w:rFonts w:cs="Arial"/>
        </w:rPr>
        <w:t xml:space="preserve">Objet </w:t>
      </w:r>
      <w:bookmarkEnd w:id="5"/>
      <w:r w:rsidR="000D7D7C">
        <w:rPr>
          <w:rFonts w:cs="Arial"/>
        </w:rPr>
        <w:t xml:space="preserve">du </w:t>
      </w:r>
      <w:r w:rsidR="000D7D7C" w:rsidRPr="00ED355D">
        <w:rPr>
          <w:rFonts w:cs="Arial"/>
        </w:rPr>
        <w:t>marché</w:t>
      </w:r>
      <w:bookmarkEnd w:id="6"/>
    </w:p>
    <w:p w:rsidR="00ED355D" w:rsidRPr="00ED355D" w:rsidRDefault="00AE2393" w:rsidP="00ED355D">
      <w:pPr>
        <w:pStyle w:val="Pieddepage"/>
        <w:tabs>
          <w:tab w:val="clear" w:pos="4819"/>
          <w:tab w:val="clear" w:pos="9071"/>
        </w:tabs>
        <w:jc w:val="both"/>
        <w:rPr>
          <w:sz w:val="20"/>
          <w:szCs w:val="20"/>
        </w:rPr>
      </w:pPr>
      <w:r w:rsidRPr="00ED355D">
        <w:rPr>
          <w:sz w:val="20"/>
          <w:szCs w:val="20"/>
        </w:rPr>
        <w:t xml:space="preserve">Le présent </w:t>
      </w:r>
      <w:r w:rsidR="000D7D7C" w:rsidRPr="00ED355D">
        <w:rPr>
          <w:sz w:val="20"/>
          <w:szCs w:val="20"/>
        </w:rPr>
        <w:t>marché</w:t>
      </w:r>
      <w:r w:rsidRPr="00ED355D">
        <w:rPr>
          <w:sz w:val="20"/>
          <w:szCs w:val="20"/>
        </w:rPr>
        <w:t xml:space="preserve"> </w:t>
      </w:r>
      <w:r w:rsidR="00F02B3C" w:rsidRPr="00ED355D">
        <w:rPr>
          <w:sz w:val="20"/>
          <w:szCs w:val="20"/>
        </w:rPr>
        <w:t xml:space="preserve">a </w:t>
      </w:r>
      <w:r w:rsidRPr="00ED355D">
        <w:rPr>
          <w:sz w:val="20"/>
          <w:szCs w:val="20"/>
        </w:rPr>
        <w:t>pour objet</w:t>
      </w:r>
      <w:r w:rsidR="00ED355D" w:rsidRPr="00ED355D">
        <w:rPr>
          <w:sz w:val="20"/>
          <w:szCs w:val="20"/>
        </w:rPr>
        <w:t> : la réalisation d’une mission de coordination en matière de Sécurité et de Protection de la Santé des travailleurs (S.P.S.), pour les phases de conception et de réalisation, relative à une opération de bâtiment en catégorie 1, au sens de l’article R.4532-1 du Code du travail, conformément aux dispositions de la loi n°93-1418 du 31 décembre 1993 et des textes pris pour son application.</w:t>
      </w:r>
    </w:p>
    <w:p w:rsidR="00ED355D" w:rsidRPr="00ED355D" w:rsidRDefault="00ED355D" w:rsidP="00ED355D">
      <w:pPr>
        <w:pStyle w:val="Corpsdetexte31"/>
        <w:rPr>
          <w:rFonts w:ascii="Arial" w:hAnsi="Arial" w:cs="Arial"/>
          <w:bCs/>
          <w:color w:val="FF0000"/>
          <w:sz w:val="20"/>
        </w:rPr>
      </w:pPr>
    </w:p>
    <w:p w:rsidR="00ED355D" w:rsidRPr="00ED355D" w:rsidRDefault="00ED355D" w:rsidP="00ED355D">
      <w:pPr>
        <w:pStyle w:val="Corpsdetexte31"/>
        <w:rPr>
          <w:rFonts w:ascii="Arial" w:hAnsi="Arial" w:cs="Arial"/>
          <w:bCs/>
          <w:sz w:val="20"/>
        </w:rPr>
      </w:pPr>
      <w:r w:rsidRPr="00ED355D">
        <w:rPr>
          <w:rFonts w:ascii="Arial" w:hAnsi="Arial" w:cs="Arial"/>
          <w:bCs/>
          <w:sz w:val="20"/>
        </w:rPr>
        <w:t>Il concerne les travaux de construction d’un foyer de l’enfance et d’une Maison des Assistants Maternels, Assistants Familiaux et Auxiliaires Parentaux dite « MAMAFAP » situé à PROVINS.</w:t>
      </w:r>
    </w:p>
    <w:p w:rsidR="00ED355D" w:rsidRPr="00ED355D" w:rsidRDefault="00ED355D" w:rsidP="00ED355D">
      <w:pPr>
        <w:jc w:val="both"/>
      </w:pPr>
    </w:p>
    <w:p w:rsidR="00ED355D" w:rsidRPr="00ED355D" w:rsidRDefault="00ED355D" w:rsidP="00ED355D">
      <w:pPr>
        <w:jc w:val="both"/>
      </w:pPr>
      <w:r w:rsidRPr="00ED355D">
        <w:t xml:space="preserve">Références à la nomenclature européenne (CPV) : </w:t>
      </w:r>
    </w:p>
    <w:p w:rsidR="00ED355D" w:rsidRPr="00ED355D" w:rsidRDefault="00ED355D" w:rsidP="00ED355D">
      <w:pPr>
        <w:jc w:val="both"/>
      </w:pPr>
      <w:r w:rsidRPr="00ED355D">
        <w:t>Objet principal : 71317210</w:t>
      </w:r>
    </w:p>
    <w:p w:rsidR="00ED355D" w:rsidRPr="00ED355D" w:rsidRDefault="00ED355D" w:rsidP="00ED355D">
      <w:pPr>
        <w:jc w:val="both"/>
      </w:pPr>
    </w:p>
    <w:p w:rsidR="00ED355D" w:rsidRPr="00ED355D" w:rsidRDefault="00ED355D" w:rsidP="00ED355D">
      <w:pPr>
        <w:jc w:val="both"/>
      </w:pPr>
      <w:r w:rsidRPr="00ED355D">
        <w:t xml:space="preserve">A titre indicatif, les prestations seront exécutées à partir de </w:t>
      </w:r>
      <w:r w:rsidR="004A7038">
        <w:t xml:space="preserve">mai </w:t>
      </w:r>
      <w:r>
        <w:t>2025</w:t>
      </w:r>
    </w:p>
    <w:p w:rsidR="00ED355D" w:rsidRPr="00ED355D" w:rsidRDefault="00ED355D" w:rsidP="00ED355D">
      <w:pPr>
        <w:jc w:val="both"/>
        <w:rPr>
          <w:b/>
        </w:rPr>
      </w:pPr>
    </w:p>
    <w:p w:rsidR="00ED355D" w:rsidRPr="00ED355D" w:rsidRDefault="00ED355D" w:rsidP="00ED355D">
      <w:pPr>
        <w:jc w:val="both"/>
        <w:rPr>
          <w:b/>
        </w:rPr>
      </w:pPr>
      <w:r w:rsidRPr="00ED355D">
        <w:rPr>
          <w:b/>
        </w:rPr>
        <w:t>Lieu d'exécution : Département de Seine-et-Marne.</w:t>
      </w:r>
    </w:p>
    <w:p w:rsidR="00A925CD" w:rsidRPr="00353305" w:rsidRDefault="00A925CD" w:rsidP="00542D2F">
      <w:pPr>
        <w:pStyle w:val="RedTxt"/>
        <w:keepLines w:val="0"/>
        <w:jc w:val="both"/>
      </w:pPr>
    </w:p>
    <w:p w:rsidR="00AE2393" w:rsidRPr="00353305" w:rsidRDefault="00AE2393" w:rsidP="00542D2F">
      <w:pPr>
        <w:pStyle w:val="Titre2"/>
        <w:widowControl w:val="0"/>
        <w:rPr>
          <w:rFonts w:cs="Arial"/>
        </w:rPr>
      </w:pPr>
      <w:bookmarkStart w:id="7" w:name="_Toc525555534"/>
      <w:bookmarkStart w:id="8" w:name="_Toc192776445"/>
      <w:r w:rsidRPr="00353305">
        <w:rPr>
          <w:rFonts w:cs="Arial"/>
        </w:rPr>
        <w:t>Procédure de passation</w:t>
      </w:r>
      <w:bookmarkEnd w:id="7"/>
      <w:bookmarkEnd w:id="8"/>
    </w:p>
    <w:p w:rsidR="000D7D7C" w:rsidRDefault="000D7D7C" w:rsidP="00542D2F">
      <w:pPr>
        <w:pStyle w:val="Corpsdetexte31"/>
        <w:widowControl w:val="0"/>
        <w:rPr>
          <w:rFonts w:ascii="Arial" w:hAnsi="Arial" w:cs="Arial"/>
          <w:b w:val="0"/>
          <w:bCs/>
          <w:sz w:val="20"/>
        </w:rPr>
      </w:pPr>
      <w:r w:rsidRPr="00870010">
        <w:rPr>
          <w:rFonts w:ascii="Arial" w:hAnsi="Arial" w:cs="Arial"/>
          <w:b w:val="0"/>
          <w:bCs/>
          <w:sz w:val="20"/>
        </w:rPr>
        <w:t xml:space="preserve">La consultation est passée par procédure adaptée en application de l’article </w:t>
      </w:r>
      <w:r w:rsidR="002219CA">
        <w:rPr>
          <w:rFonts w:ascii="Arial" w:hAnsi="Arial" w:cs="Arial"/>
          <w:b w:val="0"/>
          <w:bCs/>
          <w:sz w:val="20"/>
        </w:rPr>
        <w:t>R.2123-1 du code de la commande publique</w:t>
      </w:r>
      <w:r>
        <w:rPr>
          <w:rFonts w:ascii="Arial" w:hAnsi="Arial" w:cs="Arial"/>
          <w:b w:val="0"/>
          <w:bCs/>
          <w:sz w:val="20"/>
        </w:rPr>
        <w:t>.</w:t>
      </w:r>
    </w:p>
    <w:p w:rsidR="00692E6B" w:rsidRPr="00353305" w:rsidRDefault="00692E6B" w:rsidP="00542D2F">
      <w:pPr>
        <w:pStyle w:val="RedTxt"/>
        <w:keepLines w:val="0"/>
        <w:jc w:val="both"/>
      </w:pPr>
    </w:p>
    <w:p w:rsidR="00AE2393" w:rsidRPr="00353305" w:rsidRDefault="00AE2393" w:rsidP="00542D2F">
      <w:pPr>
        <w:pStyle w:val="Titre2"/>
        <w:widowControl w:val="0"/>
        <w:rPr>
          <w:rFonts w:cs="Arial"/>
        </w:rPr>
      </w:pPr>
      <w:bookmarkStart w:id="9" w:name="_Toc525555535"/>
      <w:bookmarkStart w:id="10" w:name="_Toc192776446"/>
      <w:r w:rsidRPr="00353305">
        <w:rPr>
          <w:rFonts w:cs="Arial"/>
        </w:rPr>
        <w:t xml:space="preserve">Forme </w:t>
      </w:r>
      <w:r w:rsidR="002837BD" w:rsidRPr="00353305">
        <w:rPr>
          <w:rFonts w:cs="Arial"/>
        </w:rPr>
        <w:t xml:space="preserve">et </w:t>
      </w:r>
      <w:r w:rsidR="002837BD" w:rsidRPr="00ED355D">
        <w:rPr>
          <w:rFonts w:cs="Arial"/>
        </w:rPr>
        <w:t xml:space="preserve">montants </w:t>
      </w:r>
      <w:bookmarkEnd w:id="9"/>
      <w:r w:rsidR="00061AE5" w:rsidRPr="00ED355D">
        <w:rPr>
          <w:rFonts w:cs="Arial"/>
        </w:rPr>
        <w:t>du marché</w:t>
      </w:r>
      <w:bookmarkEnd w:id="10"/>
    </w:p>
    <w:p w:rsidR="00D575CF" w:rsidRDefault="00D575CF" w:rsidP="00542D2F">
      <w:pPr>
        <w:pStyle w:val="Corpsdetexte31"/>
        <w:widowControl w:val="0"/>
        <w:rPr>
          <w:rFonts w:ascii="Arial" w:hAnsi="Arial" w:cs="Arial"/>
          <w:b w:val="0"/>
          <w:bCs/>
          <w:sz w:val="20"/>
        </w:rPr>
      </w:pPr>
      <w:r w:rsidRPr="003C49F9">
        <w:rPr>
          <w:rFonts w:ascii="Arial" w:hAnsi="Arial" w:cs="Arial"/>
          <w:b w:val="0"/>
          <w:bCs/>
          <w:sz w:val="20"/>
        </w:rPr>
        <w:t xml:space="preserve">Le marché </w:t>
      </w:r>
      <w:r>
        <w:rPr>
          <w:rFonts w:ascii="Arial" w:hAnsi="Arial" w:cs="Arial"/>
          <w:b w:val="0"/>
          <w:bCs/>
          <w:sz w:val="20"/>
        </w:rPr>
        <w:t>est conclu à prix global et forfaitaire.</w:t>
      </w:r>
    </w:p>
    <w:p w:rsidR="00542D2F" w:rsidRPr="00353305" w:rsidRDefault="00542D2F" w:rsidP="00542D2F">
      <w:pPr>
        <w:pStyle w:val="RedTxt"/>
        <w:keepLines w:val="0"/>
        <w:ind w:right="-1"/>
        <w:jc w:val="both"/>
        <w:rPr>
          <w:sz w:val="20"/>
          <w:szCs w:val="20"/>
        </w:rPr>
      </w:pPr>
    </w:p>
    <w:p w:rsidR="00AE2393" w:rsidRPr="00353305" w:rsidRDefault="00AE2393" w:rsidP="00542D2F">
      <w:pPr>
        <w:pStyle w:val="Titre1"/>
        <w:widowControl w:val="0"/>
        <w:rPr>
          <w:rFonts w:cs="Arial"/>
          <w:sz w:val="24"/>
        </w:rPr>
      </w:pPr>
      <w:bookmarkStart w:id="11" w:name="_Toc525555536"/>
      <w:bookmarkStart w:id="12" w:name="_Toc192776447"/>
      <w:r w:rsidRPr="00353305">
        <w:rPr>
          <w:rFonts w:cs="Arial"/>
          <w:sz w:val="24"/>
        </w:rPr>
        <w:t>Dispositions générales</w:t>
      </w:r>
      <w:bookmarkEnd w:id="11"/>
      <w:bookmarkEnd w:id="12"/>
    </w:p>
    <w:p w:rsidR="00D575CF" w:rsidRDefault="00AE2393" w:rsidP="007B49FB">
      <w:pPr>
        <w:pStyle w:val="Titre2"/>
        <w:widowControl w:val="0"/>
        <w:rPr>
          <w:rFonts w:cs="Arial"/>
        </w:rPr>
      </w:pPr>
      <w:bookmarkStart w:id="13" w:name="_Toc525555537"/>
      <w:bookmarkStart w:id="14" w:name="_Toc192776448"/>
      <w:r w:rsidRPr="00ED355D">
        <w:rPr>
          <w:rFonts w:cs="Arial"/>
        </w:rPr>
        <w:t xml:space="preserve">Décomposition </w:t>
      </w:r>
      <w:bookmarkEnd w:id="13"/>
      <w:r w:rsidR="00D575CF" w:rsidRPr="00ED355D">
        <w:rPr>
          <w:rFonts w:cs="Arial"/>
        </w:rPr>
        <w:t>du marché</w:t>
      </w:r>
      <w:bookmarkEnd w:id="14"/>
      <w:r w:rsidR="00517006" w:rsidRPr="00ED355D">
        <w:rPr>
          <w:rFonts w:cs="Arial"/>
        </w:rPr>
        <w:t xml:space="preserve"> </w:t>
      </w:r>
    </w:p>
    <w:p w:rsidR="007B49FB" w:rsidRPr="007B49FB" w:rsidRDefault="007B49FB" w:rsidP="007B49FB">
      <w:pPr>
        <w:rPr>
          <w:lang w:eastAsia="en-US"/>
        </w:rPr>
      </w:pPr>
    </w:p>
    <w:p w:rsidR="00ED355D" w:rsidRPr="00ED355D" w:rsidRDefault="00ED355D" w:rsidP="00ED355D">
      <w:pPr>
        <w:widowControl/>
        <w:autoSpaceDE/>
        <w:autoSpaceDN/>
        <w:adjustRightInd/>
        <w:ind w:left="142" w:hanging="142"/>
        <w:jc w:val="both"/>
        <w:rPr>
          <w:szCs w:val="22"/>
        </w:rPr>
      </w:pPr>
      <w:r w:rsidRPr="00ED355D">
        <w:rPr>
          <w:szCs w:val="22"/>
        </w:rPr>
        <w:t xml:space="preserve">Le présent marché fait l'objet d'un lot unique. </w:t>
      </w:r>
    </w:p>
    <w:p w:rsidR="00ED355D" w:rsidRPr="00ED355D" w:rsidRDefault="00ED355D" w:rsidP="00ED355D">
      <w:pPr>
        <w:widowControl/>
        <w:autoSpaceDE/>
        <w:autoSpaceDN/>
        <w:adjustRightInd/>
        <w:jc w:val="both"/>
        <w:rPr>
          <w:szCs w:val="22"/>
        </w:rPr>
      </w:pPr>
      <w:r w:rsidRPr="00ED355D">
        <w:rPr>
          <w:szCs w:val="22"/>
        </w:rPr>
        <w:t>En effet, le présent marché ne permet pas l’identification de prestations distinctes, les prestations n’étant pas dissociables ni techniquement ni géographiquement.</w:t>
      </w:r>
    </w:p>
    <w:p w:rsidR="00ED355D" w:rsidRPr="00ED355D" w:rsidRDefault="00ED355D" w:rsidP="00ED355D">
      <w:pPr>
        <w:ind w:left="142" w:hanging="142"/>
        <w:jc w:val="both"/>
        <w:rPr>
          <w:szCs w:val="22"/>
        </w:rPr>
      </w:pPr>
    </w:p>
    <w:p w:rsidR="004A7038" w:rsidRDefault="004A7038" w:rsidP="004A7038">
      <w:r>
        <w:t>Les prestations se décomposen</w:t>
      </w:r>
      <w:r w:rsidR="00A32074">
        <w:t>t en une tranche ferme répartie</w:t>
      </w:r>
      <w:r>
        <w:t xml:space="preserve"> par phase</w:t>
      </w:r>
      <w:r w:rsidR="00A32074">
        <w:t>s</w:t>
      </w:r>
      <w:r>
        <w:t xml:space="preserve"> et une tranche optionnelle: </w:t>
      </w:r>
    </w:p>
    <w:p w:rsidR="004A7038" w:rsidRDefault="004A7038" w:rsidP="004A7038"/>
    <w:p w:rsidR="004A7038" w:rsidRPr="00336DB2" w:rsidRDefault="004A7038" w:rsidP="004A7038">
      <w:pPr>
        <w:rPr>
          <w:szCs w:val="22"/>
        </w:rPr>
      </w:pPr>
      <w:r>
        <w:rPr>
          <w:b/>
          <w:color w:val="2E74B5"/>
          <w:szCs w:val="22"/>
          <w:u w:val="single"/>
        </w:rPr>
        <w:t>Tranche ferme (6</w:t>
      </w:r>
      <w:r w:rsidRPr="00336DB2">
        <w:rPr>
          <w:b/>
          <w:color w:val="2E74B5"/>
          <w:szCs w:val="22"/>
          <w:u w:val="single"/>
        </w:rPr>
        <w:t xml:space="preserve"> phases</w:t>
      </w:r>
      <w:r w:rsidRPr="00336DB2">
        <w:rPr>
          <w:color w:val="2E74B5"/>
          <w:szCs w:val="22"/>
          <w:u w:val="single"/>
        </w:rPr>
        <w:t>)</w:t>
      </w:r>
      <w:r>
        <w:rPr>
          <w:szCs w:val="22"/>
        </w:rPr>
        <w:t xml:space="preserve"> : C</w:t>
      </w:r>
      <w:r w:rsidRPr="00DA0BEE">
        <w:rPr>
          <w:szCs w:val="22"/>
        </w:rPr>
        <w:t>onception et réalisation</w:t>
      </w:r>
    </w:p>
    <w:p w:rsidR="004A7038" w:rsidRDefault="004A7038" w:rsidP="004A7038">
      <w:pPr>
        <w:rPr>
          <w:szCs w:val="22"/>
        </w:rPr>
      </w:pPr>
    </w:p>
    <w:p w:rsidR="004A7038" w:rsidRPr="00336DB2" w:rsidRDefault="004A7038" w:rsidP="004A7038">
      <w:pPr>
        <w:rPr>
          <w:szCs w:val="22"/>
        </w:rPr>
      </w:pPr>
      <w:r w:rsidRPr="00336DB2">
        <w:rPr>
          <w:szCs w:val="22"/>
        </w:rPr>
        <w:t xml:space="preserve">- Phase 1 : </w:t>
      </w:r>
      <w:r w:rsidRPr="00DA0BEE">
        <w:rPr>
          <w:szCs w:val="22"/>
        </w:rPr>
        <w:t>Phase Avant Projet</w:t>
      </w:r>
    </w:p>
    <w:p w:rsidR="004A7038" w:rsidRPr="00336DB2" w:rsidRDefault="004A7038" w:rsidP="004A7038">
      <w:pPr>
        <w:rPr>
          <w:szCs w:val="22"/>
        </w:rPr>
      </w:pPr>
      <w:r w:rsidRPr="00336DB2">
        <w:rPr>
          <w:szCs w:val="22"/>
        </w:rPr>
        <w:t xml:space="preserve">- Phase 2 : </w:t>
      </w:r>
      <w:r w:rsidRPr="00DA0BEE">
        <w:rPr>
          <w:szCs w:val="22"/>
        </w:rPr>
        <w:t>Phase PRO</w:t>
      </w:r>
    </w:p>
    <w:p w:rsidR="004A7038" w:rsidRPr="00336DB2" w:rsidRDefault="004A7038" w:rsidP="004A7038">
      <w:pPr>
        <w:rPr>
          <w:szCs w:val="22"/>
        </w:rPr>
      </w:pPr>
      <w:r w:rsidRPr="00336DB2">
        <w:rPr>
          <w:szCs w:val="22"/>
        </w:rPr>
        <w:t xml:space="preserve">- Phase 3 : </w:t>
      </w:r>
      <w:r w:rsidRPr="00DA0BEE">
        <w:rPr>
          <w:szCs w:val="22"/>
        </w:rPr>
        <w:t>Phase ACT</w:t>
      </w:r>
    </w:p>
    <w:p w:rsidR="004A7038" w:rsidRDefault="004A7038" w:rsidP="004A7038">
      <w:pPr>
        <w:rPr>
          <w:szCs w:val="22"/>
        </w:rPr>
      </w:pPr>
      <w:r w:rsidRPr="00336DB2">
        <w:rPr>
          <w:szCs w:val="22"/>
        </w:rPr>
        <w:t xml:space="preserve">- Phase 4 : </w:t>
      </w:r>
      <w:r w:rsidRPr="00DA0BEE">
        <w:rPr>
          <w:szCs w:val="22"/>
        </w:rPr>
        <w:t>Phase Préparation de chantier</w:t>
      </w:r>
    </w:p>
    <w:p w:rsidR="004A7038" w:rsidRDefault="004A7038" w:rsidP="004A7038">
      <w:pPr>
        <w:rPr>
          <w:szCs w:val="22"/>
        </w:rPr>
      </w:pPr>
      <w:r>
        <w:rPr>
          <w:szCs w:val="22"/>
        </w:rPr>
        <w:t>- Phase 5 :</w:t>
      </w:r>
      <w:r w:rsidRPr="00DA0BEE">
        <w:t xml:space="preserve"> </w:t>
      </w:r>
      <w:r w:rsidRPr="00DA0BEE">
        <w:rPr>
          <w:szCs w:val="22"/>
        </w:rPr>
        <w:t>Phase chantier</w:t>
      </w:r>
    </w:p>
    <w:p w:rsidR="004A7038" w:rsidRPr="00DA0BEE" w:rsidRDefault="004A7038" w:rsidP="004A7038">
      <w:pPr>
        <w:rPr>
          <w:color w:val="FF0000"/>
          <w:szCs w:val="22"/>
        </w:rPr>
      </w:pPr>
      <w:r>
        <w:rPr>
          <w:szCs w:val="22"/>
        </w:rPr>
        <w:t>- Phase 6 :</w:t>
      </w:r>
      <w:r w:rsidRPr="00DA0BEE">
        <w:t xml:space="preserve"> </w:t>
      </w:r>
      <w:r w:rsidRPr="00DA0BEE">
        <w:rPr>
          <w:szCs w:val="22"/>
        </w:rPr>
        <w:t xml:space="preserve">Phase Réception et Parfait achèvement </w:t>
      </w:r>
      <w:r w:rsidRPr="00E2358F">
        <w:rPr>
          <w:i/>
          <w:szCs w:val="22"/>
        </w:rPr>
        <w:t>(un an à compter de la date d'achèvement des travaux)</w:t>
      </w:r>
    </w:p>
    <w:p w:rsidR="004A7038" w:rsidRPr="00336DB2" w:rsidRDefault="004A7038" w:rsidP="004A7038">
      <w:pPr>
        <w:rPr>
          <w:szCs w:val="22"/>
        </w:rPr>
      </w:pPr>
    </w:p>
    <w:p w:rsidR="004A7038" w:rsidRPr="00336DB2" w:rsidRDefault="004A7038" w:rsidP="004A7038">
      <w:pPr>
        <w:rPr>
          <w:szCs w:val="22"/>
        </w:rPr>
      </w:pPr>
    </w:p>
    <w:p w:rsidR="004A7038" w:rsidRPr="00336DB2" w:rsidRDefault="004A7038" w:rsidP="004A7038">
      <w:pPr>
        <w:rPr>
          <w:b/>
          <w:szCs w:val="22"/>
        </w:rPr>
      </w:pPr>
      <w:r w:rsidRPr="007B49FB">
        <w:rPr>
          <w:b/>
          <w:color w:val="2E74B5"/>
          <w:szCs w:val="22"/>
          <w:u w:val="single"/>
        </w:rPr>
        <w:t>Tranche optionnelle n°1 :</w:t>
      </w:r>
      <w:r w:rsidRPr="00336DB2">
        <w:rPr>
          <w:szCs w:val="22"/>
        </w:rPr>
        <w:t xml:space="preserve"> </w:t>
      </w:r>
      <w:r w:rsidRPr="00DA0BEE">
        <w:rPr>
          <w:szCs w:val="22"/>
        </w:rPr>
        <w:t>Mission référent « maladies »</w:t>
      </w:r>
    </w:p>
    <w:p w:rsidR="004A7038" w:rsidRPr="00336DB2" w:rsidRDefault="004A7038" w:rsidP="004A7038">
      <w:pPr>
        <w:rPr>
          <w:szCs w:val="22"/>
        </w:rPr>
      </w:pPr>
    </w:p>
    <w:p w:rsidR="00ED355D" w:rsidRDefault="00ED355D" w:rsidP="00542D2F">
      <w:pPr>
        <w:pStyle w:val="RedTxt"/>
        <w:keepLines w:val="0"/>
        <w:jc w:val="both"/>
        <w:rPr>
          <w:color w:val="FF0000"/>
          <w:sz w:val="20"/>
          <w:szCs w:val="20"/>
        </w:rPr>
      </w:pPr>
    </w:p>
    <w:p w:rsidR="00AE2393" w:rsidRPr="00353305" w:rsidRDefault="003B6046" w:rsidP="00542D2F">
      <w:pPr>
        <w:pStyle w:val="Titre2"/>
        <w:widowControl w:val="0"/>
        <w:rPr>
          <w:rFonts w:cs="Arial"/>
        </w:rPr>
      </w:pPr>
      <w:bookmarkStart w:id="15" w:name="_Toc525555538"/>
      <w:bookmarkStart w:id="16" w:name="_Toc192776449"/>
      <w:r w:rsidRPr="00353305">
        <w:rPr>
          <w:rFonts w:cs="Arial"/>
        </w:rPr>
        <w:t xml:space="preserve">Durée </w:t>
      </w:r>
      <w:r w:rsidR="00D575CF" w:rsidRPr="00ED355D">
        <w:rPr>
          <w:rFonts w:cs="Arial"/>
        </w:rPr>
        <w:t>du marché</w:t>
      </w:r>
      <w:r w:rsidR="00B40FF4" w:rsidRPr="00ED355D">
        <w:rPr>
          <w:rFonts w:cs="Arial"/>
        </w:rPr>
        <w:t xml:space="preserve"> </w:t>
      </w:r>
      <w:r w:rsidR="00E67C54" w:rsidRPr="00ED355D">
        <w:rPr>
          <w:rFonts w:cs="Arial"/>
        </w:rPr>
        <w:t>-</w:t>
      </w:r>
      <w:r w:rsidR="00E67C54" w:rsidRPr="00353305">
        <w:rPr>
          <w:rFonts w:cs="Arial"/>
        </w:rPr>
        <w:t xml:space="preserve"> délai</w:t>
      </w:r>
      <w:r w:rsidR="00AE2393" w:rsidRPr="00353305">
        <w:rPr>
          <w:rFonts w:cs="Arial"/>
        </w:rPr>
        <w:t xml:space="preserve"> d'exécution</w:t>
      </w:r>
      <w:bookmarkEnd w:id="15"/>
      <w:bookmarkEnd w:id="16"/>
    </w:p>
    <w:p w:rsidR="00ED355D" w:rsidRDefault="00517006" w:rsidP="00542D2F">
      <w:pPr>
        <w:pStyle w:val="RedTxt"/>
        <w:keepLines w:val="0"/>
        <w:jc w:val="both"/>
        <w:rPr>
          <w:b/>
          <w:sz w:val="20"/>
          <w:szCs w:val="20"/>
          <w:highlight w:val="yellow"/>
          <w:u w:val="single"/>
        </w:rPr>
      </w:pPr>
      <w:r w:rsidRPr="00353305">
        <w:rPr>
          <w:b/>
          <w:sz w:val="20"/>
          <w:szCs w:val="20"/>
          <w:u w:val="single"/>
        </w:rPr>
        <w:t xml:space="preserve">1- </w:t>
      </w:r>
      <w:r w:rsidRPr="00ED355D">
        <w:rPr>
          <w:b/>
          <w:sz w:val="20"/>
          <w:szCs w:val="20"/>
          <w:u w:val="single"/>
        </w:rPr>
        <w:t xml:space="preserve">Durée </w:t>
      </w:r>
      <w:r w:rsidR="00061AE5" w:rsidRPr="00ED355D">
        <w:rPr>
          <w:b/>
          <w:sz w:val="20"/>
          <w:szCs w:val="20"/>
          <w:u w:val="single"/>
        </w:rPr>
        <w:t>du marché</w:t>
      </w:r>
    </w:p>
    <w:p w:rsidR="00A925CD" w:rsidRPr="00353305" w:rsidRDefault="00ED355D" w:rsidP="00542D2F">
      <w:pPr>
        <w:pStyle w:val="RedTxt"/>
        <w:keepLines w:val="0"/>
        <w:jc w:val="both"/>
        <w:rPr>
          <w:sz w:val="20"/>
          <w:szCs w:val="20"/>
        </w:rPr>
      </w:pPr>
      <w:r w:rsidRPr="00353305">
        <w:rPr>
          <w:sz w:val="20"/>
          <w:szCs w:val="20"/>
        </w:rPr>
        <w:t xml:space="preserve"> </w:t>
      </w:r>
    </w:p>
    <w:p w:rsidR="00ED355D" w:rsidRDefault="00ED355D" w:rsidP="00542D2F">
      <w:pPr>
        <w:spacing w:after="120"/>
        <w:jc w:val="both"/>
      </w:pPr>
      <w:r w:rsidRPr="00E2358F">
        <w:t>Le marché prend effet de sa notification jusqu’à la fin d’une période de 1 an suivant la date de réception des ouvrages et l’achèvement des prestations du présent marché.</w:t>
      </w:r>
    </w:p>
    <w:p w:rsidR="005E47DB" w:rsidRDefault="005E47DB" w:rsidP="00542D2F">
      <w:pPr>
        <w:spacing w:after="120"/>
        <w:jc w:val="both"/>
      </w:pPr>
    </w:p>
    <w:p w:rsidR="00A925CD" w:rsidRPr="00353305" w:rsidRDefault="00A925CD" w:rsidP="00542D2F">
      <w:pPr>
        <w:pStyle w:val="RedTxt"/>
        <w:keepLines w:val="0"/>
        <w:ind w:right="-1"/>
        <w:jc w:val="both"/>
        <w:rPr>
          <w:b/>
          <w:sz w:val="20"/>
          <w:szCs w:val="20"/>
          <w:u w:val="single"/>
        </w:rPr>
      </w:pPr>
      <w:r w:rsidRPr="00353305">
        <w:rPr>
          <w:b/>
          <w:sz w:val="20"/>
          <w:szCs w:val="20"/>
          <w:u w:val="single"/>
        </w:rPr>
        <w:t xml:space="preserve">2- Délais d'exécution </w:t>
      </w:r>
    </w:p>
    <w:p w:rsidR="00642C89" w:rsidRDefault="00642C89" w:rsidP="00542D2F">
      <w:pPr>
        <w:pStyle w:val="Corpsdetexte31"/>
        <w:widowControl w:val="0"/>
        <w:rPr>
          <w:rFonts w:ascii="Arial" w:hAnsi="Arial" w:cs="Arial"/>
          <w:b w:val="0"/>
          <w:bCs/>
          <w:sz w:val="20"/>
        </w:rPr>
      </w:pPr>
    </w:p>
    <w:p w:rsidR="00642C89" w:rsidRDefault="00642C89" w:rsidP="00542D2F">
      <w:pPr>
        <w:pStyle w:val="Corpsdetexte31"/>
        <w:widowControl w:val="0"/>
        <w:rPr>
          <w:rFonts w:ascii="Arial" w:hAnsi="Arial" w:cs="Arial"/>
          <w:b w:val="0"/>
          <w:bCs/>
          <w:sz w:val="20"/>
        </w:rPr>
      </w:pPr>
      <w:r>
        <w:rPr>
          <w:rFonts w:ascii="Arial" w:hAnsi="Arial" w:cs="Arial"/>
          <w:b w:val="0"/>
          <w:bCs/>
          <w:sz w:val="20"/>
        </w:rPr>
        <w:t>Les délais</w:t>
      </w:r>
      <w:r w:rsidR="00E2358F">
        <w:rPr>
          <w:rFonts w:ascii="Arial" w:hAnsi="Arial" w:cs="Arial"/>
          <w:b w:val="0"/>
          <w:bCs/>
          <w:sz w:val="20"/>
        </w:rPr>
        <w:t xml:space="preserve"> d’exécution sont décrits au CCT</w:t>
      </w:r>
      <w:r>
        <w:rPr>
          <w:rFonts w:ascii="Arial" w:hAnsi="Arial" w:cs="Arial"/>
          <w:b w:val="0"/>
          <w:bCs/>
          <w:sz w:val="20"/>
        </w:rPr>
        <w:t>P.</w:t>
      </w:r>
    </w:p>
    <w:p w:rsidR="00954464" w:rsidRPr="00802526" w:rsidRDefault="00954464" w:rsidP="00542D2F">
      <w:pPr>
        <w:pStyle w:val="RedTxt"/>
        <w:keepLines w:val="0"/>
        <w:ind w:right="-1"/>
        <w:jc w:val="both"/>
        <w:rPr>
          <w:sz w:val="20"/>
          <w:szCs w:val="20"/>
        </w:rPr>
      </w:pPr>
    </w:p>
    <w:p w:rsidR="00AE2393" w:rsidRPr="00353305" w:rsidRDefault="00AE2393" w:rsidP="00542D2F">
      <w:pPr>
        <w:pStyle w:val="Titre2"/>
        <w:widowControl w:val="0"/>
        <w:rPr>
          <w:rFonts w:cs="Arial"/>
        </w:rPr>
      </w:pPr>
      <w:bookmarkStart w:id="17" w:name="_Toc525555539"/>
      <w:bookmarkStart w:id="18" w:name="_Toc192776450"/>
      <w:r w:rsidRPr="00353305">
        <w:rPr>
          <w:rFonts w:cs="Arial"/>
        </w:rPr>
        <w:t>Modalités de financement et de paiement</w:t>
      </w:r>
      <w:bookmarkEnd w:id="17"/>
      <w:bookmarkEnd w:id="18"/>
    </w:p>
    <w:p w:rsidR="00954464" w:rsidRDefault="00A925CD" w:rsidP="00542D2F">
      <w:pPr>
        <w:autoSpaceDE/>
        <w:autoSpaceDN/>
        <w:adjustRightInd/>
        <w:jc w:val="both"/>
        <w:rPr>
          <w:u w:val="single"/>
        </w:rPr>
      </w:pPr>
      <w:r w:rsidRPr="00954464">
        <w:rPr>
          <w:u w:val="single"/>
        </w:rPr>
        <w:t>Modalités essentielles de financement et de paiement et/ou références aux textes qui les réglementent :</w:t>
      </w:r>
    </w:p>
    <w:p w:rsidR="00A925CD" w:rsidRPr="00954464" w:rsidRDefault="00A925CD" w:rsidP="00542D2F">
      <w:pPr>
        <w:autoSpaceDE/>
        <w:autoSpaceDN/>
        <w:adjustRightInd/>
        <w:jc w:val="both"/>
      </w:pPr>
      <w:r w:rsidRPr="00954464">
        <w:t>Budget départemental, ressources propres.</w:t>
      </w:r>
    </w:p>
    <w:p w:rsidR="00954464" w:rsidRPr="00954464" w:rsidRDefault="00954464" w:rsidP="00542D2F">
      <w:pPr>
        <w:autoSpaceDE/>
        <w:autoSpaceDN/>
        <w:adjustRightInd/>
        <w:jc w:val="both"/>
      </w:pPr>
    </w:p>
    <w:p w:rsidR="00954464" w:rsidRDefault="00954464" w:rsidP="00542D2F">
      <w:pPr>
        <w:autoSpaceDE/>
        <w:autoSpaceDN/>
        <w:adjustRightInd/>
        <w:jc w:val="both"/>
      </w:pPr>
      <w:r w:rsidRPr="00C44E8D">
        <w:rPr>
          <w:u w:val="single"/>
        </w:rPr>
        <w:t>Retenue de garantie</w:t>
      </w:r>
      <w:r w:rsidRPr="00D225D2">
        <w:t> :</w:t>
      </w:r>
    </w:p>
    <w:p w:rsidR="00954464" w:rsidRDefault="00954464" w:rsidP="00542D2F">
      <w:pPr>
        <w:autoSpaceDE/>
        <w:autoSpaceDN/>
        <w:adjustRightInd/>
        <w:jc w:val="both"/>
      </w:pPr>
      <w:r w:rsidRPr="00842E62">
        <w:t>Sans objet</w:t>
      </w:r>
      <w:r>
        <w:t xml:space="preserve">. </w:t>
      </w:r>
    </w:p>
    <w:p w:rsidR="00954464" w:rsidRDefault="00954464" w:rsidP="00542D2F">
      <w:pPr>
        <w:autoSpaceDE/>
        <w:autoSpaceDN/>
        <w:adjustRightInd/>
        <w:jc w:val="both"/>
      </w:pPr>
    </w:p>
    <w:p w:rsidR="00954464" w:rsidRDefault="00954464" w:rsidP="00542D2F">
      <w:pPr>
        <w:autoSpaceDE/>
        <w:autoSpaceDN/>
        <w:adjustRightInd/>
        <w:jc w:val="both"/>
        <w:rPr>
          <w:u w:val="single"/>
        </w:rPr>
      </w:pPr>
      <w:r w:rsidRPr="00C44E8D">
        <w:rPr>
          <w:u w:val="single"/>
        </w:rPr>
        <w:t>Avance</w:t>
      </w:r>
      <w:r w:rsidRPr="00D225D2">
        <w:t> :</w:t>
      </w:r>
      <w:r w:rsidRPr="00C44E8D">
        <w:rPr>
          <w:u w:val="single"/>
        </w:rPr>
        <w:t xml:space="preserve"> </w:t>
      </w:r>
    </w:p>
    <w:p w:rsidR="00954464" w:rsidRDefault="00954464" w:rsidP="00542D2F">
      <w:pPr>
        <w:autoSpaceDE/>
        <w:autoSpaceDN/>
        <w:adjustRightInd/>
      </w:pPr>
      <w:r w:rsidRPr="00D2063A">
        <w:t>Il n’est pas prévu d’avance</w:t>
      </w:r>
      <w:r>
        <w:t>.</w:t>
      </w:r>
    </w:p>
    <w:p w:rsidR="00956E54" w:rsidRDefault="00956E54" w:rsidP="005F766F">
      <w:pPr>
        <w:tabs>
          <w:tab w:val="left" w:pos="284"/>
          <w:tab w:val="left" w:pos="851"/>
        </w:tabs>
        <w:spacing w:line="240" w:lineRule="atLeast"/>
        <w:jc w:val="both"/>
        <w:rPr>
          <w:b/>
          <w:strike/>
          <w:snapToGrid w:val="0"/>
          <w:color w:val="FF0000"/>
        </w:rPr>
      </w:pPr>
    </w:p>
    <w:p w:rsidR="00954464" w:rsidRPr="00954464" w:rsidRDefault="00954464" w:rsidP="00542D2F">
      <w:pPr>
        <w:autoSpaceDE/>
        <w:autoSpaceDN/>
        <w:adjustRightInd/>
        <w:jc w:val="both"/>
        <w:rPr>
          <w:u w:val="single"/>
        </w:rPr>
      </w:pPr>
      <w:r w:rsidRPr="00954464">
        <w:rPr>
          <w:u w:val="single"/>
        </w:rPr>
        <w:t xml:space="preserve">Forme du prix : </w:t>
      </w:r>
    </w:p>
    <w:p w:rsidR="00954464" w:rsidRPr="00D225D2" w:rsidRDefault="00954464" w:rsidP="00542D2F">
      <w:pPr>
        <w:pStyle w:val="Corpsdetexte31"/>
        <w:widowControl w:val="0"/>
        <w:rPr>
          <w:rFonts w:ascii="Arial" w:hAnsi="Arial" w:cs="Arial"/>
          <w:bCs/>
          <w:color w:val="FF0000"/>
          <w:sz w:val="20"/>
        </w:rPr>
      </w:pPr>
    </w:p>
    <w:p w:rsidR="00954464" w:rsidRDefault="00954464" w:rsidP="00542D2F">
      <w:pPr>
        <w:pStyle w:val="Corpsdetexte31"/>
        <w:widowControl w:val="0"/>
        <w:rPr>
          <w:rFonts w:ascii="Arial" w:hAnsi="Arial" w:cs="Arial"/>
          <w:b w:val="0"/>
          <w:bCs/>
          <w:sz w:val="20"/>
        </w:rPr>
      </w:pPr>
      <w:r w:rsidRPr="00DE012F">
        <w:rPr>
          <w:rFonts w:ascii="Arial" w:hAnsi="Arial" w:cs="Arial"/>
          <w:b w:val="0"/>
          <w:bCs/>
          <w:sz w:val="20"/>
        </w:rPr>
        <w:t>Prix global et forfaitaire des prestations pour la durée totale du marché</w:t>
      </w:r>
      <w:r w:rsidR="005E47DB">
        <w:rPr>
          <w:rFonts w:ascii="Arial" w:hAnsi="Arial" w:cs="Arial"/>
          <w:b w:val="0"/>
          <w:bCs/>
          <w:sz w:val="20"/>
        </w:rPr>
        <w:t>.</w:t>
      </w:r>
    </w:p>
    <w:p w:rsidR="00954464" w:rsidRDefault="00954464" w:rsidP="00542D2F">
      <w:pPr>
        <w:pStyle w:val="Corpsdetexte31"/>
        <w:widowControl w:val="0"/>
        <w:rPr>
          <w:rFonts w:ascii="Arial" w:hAnsi="Arial" w:cs="Arial"/>
          <w:b w:val="0"/>
          <w:bCs/>
          <w:sz w:val="20"/>
        </w:rPr>
      </w:pPr>
    </w:p>
    <w:p w:rsidR="00954464" w:rsidRDefault="00954464" w:rsidP="00542D2F">
      <w:pPr>
        <w:pStyle w:val="Corpsdetexte31"/>
        <w:widowControl w:val="0"/>
        <w:rPr>
          <w:rFonts w:ascii="Arial" w:hAnsi="Arial" w:cs="Arial"/>
          <w:b w:val="0"/>
          <w:bCs/>
          <w:sz w:val="20"/>
        </w:rPr>
      </w:pPr>
      <w:r>
        <w:rPr>
          <w:rFonts w:ascii="Arial" w:hAnsi="Arial" w:cs="Arial"/>
          <w:b w:val="0"/>
          <w:bCs/>
          <w:sz w:val="20"/>
        </w:rPr>
        <w:t xml:space="preserve">Prix </w:t>
      </w:r>
      <w:r w:rsidRPr="00DE012F">
        <w:rPr>
          <w:rFonts w:ascii="Arial" w:hAnsi="Arial" w:cs="Arial"/>
          <w:b w:val="0"/>
          <w:bCs/>
          <w:sz w:val="20"/>
        </w:rPr>
        <w:t>révisable</w:t>
      </w:r>
      <w:r>
        <w:rPr>
          <w:rFonts w:ascii="Arial" w:hAnsi="Arial" w:cs="Arial"/>
          <w:b w:val="0"/>
          <w:bCs/>
          <w:sz w:val="20"/>
        </w:rPr>
        <w:t xml:space="preserve">. </w:t>
      </w:r>
    </w:p>
    <w:p w:rsidR="00954464" w:rsidRDefault="00954464" w:rsidP="00542D2F">
      <w:pPr>
        <w:pStyle w:val="RedTxt"/>
        <w:keepLines w:val="0"/>
        <w:jc w:val="both"/>
        <w:rPr>
          <w:sz w:val="20"/>
          <w:szCs w:val="20"/>
        </w:rPr>
      </w:pPr>
    </w:p>
    <w:p w:rsidR="00954464" w:rsidRDefault="00954464" w:rsidP="00542D2F">
      <w:pPr>
        <w:pStyle w:val="Corpsdetexte31"/>
        <w:widowControl w:val="0"/>
        <w:rPr>
          <w:rFonts w:ascii="Arial" w:hAnsi="Arial" w:cs="Arial"/>
          <w:b w:val="0"/>
          <w:bCs/>
          <w:sz w:val="20"/>
        </w:rPr>
      </w:pPr>
      <w:r w:rsidRPr="00D225D2">
        <w:rPr>
          <w:rFonts w:ascii="Arial" w:hAnsi="Arial" w:cs="Arial"/>
          <w:b w:val="0"/>
          <w:bCs/>
          <w:sz w:val="20"/>
          <w:u w:val="single"/>
        </w:rPr>
        <w:t>Règlement des factures</w:t>
      </w:r>
      <w:r>
        <w:rPr>
          <w:rFonts w:ascii="Arial" w:hAnsi="Arial" w:cs="Arial"/>
          <w:b w:val="0"/>
          <w:bCs/>
          <w:sz w:val="20"/>
        </w:rPr>
        <w:t xml:space="preserve"> : </w:t>
      </w:r>
    </w:p>
    <w:p w:rsidR="000D0ECF" w:rsidRPr="00353305" w:rsidRDefault="00A925CD" w:rsidP="00542D2F">
      <w:pPr>
        <w:pStyle w:val="RedTxt"/>
        <w:keepLines w:val="0"/>
        <w:jc w:val="both"/>
        <w:rPr>
          <w:sz w:val="20"/>
          <w:szCs w:val="20"/>
        </w:rPr>
      </w:pPr>
      <w:r w:rsidRPr="00353305">
        <w:rPr>
          <w:sz w:val="20"/>
          <w:szCs w:val="20"/>
        </w:rPr>
        <w:t>Les factures seront payées dans le délai global de paiement fixé à 30 jours maximum.</w:t>
      </w:r>
      <w:r w:rsidR="009C467B" w:rsidRPr="00353305">
        <w:rPr>
          <w:sz w:val="20"/>
          <w:szCs w:val="20"/>
        </w:rPr>
        <w:t xml:space="preserve"> </w:t>
      </w:r>
    </w:p>
    <w:p w:rsidR="00A925CD" w:rsidRPr="00353305" w:rsidRDefault="009C467B" w:rsidP="00542D2F">
      <w:pPr>
        <w:pStyle w:val="RedTxt"/>
        <w:keepLines w:val="0"/>
        <w:jc w:val="both"/>
        <w:rPr>
          <w:sz w:val="20"/>
          <w:szCs w:val="20"/>
        </w:rPr>
      </w:pPr>
      <w:r w:rsidRPr="00353305">
        <w:rPr>
          <w:sz w:val="20"/>
          <w:szCs w:val="20"/>
        </w:rPr>
        <w:t xml:space="preserve">Le délai part de la </w:t>
      </w:r>
      <w:r w:rsidR="00D70AAE">
        <w:rPr>
          <w:sz w:val="20"/>
          <w:szCs w:val="20"/>
        </w:rPr>
        <w:t xml:space="preserve">date de réception de la facture </w:t>
      </w:r>
      <w:r w:rsidRPr="00353305">
        <w:rPr>
          <w:sz w:val="20"/>
          <w:szCs w:val="20"/>
        </w:rPr>
        <w:t xml:space="preserve">sous réserve de la fourniture des éléments nécessaires à la réalisation des </w:t>
      </w:r>
      <w:r w:rsidR="000A45F1" w:rsidRPr="00353305">
        <w:rPr>
          <w:sz w:val="20"/>
          <w:szCs w:val="20"/>
        </w:rPr>
        <w:t xml:space="preserve">conditions fixées dans </w:t>
      </w:r>
      <w:r w:rsidR="00954464">
        <w:rPr>
          <w:sz w:val="20"/>
          <w:szCs w:val="20"/>
        </w:rPr>
        <w:t xml:space="preserve">le </w:t>
      </w:r>
      <w:r w:rsidR="00B40FF4">
        <w:rPr>
          <w:sz w:val="20"/>
          <w:szCs w:val="20"/>
        </w:rPr>
        <w:t>cahier des charges</w:t>
      </w:r>
      <w:r w:rsidRPr="00353305">
        <w:rPr>
          <w:sz w:val="20"/>
          <w:szCs w:val="20"/>
        </w:rPr>
        <w:t>.</w:t>
      </w:r>
    </w:p>
    <w:p w:rsidR="00E6202B" w:rsidRDefault="00E6202B" w:rsidP="00542D2F">
      <w:pPr>
        <w:tabs>
          <w:tab w:val="left" w:pos="284"/>
          <w:tab w:val="left" w:pos="851"/>
        </w:tabs>
        <w:autoSpaceDE/>
        <w:autoSpaceDN/>
        <w:adjustRightInd/>
        <w:jc w:val="both"/>
        <w:rPr>
          <w:snapToGrid w:val="0"/>
        </w:rPr>
      </w:pPr>
      <w:r w:rsidRPr="00DE012F">
        <w:rPr>
          <w:snapToGrid w:val="0"/>
        </w:rPr>
        <w:t xml:space="preserve">Le règlement, effectué dans les conditions réglementaires, fera </w:t>
      </w:r>
      <w:r w:rsidRPr="00D70AAE">
        <w:rPr>
          <w:snapToGrid w:val="0"/>
        </w:rPr>
        <w:t>l’objet d’acomptes mensuels</w:t>
      </w:r>
      <w:r>
        <w:rPr>
          <w:snapToGrid w:val="0"/>
        </w:rPr>
        <w:t xml:space="preserve"> </w:t>
      </w:r>
      <w:r w:rsidRPr="00DE012F">
        <w:rPr>
          <w:snapToGrid w:val="0"/>
        </w:rPr>
        <w:t>après service fait.</w:t>
      </w:r>
    </w:p>
    <w:p w:rsidR="00A925CD" w:rsidRPr="00353305" w:rsidRDefault="00A925CD" w:rsidP="00542D2F">
      <w:pPr>
        <w:pStyle w:val="RedTxt"/>
        <w:keepLines w:val="0"/>
        <w:jc w:val="both"/>
        <w:rPr>
          <w:sz w:val="20"/>
          <w:szCs w:val="20"/>
        </w:rPr>
      </w:pPr>
    </w:p>
    <w:p w:rsidR="00A925CD" w:rsidRPr="00353305" w:rsidRDefault="00A925CD" w:rsidP="00542D2F">
      <w:pPr>
        <w:pStyle w:val="RedTxt"/>
        <w:keepLines w:val="0"/>
        <w:jc w:val="both"/>
        <w:rPr>
          <w:sz w:val="20"/>
          <w:szCs w:val="20"/>
        </w:rPr>
      </w:pPr>
      <w:r w:rsidRPr="00353305">
        <w:rPr>
          <w:sz w:val="20"/>
          <w:szCs w:val="20"/>
        </w:rPr>
        <w:t>Le comptable public assignataire chargé des paiements est le Payeur Départemental de</w:t>
      </w:r>
      <w:r w:rsidR="00BA0BBE">
        <w:rPr>
          <w:sz w:val="20"/>
          <w:szCs w:val="20"/>
        </w:rPr>
        <w:t xml:space="preserve"> </w:t>
      </w:r>
      <w:r w:rsidRPr="00353305">
        <w:rPr>
          <w:sz w:val="20"/>
          <w:szCs w:val="20"/>
        </w:rPr>
        <w:t>Seine-et-Marne.</w:t>
      </w:r>
    </w:p>
    <w:p w:rsidR="00A925CD" w:rsidRPr="00353305" w:rsidRDefault="00A925CD" w:rsidP="00542D2F">
      <w:pPr>
        <w:pStyle w:val="RedTxt"/>
        <w:keepLines w:val="0"/>
        <w:jc w:val="both"/>
        <w:rPr>
          <w:sz w:val="20"/>
          <w:szCs w:val="20"/>
        </w:rPr>
      </w:pPr>
    </w:p>
    <w:p w:rsidR="00A925CD" w:rsidRPr="0077723E" w:rsidRDefault="00A925CD" w:rsidP="00542D2F">
      <w:pPr>
        <w:pStyle w:val="RedTxt"/>
        <w:keepLines w:val="0"/>
        <w:jc w:val="both"/>
        <w:rPr>
          <w:sz w:val="20"/>
          <w:szCs w:val="20"/>
        </w:rPr>
      </w:pPr>
      <w:r w:rsidRPr="0077723E">
        <w:rPr>
          <w:sz w:val="20"/>
          <w:szCs w:val="20"/>
        </w:rPr>
        <w:t xml:space="preserve">Conformément au </w:t>
      </w:r>
      <w:r w:rsidR="00353305" w:rsidRPr="00353305">
        <w:rPr>
          <w:sz w:val="20"/>
          <w:szCs w:val="20"/>
        </w:rPr>
        <w:t>d</w:t>
      </w:r>
      <w:r w:rsidRPr="0077723E">
        <w:rPr>
          <w:sz w:val="20"/>
          <w:szCs w:val="20"/>
        </w:rPr>
        <w:t xml:space="preserve">écret n° 2013-269 du </w:t>
      </w:r>
      <w:smartTag w:uri="urn:schemas-microsoft-com:office:smarttags" w:element="date">
        <w:smartTagPr>
          <w:attr w:name="Year" w:val="2013"/>
          <w:attr w:name="Day" w:val="29"/>
          <w:attr w:name="Month" w:val="3"/>
          <w:attr w:name="ls" w:val="trans"/>
        </w:smartTagPr>
        <w:r w:rsidRPr="0077723E">
          <w:rPr>
            <w:sz w:val="20"/>
            <w:szCs w:val="20"/>
          </w:rPr>
          <w:t>29 mars 2013</w:t>
        </w:r>
      </w:smartTag>
      <w:r w:rsidRPr="0077723E">
        <w:rPr>
          <w:sz w:val="20"/>
          <w:szCs w:val="20"/>
        </w:rPr>
        <w:t xml:space="preserve"> relatif à la lutte contre les retards de paiement dans les contrats de la commande publique :</w:t>
      </w:r>
    </w:p>
    <w:p w:rsidR="00A925CD" w:rsidRPr="0077723E" w:rsidRDefault="00A925CD" w:rsidP="00542D2F">
      <w:pPr>
        <w:pStyle w:val="RedTxt"/>
        <w:keepLines w:val="0"/>
        <w:jc w:val="both"/>
        <w:rPr>
          <w:sz w:val="20"/>
          <w:szCs w:val="20"/>
        </w:rPr>
      </w:pPr>
    </w:p>
    <w:p w:rsidR="00A925CD" w:rsidRPr="0077723E" w:rsidRDefault="00C744C4" w:rsidP="00542D2F">
      <w:pPr>
        <w:pStyle w:val="RedTxt"/>
        <w:keepLines w:val="0"/>
        <w:numPr>
          <w:ilvl w:val="0"/>
          <w:numId w:val="2"/>
        </w:numPr>
        <w:jc w:val="both"/>
        <w:rPr>
          <w:sz w:val="24"/>
          <w:szCs w:val="24"/>
        </w:rPr>
      </w:pPr>
      <w:r>
        <w:rPr>
          <w:sz w:val="20"/>
          <w:szCs w:val="20"/>
        </w:rPr>
        <w:t>L</w:t>
      </w:r>
      <w:r w:rsidR="00A925CD" w:rsidRPr="0077723E">
        <w:rPr>
          <w:sz w:val="20"/>
          <w:szCs w:val="20"/>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de pourcentage.</w:t>
      </w:r>
    </w:p>
    <w:p w:rsidR="00A925CD" w:rsidRPr="0077723E" w:rsidRDefault="00A925CD" w:rsidP="00542D2F">
      <w:pPr>
        <w:pStyle w:val="RedTxt"/>
        <w:keepLines w:val="0"/>
        <w:numPr>
          <w:ilvl w:val="0"/>
          <w:numId w:val="2"/>
        </w:numPr>
        <w:jc w:val="both"/>
        <w:rPr>
          <w:sz w:val="20"/>
          <w:szCs w:val="20"/>
        </w:rPr>
      </w:pPr>
      <w:r w:rsidRPr="0077723E">
        <w:rPr>
          <w:sz w:val="20"/>
          <w:szCs w:val="20"/>
        </w:rPr>
        <w:t>Le montant de l’indemnité forfaitaire pour frais de recouvrement est de 40 euros.</w:t>
      </w:r>
    </w:p>
    <w:p w:rsidR="00AE2393" w:rsidRPr="00B043A1" w:rsidRDefault="00AE2393" w:rsidP="00542D2F">
      <w:pPr>
        <w:pStyle w:val="RedTxt"/>
        <w:keepLines w:val="0"/>
        <w:jc w:val="both"/>
      </w:pPr>
    </w:p>
    <w:p w:rsidR="00AE2393" w:rsidRPr="00353305" w:rsidRDefault="00802526" w:rsidP="00542D2F">
      <w:pPr>
        <w:pStyle w:val="Titre2"/>
        <w:widowControl w:val="0"/>
        <w:rPr>
          <w:rFonts w:cs="Arial"/>
        </w:rPr>
      </w:pPr>
      <w:bookmarkStart w:id="19" w:name="_Toc525555540"/>
      <w:bookmarkStart w:id="20" w:name="_Toc192776451"/>
      <w:r>
        <w:rPr>
          <w:rFonts w:cs="Arial"/>
        </w:rPr>
        <w:t>Dispositions relatives au groupement d’opérateurs économiques</w:t>
      </w:r>
      <w:bookmarkEnd w:id="19"/>
      <w:bookmarkEnd w:id="20"/>
    </w:p>
    <w:p w:rsidR="00802526" w:rsidRDefault="00802526" w:rsidP="00542D2F">
      <w:pPr>
        <w:pStyle w:val="RedTxt"/>
        <w:keepLines w:val="0"/>
        <w:jc w:val="both"/>
        <w:rPr>
          <w:sz w:val="20"/>
          <w:szCs w:val="20"/>
        </w:rPr>
      </w:pPr>
    </w:p>
    <w:p w:rsidR="00802526" w:rsidRPr="00D70AAE" w:rsidRDefault="00802526" w:rsidP="00542D2F">
      <w:pPr>
        <w:spacing w:after="120"/>
        <w:jc w:val="both"/>
        <w:rPr>
          <w:color w:val="000000"/>
        </w:rPr>
      </w:pPr>
      <w:r w:rsidRPr="00802526">
        <w:rPr>
          <w:color w:val="000000"/>
        </w:rPr>
        <w:t xml:space="preserve">Les opérateurs économiques groupés peuvent se porter candidats sous forme de groupement solidaire ou de </w:t>
      </w:r>
      <w:r w:rsidRPr="00D70AAE">
        <w:rPr>
          <w:color w:val="000000"/>
        </w:rPr>
        <w:t xml:space="preserve">groupement conjoint. </w:t>
      </w:r>
    </w:p>
    <w:p w:rsidR="00802526" w:rsidRPr="00802526" w:rsidRDefault="00802526" w:rsidP="00542D2F">
      <w:pPr>
        <w:spacing w:after="120"/>
        <w:jc w:val="both"/>
        <w:rPr>
          <w:color w:val="000000"/>
        </w:rPr>
      </w:pPr>
      <w:r w:rsidRPr="00D70AAE">
        <w:rPr>
          <w:color w:val="000000"/>
        </w:rPr>
        <w:t xml:space="preserve">En cas de groupement conjoint, l’acte d’engagement doit indiquer la répartition des prestations que chacun des membres du groupement s’engage à exécuter. Un cadre est prévu à cet effet </w:t>
      </w:r>
      <w:r w:rsidR="00B57694" w:rsidRPr="00D70AAE">
        <w:rPr>
          <w:color w:val="000000"/>
        </w:rPr>
        <w:t xml:space="preserve">dans </w:t>
      </w:r>
      <w:r w:rsidRPr="00D70AAE">
        <w:rPr>
          <w:color w:val="000000"/>
        </w:rPr>
        <w:t>l’acte d’engagement du DCE.</w:t>
      </w:r>
      <w:r w:rsidRPr="00802526">
        <w:rPr>
          <w:color w:val="000000"/>
        </w:rPr>
        <w:t xml:space="preserve"> </w:t>
      </w:r>
    </w:p>
    <w:p w:rsidR="00802526" w:rsidRPr="00802526" w:rsidRDefault="00802526" w:rsidP="00542D2F">
      <w:pPr>
        <w:spacing w:after="120"/>
        <w:jc w:val="both"/>
      </w:pPr>
      <w:r w:rsidRPr="00802526">
        <w:t>Dans le cas où le soumissionnaire ferait une offre sous la forme d'un groupement conjoint, le m</w:t>
      </w:r>
      <w:r w:rsidR="009F13A2">
        <w:t>andataire devra être solidaire de ses co-traitants.</w:t>
      </w:r>
    </w:p>
    <w:p w:rsidR="00802526" w:rsidRDefault="00802526" w:rsidP="00542D2F">
      <w:pPr>
        <w:spacing w:after="120"/>
        <w:jc w:val="both"/>
      </w:pPr>
      <w:r w:rsidRPr="00802526">
        <w:lastRenderedPageBreak/>
        <w:t xml:space="preserve">En </w:t>
      </w:r>
      <w:r w:rsidRPr="00D70AAE">
        <w:t>effet, pour chaque lot,</w:t>
      </w:r>
      <w:r w:rsidRPr="00802526">
        <w:t xml:space="preserve"> le Département doit pouvoir être approvisionné sans être impacté par les difficultés, aléas, affectant les entreprises membres du groupement, compte tenu de la nécessaire continuité de service.</w:t>
      </w:r>
    </w:p>
    <w:p w:rsidR="00010BC3" w:rsidRPr="00353305" w:rsidRDefault="00010BC3" w:rsidP="00542D2F">
      <w:pPr>
        <w:pStyle w:val="RedTxt"/>
        <w:keepLines w:val="0"/>
        <w:jc w:val="both"/>
        <w:rPr>
          <w:sz w:val="20"/>
          <w:szCs w:val="20"/>
        </w:rPr>
      </w:pPr>
    </w:p>
    <w:p w:rsidR="00010BC3" w:rsidRPr="00353305" w:rsidRDefault="00010BC3" w:rsidP="00542D2F">
      <w:pPr>
        <w:pStyle w:val="RedTxt"/>
        <w:keepLines w:val="0"/>
        <w:jc w:val="both"/>
        <w:rPr>
          <w:sz w:val="20"/>
          <w:szCs w:val="20"/>
        </w:rPr>
      </w:pPr>
      <w:r w:rsidRPr="00353305">
        <w:rPr>
          <w:sz w:val="20"/>
          <w:szCs w:val="20"/>
        </w:rPr>
        <w:t xml:space="preserve">Conformément </w:t>
      </w:r>
      <w:r w:rsidR="004C2922">
        <w:rPr>
          <w:sz w:val="20"/>
          <w:szCs w:val="20"/>
        </w:rPr>
        <w:t>aux articles R.2142-21 et R.2151-7 du code de la commande publique</w:t>
      </w:r>
      <w:r w:rsidRPr="00353305">
        <w:rPr>
          <w:sz w:val="20"/>
          <w:szCs w:val="20"/>
        </w:rPr>
        <w:t xml:space="preserve">, </w:t>
      </w:r>
      <w:r w:rsidR="00525255" w:rsidRPr="00353305">
        <w:rPr>
          <w:sz w:val="20"/>
          <w:szCs w:val="20"/>
        </w:rPr>
        <w:t>le Département</w:t>
      </w:r>
      <w:r w:rsidRPr="00353305" w:rsidDel="00B459D6">
        <w:rPr>
          <w:sz w:val="20"/>
          <w:szCs w:val="20"/>
        </w:rPr>
        <w:t xml:space="preserve"> </w:t>
      </w:r>
      <w:r w:rsidR="007577FF" w:rsidRPr="00353305">
        <w:rPr>
          <w:sz w:val="20"/>
          <w:szCs w:val="20"/>
        </w:rPr>
        <w:t>interdit aux soumissionnaires</w:t>
      </w:r>
      <w:r w:rsidRPr="00353305">
        <w:rPr>
          <w:sz w:val="20"/>
          <w:szCs w:val="20"/>
        </w:rPr>
        <w:t xml:space="preserve"> de présenter leurs offres en agissant à la fois :</w:t>
      </w:r>
    </w:p>
    <w:p w:rsidR="00B40FF4" w:rsidRDefault="00010BC3" w:rsidP="00542D2F">
      <w:pPr>
        <w:ind w:left="708"/>
        <w:jc w:val="both"/>
      </w:pPr>
      <w:r w:rsidRPr="00353305">
        <w:t xml:space="preserve">- </w:t>
      </w:r>
      <w:r w:rsidR="007577FF" w:rsidRPr="00353305">
        <w:t>en qualité de soumissionnaire</w:t>
      </w:r>
      <w:r w:rsidRPr="00353305">
        <w:t xml:space="preserve"> individuel et de </w:t>
      </w:r>
      <w:r w:rsidR="00CB5842" w:rsidRPr="00353305">
        <w:t xml:space="preserve">membres </w:t>
      </w:r>
      <w:r w:rsidRPr="00353305">
        <w:t>d’un o</w:t>
      </w:r>
      <w:r w:rsidR="000A45F1" w:rsidRPr="00353305">
        <w:t xml:space="preserve">u plusieurs groupements </w:t>
      </w:r>
    </w:p>
    <w:p w:rsidR="00074775" w:rsidRPr="00074775" w:rsidRDefault="00074775" w:rsidP="00542D2F">
      <w:pPr>
        <w:ind w:left="708"/>
        <w:jc w:val="both"/>
      </w:pPr>
      <w:r>
        <w:t xml:space="preserve">- </w:t>
      </w:r>
      <w:r w:rsidR="00010BC3" w:rsidRPr="00353305">
        <w:t>en qualité de membres de plusieurs groupements.</w:t>
      </w:r>
      <w:r w:rsidRPr="00074775">
        <w:t xml:space="preserve"> </w:t>
      </w:r>
    </w:p>
    <w:p w:rsidR="00802526" w:rsidRPr="00353305" w:rsidRDefault="00802526" w:rsidP="00542D2F">
      <w:pPr>
        <w:pStyle w:val="RedTxt"/>
        <w:keepLines w:val="0"/>
        <w:jc w:val="both"/>
        <w:rPr>
          <w:sz w:val="20"/>
          <w:szCs w:val="20"/>
        </w:rPr>
      </w:pPr>
    </w:p>
    <w:p w:rsidR="00AE2393" w:rsidRPr="00353305" w:rsidRDefault="00AE2393" w:rsidP="00542D2F">
      <w:pPr>
        <w:pStyle w:val="Titre2"/>
        <w:widowControl w:val="0"/>
        <w:rPr>
          <w:rFonts w:cs="Arial"/>
        </w:rPr>
      </w:pPr>
      <w:bookmarkStart w:id="21" w:name="_Toc525555541"/>
      <w:bookmarkStart w:id="22" w:name="_Toc192776452"/>
      <w:r w:rsidRPr="00353305">
        <w:rPr>
          <w:rFonts w:cs="Arial"/>
        </w:rPr>
        <w:t>Délai de validité des propositions</w:t>
      </w:r>
      <w:bookmarkEnd w:id="21"/>
      <w:bookmarkEnd w:id="22"/>
    </w:p>
    <w:p w:rsidR="00AE2393" w:rsidRPr="00353305" w:rsidRDefault="007577FF" w:rsidP="00542D2F">
      <w:pPr>
        <w:pStyle w:val="RedTxt"/>
        <w:keepLines w:val="0"/>
        <w:jc w:val="both"/>
        <w:rPr>
          <w:sz w:val="20"/>
          <w:szCs w:val="20"/>
        </w:rPr>
      </w:pPr>
      <w:r w:rsidRPr="00353305">
        <w:rPr>
          <w:sz w:val="20"/>
          <w:szCs w:val="20"/>
        </w:rPr>
        <w:t>Les soumissionnaires</w:t>
      </w:r>
      <w:r w:rsidR="00AE2393" w:rsidRPr="00353305">
        <w:rPr>
          <w:sz w:val="20"/>
          <w:szCs w:val="20"/>
        </w:rPr>
        <w:t xml:space="preserve"> resteront engagés par leur offre durant un </w:t>
      </w:r>
      <w:r w:rsidR="00AE2393" w:rsidRPr="00970EB4">
        <w:rPr>
          <w:sz w:val="20"/>
          <w:szCs w:val="20"/>
        </w:rPr>
        <w:t xml:space="preserve">délai de </w:t>
      </w:r>
      <w:r w:rsidR="00970EB4" w:rsidRPr="00970EB4">
        <w:rPr>
          <w:sz w:val="20"/>
          <w:szCs w:val="20"/>
        </w:rPr>
        <w:t>5 mois</w:t>
      </w:r>
      <w:r w:rsidR="00AE2393" w:rsidRPr="00970EB4">
        <w:rPr>
          <w:sz w:val="20"/>
          <w:szCs w:val="20"/>
        </w:rPr>
        <w:t xml:space="preserve"> à</w:t>
      </w:r>
      <w:r w:rsidR="00AE2393" w:rsidRPr="00353305">
        <w:rPr>
          <w:sz w:val="20"/>
          <w:szCs w:val="20"/>
        </w:rPr>
        <w:t xml:space="preserve"> compter de la date limite </w:t>
      </w:r>
      <w:r w:rsidR="0002106C" w:rsidRPr="00353305">
        <w:rPr>
          <w:sz w:val="20"/>
          <w:szCs w:val="20"/>
        </w:rPr>
        <w:t xml:space="preserve">fixée pour la réception </w:t>
      </w:r>
      <w:r w:rsidR="00074775">
        <w:rPr>
          <w:sz w:val="20"/>
          <w:szCs w:val="20"/>
        </w:rPr>
        <w:t>des offres</w:t>
      </w:r>
      <w:r w:rsidR="00AE2393" w:rsidRPr="00353305">
        <w:rPr>
          <w:sz w:val="20"/>
          <w:szCs w:val="20"/>
        </w:rPr>
        <w:t>.</w:t>
      </w:r>
    </w:p>
    <w:p w:rsidR="008237C5" w:rsidRPr="00353305" w:rsidRDefault="008237C5" w:rsidP="00542D2F">
      <w:pPr>
        <w:pStyle w:val="RedTxt"/>
        <w:keepLines w:val="0"/>
        <w:jc w:val="both"/>
      </w:pPr>
    </w:p>
    <w:p w:rsidR="00324EE7" w:rsidRPr="00353305" w:rsidRDefault="00324EE7" w:rsidP="00542D2F">
      <w:pPr>
        <w:pStyle w:val="RedTxt"/>
        <w:keepLines w:val="0"/>
        <w:jc w:val="both"/>
      </w:pPr>
    </w:p>
    <w:p w:rsidR="00AE2393" w:rsidRPr="00353305" w:rsidRDefault="00623A65" w:rsidP="00542D2F">
      <w:pPr>
        <w:pStyle w:val="Titre2"/>
        <w:widowControl w:val="0"/>
        <w:rPr>
          <w:rFonts w:cs="Arial"/>
        </w:rPr>
      </w:pPr>
      <w:bookmarkStart w:id="23" w:name="_Toc525555542"/>
      <w:bookmarkStart w:id="24" w:name="_Toc192776453"/>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3"/>
      <w:bookmarkEnd w:id="24"/>
    </w:p>
    <w:p w:rsidR="00324EE7" w:rsidRDefault="00324EE7" w:rsidP="00542D2F">
      <w:pPr>
        <w:pStyle w:val="RedTxt"/>
        <w:keepLines w:val="0"/>
        <w:jc w:val="both"/>
        <w:rPr>
          <w:sz w:val="20"/>
          <w:szCs w:val="20"/>
        </w:rPr>
      </w:pPr>
      <w:r w:rsidRPr="00353305">
        <w:rPr>
          <w:sz w:val="20"/>
          <w:szCs w:val="20"/>
        </w:rPr>
        <w:t xml:space="preserve">Les variantes, par rapport à </w:t>
      </w:r>
      <w:r w:rsidRPr="00970EB4">
        <w:rPr>
          <w:sz w:val="20"/>
          <w:szCs w:val="20"/>
        </w:rPr>
        <w:t xml:space="preserve">l’objet </w:t>
      </w:r>
      <w:r w:rsidR="00074775" w:rsidRPr="00970EB4">
        <w:rPr>
          <w:sz w:val="20"/>
          <w:szCs w:val="20"/>
        </w:rPr>
        <w:t>du marché</w:t>
      </w:r>
      <w:r w:rsidR="00B40FF4" w:rsidRPr="00970EB4">
        <w:rPr>
          <w:sz w:val="20"/>
          <w:szCs w:val="20"/>
        </w:rPr>
        <w:t xml:space="preserve"> </w:t>
      </w:r>
      <w:r w:rsidRPr="00970EB4">
        <w:rPr>
          <w:sz w:val="20"/>
          <w:szCs w:val="20"/>
        </w:rPr>
        <w:t>ne</w:t>
      </w:r>
      <w:r w:rsidRPr="00353305">
        <w:rPr>
          <w:sz w:val="20"/>
          <w:szCs w:val="20"/>
        </w:rPr>
        <w:t xml:space="preserve"> sont pas autorisées.</w:t>
      </w:r>
    </w:p>
    <w:p w:rsidR="00970EB4" w:rsidRDefault="00970EB4" w:rsidP="00542D2F">
      <w:pPr>
        <w:pStyle w:val="RedTxt"/>
        <w:keepLines w:val="0"/>
        <w:jc w:val="both"/>
        <w:rPr>
          <w:sz w:val="20"/>
          <w:szCs w:val="20"/>
        </w:rPr>
      </w:pPr>
    </w:p>
    <w:p w:rsidR="00535C87" w:rsidRDefault="00623A65" w:rsidP="00542D2F">
      <w:pPr>
        <w:pStyle w:val="RedTxt"/>
        <w:keepLines w:val="0"/>
        <w:jc w:val="both"/>
        <w:rPr>
          <w:sz w:val="20"/>
          <w:szCs w:val="20"/>
        </w:rPr>
      </w:pPr>
      <w:r>
        <w:rPr>
          <w:sz w:val="20"/>
          <w:szCs w:val="20"/>
        </w:rPr>
        <w:t xml:space="preserve">Il n’est pas prévu de </w:t>
      </w:r>
      <w:r w:rsidR="00324EE7" w:rsidRPr="00353305">
        <w:rPr>
          <w:sz w:val="20"/>
          <w:szCs w:val="20"/>
        </w:rPr>
        <w:t>prestatio</w:t>
      </w:r>
      <w:r>
        <w:rPr>
          <w:sz w:val="20"/>
          <w:szCs w:val="20"/>
        </w:rPr>
        <w:t>ns supplémentaires éventuelles</w:t>
      </w:r>
    </w:p>
    <w:p w:rsidR="0053447E" w:rsidRPr="00353305" w:rsidRDefault="0053447E" w:rsidP="00542D2F">
      <w:pPr>
        <w:pStyle w:val="RedTxt"/>
        <w:keepLines w:val="0"/>
        <w:jc w:val="both"/>
      </w:pPr>
    </w:p>
    <w:p w:rsidR="00AE2393" w:rsidRPr="008E46DE" w:rsidRDefault="00AE2393" w:rsidP="00542D2F">
      <w:pPr>
        <w:pStyle w:val="Titre1"/>
        <w:widowControl w:val="0"/>
        <w:rPr>
          <w:rFonts w:cs="Arial"/>
          <w:sz w:val="24"/>
        </w:rPr>
      </w:pPr>
      <w:bookmarkStart w:id="25" w:name="_Toc525555543"/>
      <w:bookmarkStart w:id="26" w:name="_Toc192776454"/>
      <w:r w:rsidRPr="00353305">
        <w:rPr>
          <w:rFonts w:cs="Arial"/>
          <w:sz w:val="24"/>
        </w:rPr>
        <w:t>Dossier de consultation</w:t>
      </w:r>
      <w:bookmarkEnd w:id="25"/>
      <w:r w:rsidR="00A60748" w:rsidRPr="00353305">
        <w:rPr>
          <w:rFonts w:cs="Arial"/>
          <w:sz w:val="24"/>
        </w:rPr>
        <w:t xml:space="preserve"> </w:t>
      </w:r>
      <w:r w:rsidR="00E9624D" w:rsidRPr="008E46DE">
        <w:rPr>
          <w:rFonts w:cs="Arial"/>
          <w:sz w:val="24"/>
        </w:rPr>
        <w:t>des entreprises (DCE)</w:t>
      </w:r>
      <w:bookmarkEnd w:id="26"/>
    </w:p>
    <w:p w:rsidR="00AE2393" w:rsidRPr="00353305" w:rsidRDefault="00AE2393" w:rsidP="00542D2F">
      <w:pPr>
        <w:pStyle w:val="Titre2"/>
        <w:widowControl w:val="0"/>
        <w:rPr>
          <w:rFonts w:cs="Arial"/>
        </w:rPr>
      </w:pPr>
      <w:bookmarkStart w:id="27" w:name="_Toc525555544"/>
      <w:bookmarkStart w:id="28" w:name="_Toc192776455"/>
      <w:r w:rsidRPr="00353305">
        <w:rPr>
          <w:rFonts w:cs="Arial"/>
        </w:rPr>
        <w:t>Contenu du dossier de consultation</w:t>
      </w:r>
      <w:bookmarkEnd w:id="27"/>
      <w:bookmarkEnd w:id="28"/>
    </w:p>
    <w:p w:rsidR="00AE2393" w:rsidRPr="00353305" w:rsidRDefault="00AE2393" w:rsidP="00542D2F">
      <w:r w:rsidRPr="00353305">
        <w:t xml:space="preserve">Le dossier de consultation comprend </w:t>
      </w:r>
      <w:r w:rsidR="0002106C" w:rsidRPr="00353305">
        <w:t xml:space="preserve">les documents suivants </w:t>
      </w:r>
      <w:r w:rsidRPr="00353305">
        <w:t>:</w:t>
      </w:r>
    </w:p>
    <w:p w:rsidR="0002106C" w:rsidRPr="00353305" w:rsidRDefault="0002106C" w:rsidP="00542D2F"/>
    <w:p w:rsidR="00B64F8D" w:rsidRPr="00353305" w:rsidRDefault="00B64F8D" w:rsidP="00542D2F">
      <w:pPr>
        <w:numPr>
          <w:ilvl w:val="0"/>
          <w:numId w:val="4"/>
        </w:numPr>
        <w:spacing w:after="60"/>
        <w:ind w:left="714" w:hanging="357"/>
        <w:jc w:val="both"/>
      </w:pPr>
      <w:r w:rsidRPr="00933D14">
        <w:t xml:space="preserve">le règlement de la consultation et </w:t>
      </w:r>
      <w:r w:rsidR="00C744C4" w:rsidRPr="00933D14">
        <w:t>ses</w:t>
      </w:r>
      <w:r w:rsidR="0002106C" w:rsidRPr="00933D14">
        <w:t xml:space="preserve"> </w:t>
      </w:r>
      <w:r w:rsidRPr="00933D14">
        <w:t>annexe</w:t>
      </w:r>
      <w:r w:rsidR="00C744C4" w:rsidRPr="00933D14">
        <w:t>s 1 (dématérialisation des marché</w:t>
      </w:r>
      <w:r w:rsidR="007B49FB">
        <w:t>s publics), 2 (respect du RGPD) ;</w:t>
      </w:r>
    </w:p>
    <w:p w:rsidR="00B64F8D" w:rsidRPr="00CF45BE" w:rsidRDefault="00B64F8D" w:rsidP="00542D2F">
      <w:pPr>
        <w:numPr>
          <w:ilvl w:val="0"/>
          <w:numId w:val="4"/>
        </w:numPr>
        <w:spacing w:after="60"/>
        <w:ind w:left="714" w:hanging="357"/>
        <w:jc w:val="both"/>
      </w:pPr>
      <w:r w:rsidRPr="00353305">
        <w:t>l'ac</w:t>
      </w:r>
      <w:r w:rsidR="00802526">
        <w:t xml:space="preserve">te d'engagement et ses </w:t>
      </w:r>
      <w:r w:rsidR="00802526" w:rsidRPr="00CF45BE">
        <w:t xml:space="preserve">annexes </w:t>
      </w:r>
      <w:r w:rsidR="0053447E" w:rsidRPr="00CF45BE">
        <w:t>et notamment l</w:t>
      </w:r>
      <w:r w:rsidR="00CF45BE" w:rsidRPr="00CF45BE">
        <w:t>a décomposition du prix global et forfaitaire</w:t>
      </w:r>
    </w:p>
    <w:p w:rsidR="00B64F8D" w:rsidRPr="00353305" w:rsidRDefault="00B64F8D" w:rsidP="00542D2F">
      <w:pPr>
        <w:numPr>
          <w:ilvl w:val="0"/>
          <w:numId w:val="4"/>
        </w:numPr>
        <w:spacing w:after="60"/>
        <w:ind w:left="714" w:hanging="357"/>
        <w:jc w:val="both"/>
      </w:pPr>
      <w:r w:rsidRPr="00353305">
        <w:t xml:space="preserve">le Cahier des Clauses Administratives Particulières (CCAP) </w:t>
      </w:r>
      <w:r w:rsidR="00802526">
        <w:t xml:space="preserve">et ses annexes </w:t>
      </w:r>
      <w:r w:rsidRPr="00353305">
        <w:t>dont l'exemplaire conservé par le Département fait seul foi ;</w:t>
      </w:r>
    </w:p>
    <w:p w:rsidR="00B64F8D" w:rsidRPr="00353305" w:rsidRDefault="00B64F8D" w:rsidP="00542D2F">
      <w:pPr>
        <w:numPr>
          <w:ilvl w:val="0"/>
          <w:numId w:val="4"/>
        </w:numPr>
        <w:spacing w:after="60"/>
        <w:ind w:left="714" w:hanging="357"/>
        <w:jc w:val="both"/>
      </w:pPr>
      <w:r w:rsidRPr="00353305">
        <w:t xml:space="preserve">le Cahier des Clauses Techniques Particulières (CCTP) et </w:t>
      </w:r>
      <w:r w:rsidR="0002106C" w:rsidRPr="00353305">
        <w:t xml:space="preserve">ses </w:t>
      </w:r>
      <w:r w:rsidRPr="00353305">
        <w:t>annexe</w:t>
      </w:r>
      <w:r w:rsidR="0002106C" w:rsidRPr="00353305">
        <w:t xml:space="preserve">s </w:t>
      </w:r>
      <w:r w:rsidRPr="00353305">
        <w:t>dont l'exemplaire conservé par le Département fait seul foi ;</w:t>
      </w:r>
    </w:p>
    <w:p w:rsidR="00B64F8D" w:rsidRPr="00353305" w:rsidRDefault="00B64F8D" w:rsidP="00542D2F">
      <w:pPr>
        <w:numPr>
          <w:ilvl w:val="0"/>
          <w:numId w:val="4"/>
        </w:numPr>
        <w:spacing w:after="60"/>
        <w:ind w:left="714" w:hanging="357"/>
        <w:jc w:val="both"/>
      </w:pPr>
      <w:r w:rsidRPr="00353305">
        <w:t>le formulaire DC1 révisé au</w:t>
      </w:r>
      <w:r w:rsidR="00354827" w:rsidRPr="00353305">
        <w:t xml:space="preserve"> </w:t>
      </w:r>
      <w:r w:rsidR="00FF5CA9">
        <w:t>1</w:t>
      </w:r>
      <w:r w:rsidR="00FF5CA9" w:rsidRPr="00FF5CA9">
        <w:rPr>
          <w:vertAlign w:val="superscript"/>
        </w:rPr>
        <w:t>er</w:t>
      </w:r>
      <w:r w:rsidR="00FF5CA9">
        <w:t xml:space="preserve"> avril 2019</w:t>
      </w:r>
      <w:r w:rsidR="00354827" w:rsidRPr="00353305">
        <w:t xml:space="preserve"> </w:t>
      </w:r>
      <w:r w:rsidR="0053447E">
        <w:t>ou équivalent</w:t>
      </w:r>
    </w:p>
    <w:p w:rsidR="00324EE7" w:rsidRDefault="00B64F8D" w:rsidP="005E47DB">
      <w:pPr>
        <w:numPr>
          <w:ilvl w:val="0"/>
          <w:numId w:val="4"/>
        </w:numPr>
        <w:spacing w:after="60"/>
        <w:ind w:left="714" w:hanging="357"/>
        <w:jc w:val="both"/>
      </w:pPr>
      <w:r w:rsidRPr="00353305">
        <w:t>le formulaire DC2 révisé au</w:t>
      </w:r>
      <w:r w:rsidR="00354827" w:rsidRPr="00353305">
        <w:t xml:space="preserve"> </w:t>
      </w:r>
      <w:r w:rsidR="00323233">
        <w:t>23 novembre 2023</w:t>
      </w:r>
      <w:r w:rsidR="00354827" w:rsidRPr="00353305">
        <w:t xml:space="preserve"> </w:t>
      </w:r>
      <w:r w:rsidR="0053447E">
        <w:t>ou équivalent</w:t>
      </w:r>
    </w:p>
    <w:p w:rsidR="005E47DB" w:rsidRPr="00353305" w:rsidRDefault="005E47DB" w:rsidP="005E47DB">
      <w:pPr>
        <w:spacing w:after="60"/>
        <w:ind w:left="714"/>
        <w:jc w:val="both"/>
      </w:pPr>
    </w:p>
    <w:p w:rsidR="00AE2393" w:rsidRPr="00353305" w:rsidRDefault="00AE2393" w:rsidP="00542D2F">
      <w:pPr>
        <w:pStyle w:val="Titre2"/>
        <w:widowControl w:val="0"/>
        <w:rPr>
          <w:rFonts w:cs="Arial"/>
        </w:rPr>
      </w:pPr>
      <w:bookmarkStart w:id="29" w:name="_Toc525555545"/>
      <w:bookmarkStart w:id="30" w:name="_Toc192776456"/>
      <w:r w:rsidRPr="00353305">
        <w:rPr>
          <w:rFonts w:cs="Arial"/>
        </w:rPr>
        <w:t>Mise à disposition du dossier de consultation par voie électronique</w:t>
      </w:r>
      <w:bookmarkEnd w:id="29"/>
      <w:bookmarkEnd w:id="30"/>
    </w:p>
    <w:p w:rsidR="00D948F1" w:rsidRDefault="00D948F1" w:rsidP="00542D2F">
      <w:pPr>
        <w:jc w:val="both"/>
      </w:pPr>
    </w:p>
    <w:p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rsidR="00353305" w:rsidRPr="00F42545" w:rsidRDefault="00353305" w:rsidP="00542D2F">
      <w:pPr>
        <w:jc w:val="both"/>
      </w:pPr>
    </w:p>
    <w:p w:rsidR="00B64F8D" w:rsidRPr="00353305" w:rsidRDefault="00B64F8D" w:rsidP="00542D2F">
      <w:pPr>
        <w:pStyle w:val="Titre2"/>
        <w:widowControl w:val="0"/>
        <w:rPr>
          <w:rFonts w:cs="Arial"/>
        </w:rPr>
      </w:pPr>
      <w:bookmarkStart w:id="31" w:name="_Toc363824178"/>
      <w:bookmarkStart w:id="32" w:name="_Toc405297776"/>
      <w:bookmarkStart w:id="33" w:name="_Toc525555546"/>
      <w:bookmarkStart w:id="34" w:name="_Toc192776457"/>
      <w:r w:rsidRPr="00353305">
        <w:rPr>
          <w:rFonts w:cs="Arial"/>
        </w:rPr>
        <w:t>Modification de détail au dossier de consultation</w:t>
      </w:r>
      <w:bookmarkEnd w:id="31"/>
      <w:bookmarkEnd w:id="32"/>
      <w:bookmarkEnd w:id="33"/>
      <w:bookmarkEnd w:id="34"/>
    </w:p>
    <w:p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rsidR="00324EE7" w:rsidRPr="00353305" w:rsidRDefault="00324EE7" w:rsidP="00542D2F">
      <w:pPr>
        <w:pStyle w:val="RedTxt"/>
        <w:keepLines w:val="0"/>
        <w:jc w:val="both"/>
        <w:rPr>
          <w:sz w:val="20"/>
          <w:szCs w:val="20"/>
        </w:rPr>
      </w:pPr>
    </w:p>
    <w:p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rsidR="00EB36A8" w:rsidRDefault="00EB36A8" w:rsidP="00542D2F">
      <w:pPr>
        <w:jc w:val="both"/>
      </w:pPr>
    </w:p>
    <w:p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rsidR="00B64F8D" w:rsidRPr="00353305" w:rsidRDefault="00B64F8D" w:rsidP="00542D2F">
      <w:pPr>
        <w:pStyle w:val="RedTxt"/>
        <w:keepLines w:val="0"/>
        <w:jc w:val="both"/>
        <w:rPr>
          <w:sz w:val="20"/>
          <w:szCs w:val="20"/>
        </w:rPr>
      </w:pPr>
    </w:p>
    <w:p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rsidR="00403E28" w:rsidRDefault="00403E28" w:rsidP="00542D2F">
      <w:pPr>
        <w:pStyle w:val="RedTxt"/>
        <w:keepLines w:val="0"/>
        <w:jc w:val="both"/>
        <w:rPr>
          <w:sz w:val="20"/>
          <w:szCs w:val="20"/>
        </w:rPr>
      </w:pPr>
    </w:p>
    <w:p w:rsidR="00E2358F" w:rsidRDefault="00E2358F" w:rsidP="00542D2F">
      <w:pPr>
        <w:pStyle w:val="RedTxt"/>
        <w:keepLines w:val="0"/>
        <w:jc w:val="both"/>
        <w:rPr>
          <w:sz w:val="20"/>
          <w:szCs w:val="20"/>
        </w:rPr>
      </w:pPr>
    </w:p>
    <w:p w:rsidR="00970EB4" w:rsidRDefault="00403E28" w:rsidP="00403E28">
      <w:pPr>
        <w:pStyle w:val="RedTxt"/>
        <w:keepLines w:val="0"/>
        <w:jc w:val="both"/>
        <w:rPr>
          <w:sz w:val="20"/>
          <w:szCs w:val="20"/>
        </w:rPr>
      </w:pPr>
      <w:r w:rsidRPr="008E46DE">
        <w:rPr>
          <w:sz w:val="20"/>
          <w:szCs w:val="20"/>
        </w:rPr>
        <w:lastRenderedPageBreak/>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rsidR="00C215D0" w:rsidRDefault="00C215D0" w:rsidP="00403E28">
      <w:pPr>
        <w:pStyle w:val="RedTxt"/>
        <w:keepLines w:val="0"/>
        <w:jc w:val="both"/>
        <w:rPr>
          <w:sz w:val="20"/>
          <w:szCs w:val="20"/>
        </w:rPr>
      </w:pPr>
    </w:p>
    <w:p w:rsidR="00AE2393" w:rsidRPr="00E9624D" w:rsidRDefault="00AE2393" w:rsidP="00542D2F">
      <w:pPr>
        <w:pStyle w:val="Titre1"/>
        <w:widowControl w:val="0"/>
        <w:rPr>
          <w:rFonts w:cs="Arial"/>
          <w:sz w:val="24"/>
        </w:rPr>
      </w:pPr>
      <w:bookmarkStart w:id="35" w:name="_Toc525555547"/>
      <w:bookmarkStart w:id="36" w:name="_Toc192776458"/>
      <w:r w:rsidRPr="00353305">
        <w:rPr>
          <w:rFonts w:cs="Arial"/>
          <w:sz w:val="24"/>
        </w:rPr>
        <w:t>Présentation des</w:t>
      </w:r>
      <w:r w:rsidR="00403E28">
        <w:rPr>
          <w:rFonts w:cs="Arial"/>
          <w:sz w:val="24"/>
        </w:rPr>
        <w:t xml:space="preserve"> </w:t>
      </w:r>
      <w:bookmarkEnd w:id="35"/>
      <w:r w:rsidR="00497AE5" w:rsidRPr="00E9624D">
        <w:rPr>
          <w:rFonts w:cs="Arial"/>
          <w:sz w:val="24"/>
        </w:rPr>
        <w:t>propositions</w:t>
      </w:r>
      <w:bookmarkEnd w:id="36"/>
    </w:p>
    <w:p w:rsidR="00AE2393" w:rsidRPr="00353305" w:rsidRDefault="00AE2393" w:rsidP="00542D2F">
      <w:pPr>
        <w:pStyle w:val="Titre2"/>
        <w:widowControl w:val="0"/>
        <w:rPr>
          <w:rFonts w:cs="Arial"/>
        </w:rPr>
      </w:pPr>
      <w:bookmarkStart w:id="37" w:name="_Toc525555548"/>
      <w:bookmarkStart w:id="38" w:name="_Toc192776459"/>
      <w:r w:rsidRPr="00353305">
        <w:rPr>
          <w:rFonts w:cs="Arial"/>
        </w:rPr>
        <w:t>Documents à produire</w:t>
      </w:r>
      <w:bookmarkEnd w:id="37"/>
      <w:bookmarkEnd w:id="38"/>
    </w:p>
    <w:p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rsidR="00B64F8D" w:rsidRPr="00353305" w:rsidRDefault="00B64F8D" w:rsidP="00542D2F">
      <w:pPr>
        <w:pStyle w:val="RedTxt"/>
        <w:keepLines w:val="0"/>
        <w:jc w:val="both"/>
        <w:rPr>
          <w:sz w:val="20"/>
          <w:szCs w:val="20"/>
        </w:rPr>
      </w:pPr>
    </w:p>
    <w:p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rsidR="00B64F8D" w:rsidRPr="00353305" w:rsidRDefault="00B64F8D" w:rsidP="00542D2F">
      <w:pPr>
        <w:pStyle w:val="RedTxt"/>
        <w:keepLines w:val="0"/>
        <w:jc w:val="both"/>
        <w:rPr>
          <w:sz w:val="20"/>
          <w:szCs w:val="20"/>
        </w:rPr>
      </w:pPr>
    </w:p>
    <w:p w:rsidR="00FE233A" w:rsidRPr="00353305"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rsidR="00FB1372" w:rsidRDefault="00FB1372" w:rsidP="00EC4916">
            <w:pPr>
              <w:widowControl/>
              <w:autoSpaceDE/>
              <w:adjustRightInd/>
              <w:spacing w:before="120" w:after="120"/>
              <w:jc w:val="center"/>
              <w:rPr>
                <w:rFonts w:eastAsia="Calibri"/>
                <w:lang w:eastAsia="en-US"/>
              </w:rPr>
            </w:pPr>
            <w:r>
              <w:rPr>
                <w:noProof/>
              </w:rPr>
              <w:drawing>
                <wp:inline distT="0" distB="0" distL="0" distR="0" wp14:anchorId="2E41C369" wp14:editId="2BF2698A">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776" cy="329612"/>
                          </a:xfrm>
                          <a:prstGeom prst="rect">
                            <a:avLst/>
                          </a:prstGeom>
                        </pic:spPr>
                      </pic:pic>
                    </a:graphicData>
                  </a:graphic>
                </wp:inline>
              </w:drawing>
            </w:r>
          </w:p>
          <w:p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rsidR="00F42545" w:rsidRDefault="00F42545" w:rsidP="00EC4916">
            <w:pPr>
              <w:autoSpaceDE/>
              <w:adjustRightInd/>
              <w:spacing w:before="120" w:after="120"/>
              <w:jc w:val="center"/>
              <w:rPr>
                <w:rFonts w:eastAsia="Calibri"/>
                <w:lang w:eastAsia="en-US"/>
              </w:rPr>
            </w:pPr>
          </w:p>
          <w:p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rsidTr="00EC4916">
        <w:trPr>
          <w:trHeight w:val="1975"/>
        </w:trPr>
        <w:tc>
          <w:tcPr>
            <w:tcW w:w="4817" w:type="dxa"/>
            <w:tcBorders>
              <w:top w:val="single" w:sz="4" w:space="0" w:color="auto"/>
              <w:left w:val="single" w:sz="4" w:space="0" w:color="auto"/>
              <w:bottom w:val="single" w:sz="4" w:space="0" w:color="auto"/>
              <w:right w:val="single" w:sz="4" w:space="0" w:color="auto"/>
            </w:tcBorders>
          </w:tcPr>
          <w:p w:rsidR="00FB1372" w:rsidRPr="00970EB4" w:rsidRDefault="00FB1372" w:rsidP="00EC4916">
            <w:pPr>
              <w:widowControl/>
              <w:spacing w:before="120"/>
              <w:ind w:right="178"/>
              <w:jc w:val="both"/>
              <w:rPr>
                <w:color w:val="000000"/>
              </w:rPr>
            </w:pPr>
            <w:r w:rsidRPr="00970EB4">
              <w:rPr>
                <w:color w:val="000000"/>
              </w:rPr>
              <w:t>Conformément aux articles R.2143-4 et R.2143-16, les soumissionnaires pourront remettre un document unique de marché européen exclusivement électronique (e-DUME) en lieu et place des documents mentionnés ci-après : DC1, DC2, attestation sur l’honneur ou équivalents.</w:t>
            </w:r>
          </w:p>
          <w:p w:rsidR="00FB1372" w:rsidRPr="00970EB4" w:rsidRDefault="00FB1372" w:rsidP="00EC4916">
            <w:pPr>
              <w:widowControl/>
              <w:ind w:right="178"/>
              <w:jc w:val="both"/>
              <w:rPr>
                <w:color w:val="000000"/>
              </w:rPr>
            </w:pPr>
          </w:p>
          <w:p w:rsidR="00497AE5" w:rsidRPr="00970EB4" w:rsidRDefault="00497AE5" w:rsidP="00EC4916">
            <w:pPr>
              <w:widowControl/>
              <w:spacing w:after="120"/>
              <w:ind w:right="178"/>
              <w:jc w:val="both"/>
              <w:rPr>
                <w:bCs/>
                <w:color w:val="000000"/>
              </w:rPr>
            </w:pPr>
            <w:r w:rsidRPr="00970EB4">
              <w:rPr>
                <w:color w:val="000000"/>
              </w:rPr>
              <w:t xml:space="preserve">Le e-DUME est établi conformément au modèle fixé par </w:t>
            </w:r>
            <w:hyperlink r:id="rId22" w:history="1">
              <w:r w:rsidRPr="00970EB4">
                <w:rPr>
                  <w:rStyle w:val="Lienhypertexte"/>
                </w:rPr>
                <w:t>le règlement de la Commission européenne établissant le formulaire type</w:t>
              </w:r>
            </w:hyperlink>
            <w:r w:rsidRPr="00970EB4">
              <w:t xml:space="preserve"> et disponible </w:t>
            </w:r>
            <w:r w:rsidRPr="00970EB4">
              <w:rPr>
                <w:color w:val="000000"/>
              </w:rPr>
              <w:t xml:space="preserve">sur la plateforme </w:t>
            </w:r>
            <w:r w:rsidRPr="00970EB4">
              <w:rPr>
                <w:bCs/>
                <w:color w:val="000000"/>
              </w:rPr>
              <w:t>Maximilien.</w:t>
            </w:r>
          </w:p>
          <w:p w:rsidR="00FB1372" w:rsidRPr="00970EB4" w:rsidRDefault="00FB1372" w:rsidP="00EC4916">
            <w:pPr>
              <w:widowControl/>
              <w:spacing w:after="120"/>
              <w:ind w:right="178"/>
              <w:jc w:val="both"/>
              <w:rPr>
                <w:color w:val="000000"/>
              </w:rPr>
            </w:pPr>
            <w:r w:rsidRPr="00970EB4">
              <w:rPr>
                <w:color w:val="000000"/>
              </w:rPr>
              <w:t xml:space="preserve">Dans le cas ou le e-DUME est rédigé dans une autre langue que la langue française, le candidat joint une traduction en français. </w:t>
            </w:r>
          </w:p>
          <w:p w:rsidR="00FB1372" w:rsidRPr="00970EB4" w:rsidRDefault="00FB1372" w:rsidP="00EC4916">
            <w:pPr>
              <w:widowControl/>
              <w:spacing w:after="120"/>
              <w:ind w:right="178"/>
              <w:jc w:val="both"/>
              <w:rPr>
                <w:color w:val="000000"/>
              </w:rPr>
            </w:pPr>
            <w:r w:rsidRPr="00970EB4">
              <w:rPr>
                <w:color w:val="000000"/>
              </w:rPr>
              <w:t>Attention, le e-DUME ne remplace pas les éléments demandés au titre de l’offre.</w:t>
            </w:r>
          </w:p>
          <w:p w:rsidR="00475813" w:rsidRPr="00970EB4" w:rsidRDefault="00324EE7" w:rsidP="00EC4916">
            <w:pPr>
              <w:pStyle w:val="Corpsdetexte"/>
              <w:widowControl w:val="0"/>
              <w:numPr>
                <w:ilvl w:val="0"/>
                <w:numId w:val="3"/>
              </w:numPr>
              <w:autoSpaceDN w:val="0"/>
              <w:spacing w:before="120" w:after="120"/>
              <w:ind w:right="178"/>
              <w:rPr>
                <w:rFonts w:ascii="Arial" w:hAnsi="Arial" w:cs="Arial"/>
                <w:color w:val="FF0000"/>
                <w:sz w:val="20"/>
              </w:rPr>
            </w:pPr>
            <w:r w:rsidRPr="00970EB4">
              <w:rPr>
                <w:rFonts w:ascii="Arial" w:hAnsi="Arial" w:cs="Arial"/>
                <w:b/>
                <w:sz w:val="20"/>
              </w:rPr>
              <w:t>Une liste de références de moins de trois ans pour des prestations de même nature en</w:t>
            </w:r>
            <w:r w:rsidRPr="00970EB4">
              <w:rPr>
                <w:rFonts w:ascii="Arial" w:hAnsi="Arial" w:cs="Arial"/>
                <w:sz w:val="20"/>
              </w:rPr>
              <w:t xml:space="preserve"> indiquant le montant, l’année de réalisation et le destinataire public ou privé ;</w:t>
            </w:r>
            <w:r w:rsidR="00475813" w:rsidRPr="00970EB4">
              <w:rPr>
                <w:rFonts w:ascii="Arial" w:hAnsi="Arial" w:cs="Arial"/>
                <w:sz w:val="20"/>
              </w:rPr>
              <w:t xml:space="preserve"> </w:t>
            </w:r>
          </w:p>
          <w:p w:rsidR="00324EE7" w:rsidRPr="00970EB4" w:rsidRDefault="00324EE7" w:rsidP="00EC4916">
            <w:pPr>
              <w:pStyle w:val="RedTxt"/>
              <w:keepLines w:val="0"/>
              <w:numPr>
                <w:ilvl w:val="0"/>
                <w:numId w:val="3"/>
              </w:numPr>
              <w:spacing w:before="120" w:after="120"/>
              <w:ind w:right="178"/>
              <w:jc w:val="both"/>
              <w:rPr>
                <w:sz w:val="20"/>
                <w:szCs w:val="20"/>
              </w:rPr>
            </w:pPr>
            <w:r w:rsidRPr="00970EB4">
              <w:rPr>
                <w:b/>
                <w:sz w:val="20"/>
                <w:szCs w:val="20"/>
              </w:rPr>
              <w:t>La liste des moyens humains du soumissionnaire</w:t>
            </w:r>
            <w:r w:rsidRPr="00970EB4">
              <w:rPr>
                <w:sz w:val="20"/>
                <w:szCs w:val="20"/>
              </w:rPr>
              <w:t> ;</w:t>
            </w:r>
          </w:p>
          <w:p w:rsidR="00324EE7" w:rsidRPr="00970EB4" w:rsidRDefault="00324EE7" w:rsidP="00EC4916">
            <w:pPr>
              <w:pStyle w:val="RedTxt"/>
              <w:keepLines w:val="0"/>
              <w:numPr>
                <w:ilvl w:val="0"/>
                <w:numId w:val="3"/>
              </w:numPr>
              <w:spacing w:before="120" w:after="120"/>
              <w:ind w:right="178"/>
              <w:jc w:val="both"/>
              <w:rPr>
                <w:sz w:val="20"/>
                <w:szCs w:val="20"/>
              </w:rPr>
            </w:pPr>
            <w:r w:rsidRPr="00970EB4">
              <w:rPr>
                <w:sz w:val="20"/>
                <w:szCs w:val="20"/>
              </w:rPr>
              <w:t xml:space="preserve">Une </w:t>
            </w:r>
            <w:r w:rsidRPr="00970EB4">
              <w:rPr>
                <w:b/>
                <w:sz w:val="20"/>
                <w:szCs w:val="20"/>
              </w:rPr>
              <w:t xml:space="preserve">déclaration concernant le chiffre d'affaires global et le chiffre d'affaires concernant les services </w:t>
            </w:r>
            <w:r w:rsidRPr="00970EB4">
              <w:rPr>
                <w:sz w:val="20"/>
                <w:szCs w:val="20"/>
              </w:rPr>
              <w:t xml:space="preserve">objet </w:t>
            </w:r>
            <w:r w:rsidR="00061AE5" w:rsidRPr="00970EB4">
              <w:rPr>
                <w:sz w:val="20"/>
                <w:szCs w:val="20"/>
              </w:rPr>
              <w:t>du marché</w:t>
            </w:r>
            <w:r w:rsidRPr="00970EB4">
              <w:rPr>
                <w:sz w:val="20"/>
                <w:szCs w:val="20"/>
              </w:rPr>
              <w:t>, réalisés au cours des trois derniers exercices disponibles</w:t>
            </w:r>
            <w:r w:rsidR="00353305" w:rsidRPr="00970EB4">
              <w:rPr>
                <w:sz w:val="20"/>
                <w:szCs w:val="20"/>
              </w:rPr>
              <w:t>.</w:t>
            </w:r>
          </w:p>
          <w:p w:rsidR="00324EE7" w:rsidRPr="007219DC" w:rsidRDefault="005A5007" w:rsidP="00EC4916">
            <w:pPr>
              <w:numPr>
                <w:ilvl w:val="0"/>
                <w:numId w:val="3"/>
              </w:numPr>
              <w:autoSpaceDE/>
              <w:autoSpaceDN/>
              <w:adjustRightInd/>
              <w:spacing w:before="120" w:after="120"/>
              <w:ind w:right="178"/>
              <w:jc w:val="both"/>
            </w:pPr>
            <w:r w:rsidRPr="00562FAF">
              <w:t>Attestation</w:t>
            </w:r>
            <w:r>
              <w:t xml:space="preserve">s </w:t>
            </w:r>
            <w:r w:rsidRPr="00562FAF">
              <w:t>de compétence de la (les) personne(s) physique(s) chargée(s) d’exé</w:t>
            </w:r>
            <w:r>
              <w:t xml:space="preserve">cuter la mission et attestations d’actualisation le cas échéant, niveau 1 en phase conception et en phase réalisation, délivrées par un organisme de formation certifié par un organisme accrédité par le </w:t>
            </w:r>
            <w:r>
              <w:lastRenderedPageBreak/>
              <w:t>COFRAC, ou par tout autre organisme signataire de l’accord européen multilatéral pris dans le cadre de la coordination européenne des organismes d’accréditation.</w:t>
            </w:r>
          </w:p>
        </w:tc>
        <w:tc>
          <w:tcPr>
            <w:tcW w:w="4817" w:type="dxa"/>
            <w:tcBorders>
              <w:top w:val="single" w:sz="4" w:space="0" w:color="auto"/>
              <w:left w:val="single" w:sz="4" w:space="0" w:color="auto"/>
              <w:bottom w:val="single" w:sz="4" w:space="0" w:color="auto"/>
              <w:right w:val="single" w:sz="4" w:space="0" w:color="auto"/>
            </w:tcBorders>
          </w:tcPr>
          <w:p w:rsidR="00324EE7" w:rsidRPr="00C54036"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C54036">
              <w:rPr>
                <w:sz w:val="20"/>
                <w:szCs w:val="20"/>
                <w:u w:val="single"/>
              </w:rPr>
              <w:lastRenderedPageBreak/>
              <w:t>la déclaration d’intention de soumissionner</w:t>
            </w:r>
            <w:r w:rsidRPr="00C54036">
              <w:rPr>
                <w:sz w:val="20"/>
                <w:szCs w:val="20"/>
              </w:rPr>
              <w:t xml:space="preserve"> : </w:t>
            </w:r>
            <w:r w:rsidRPr="00C54036">
              <w:rPr>
                <w:b/>
                <w:sz w:val="20"/>
                <w:szCs w:val="20"/>
              </w:rPr>
              <w:t>formulaire DC1</w:t>
            </w:r>
            <w:r w:rsidRPr="00C54036">
              <w:rPr>
                <w:sz w:val="20"/>
                <w:szCs w:val="20"/>
              </w:rPr>
              <w:t xml:space="preserve"> (formulaire joint) dans sa version révisée au </w:t>
            </w:r>
            <w:r w:rsidR="00EB6627" w:rsidRPr="00C54036">
              <w:rPr>
                <w:sz w:val="20"/>
                <w:szCs w:val="20"/>
              </w:rPr>
              <w:t>1</w:t>
            </w:r>
            <w:r w:rsidR="00EB6627" w:rsidRPr="00C54036">
              <w:rPr>
                <w:sz w:val="20"/>
                <w:szCs w:val="20"/>
                <w:vertAlign w:val="superscript"/>
              </w:rPr>
              <w:t>er</w:t>
            </w:r>
            <w:r w:rsidR="00EB6627" w:rsidRPr="00C54036">
              <w:rPr>
                <w:sz w:val="20"/>
                <w:szCs w:val="20"/>
              </w:rPr>
              <w:t xml:space="preserve"> avril 2019</w:t>
            </w:r>
            <w:r w:rsidRPr="00C54036">
              <w:rPr>
                <w:sz w:val="20"/>
                <w:szCs w:val="20"/>
              </w:rPr>
              <w:t xml:space="preserve"> (ou équivalent), complété ;</w:t>
            </w:r>
          </w:p>
          <w:p w:rsidR="00324EE7" w:rsidRPr="00C54036"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C54036">
              <w:rPr>
                <w:sz w:val="20"/>
                <w:szCs w:val="20"/>
                <w:u w:val="single"/>
              </w:rPr>
              <w:t>la déclaration du soumissionnaire</w:t>
            </w:r>
            <w:r w:rsidRPr="00C54036">
              <w:rPr>
                <w:sz w:val="20"/>
                <w:szCs w:val="20"/>
              </w:rPr>
              <w:t xml:space="preserve"> : </w:t>
            </w:r>
            <w:r w:rsidRPr="00C54036">
              <w:rPr>
                <w:b/>
                <w:sz w:val="20"/>
                <w:szCs w:val="20"/>
              </w:rPr>
              <w:t>formulaire DC2</w:t>
            </w:r>
            <w:r w:rsidRPr="00C54036">
              <w:rPr>
                <w:sz w:val="20"/>
                <w:szCs w:val="20"/>
              </w:rPr>
              <w:t xml:space="preserve"> (formulaire joint) dans sa version révisée au </w:t>
            </w:r>
            <w:r w:rsidR="001361C7" w:rsidRPr="00C54036">
              <w:rPr>
                <w:sz w:val="20"/>
                <w:szCs w:val="20"/>
              </w:rPr>
              <w:t>21</w:t>
            </w:r>
            <w:r w:rsidR="00323233" w:rsidRPr="00C54036">
              <w:rPr>
                <w:sz w:val="20"/>
                <w:szCs w:val="20"/>
              </w:rPr>
              <w:t xml:space="preserve"> novembre 2023</w:t>
            </w:r>
            <w:r w:rsidRPr="00C54036">
              <w:rPr>
                <w:sz w:val="20"/>
                <w:szCs w:val="20"/>
              </w:rPr>
              <w:t xml:space="preserve"> (ou équivalent), complété ;</w:t>
            </w:r>
            <w:r w:rsidR="00EC4916" w:rsidRPr="00C54036">
              <w:rPr>
                <w:sz w:val="20"/>
                <w:szCs w:val="20"/>
              </w:rPr>
              <w:t xml:space="preserve"> </w:t>
            </w:r>
          </w:p>
          <w:p w:rsidR="00324EE7" w:rsidRPr="00C54036" w:rsidRDefault="00324EE7" w:rsidP="00EC4916">
            <w:pPr>
              <w:pStyle w:val="Corpsdetexte"/>
              <w:widowControl w:val="0"/>
              <w:numPr>
                <w:ilvl w:val="0"/>
                <w:numId w:val="3"/>
              </w:numPr>
              <w:tabs>
                <w:tab w:val="clear" w:pos="720"/>
                <w:tab w:val="num" w:pos="457"/>
              </w:tabs>
              <w:autoSpaceDN w:val="0"/>
              <w:spacing w:before="120" w:after="120"/>
              <w:ind w:left="457" w:right="175" w:hanging="284"/>
              <w:rPr>
                <w:rFonts w:ascii="Arial" w:hAnsi="Arial" w:cs="Arial"/>
                <w:sz w:val="20"/>
              </w:rPr>
            </w:pPr>
            <w:r w:rsidRPr="00C54036">
              <w:rPr>
                <w:rFonts w:ascii="Arial" w:hAnsi="Arial" w:cs="Arial"/>
                <w:b/>
                <w:sz w:val="20"/>
              </w:rPr>
              <w:t>Une liste de références de moins de trois ans pour des prestations de même nature en</w:t>
            </w:r>
            <w:r w:rsidRPr="00C54036">
              <w:rPr>
                <w:rFonts w:ascii="Arial" w:hAnsi="Arial" w:cs="Arial"/>
                <w:sz w:val="20"/>
              </w:rPr>
              <w:t xml:space="preserve"> indiquant le montant, l’année de réalisation et le destinataire public ou privé ;</w:t>
            </w:r>
            <w:r w:rsidR="00475813" w:rsidRPr="00C54036">
              <w:rPr>
                <w:rFonts w:ascii="Arial" w:hAnsi="Arial" w:cs="Arial"/>
                <w:sz w:val="20"/>
              </w:rPr>
              <w:t xml:space="preserve"> </w:t>
            </w:r>
          </w:p>
          <w:p w:rsidR="00324EE7" w:rsidRPr="00C54036"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C54036">
              <w:rPr>
                <w:b/>
                <w:sz w:val="20"/>
                <w:szCs w:val="20"/>
              </w:rPr>
              <w:t>La liste des moyens humains du soumissionnaire</w:t>
            </w:r>
            <w:r w:rsidRPr="00C54036">
              <w:rPr>
                <w:sz w:val="20"/>
                <w:szCs w:val="20"/>
              </w:rPr>
              <w:t xml:space="preserve"> ;</w:t>
            </w:r>
          </w:p>
          <w:p w:rsidR="00970EB4" w:rsidRPr="00C54036" w:rsidRDefault="00324EE7" w:rsidP="00970EB4">
            <w:pPr>
              <w:pStyle w:val="RedTxt"/>
              <w:keepLines w:val="0"/>
              <w:numPr>
                <w:ilvl w:val="0"/>
                <w:numId w:val="3"/>
              </w:numPr>
              <w:tabs>
                <w:tab w:val="clear" w:pos="720"/>
                <w:tab w:val="num" w:pos="457"/>
              </w:tabs>
              <w:spacing w:before="120" w:after="120"/>
              <w:ind w:left="457" w:right="175" w:hanging="284"/>
              <w:jc w:val="both"/>
              <w:rPr>
                <w:rFonts w:eastAsia="Calibri"/>
                <w:sz w:val="20"/>
                <w:szCs w:val="20"/>
                <w:lang w:eastAsia="en-US"/>
              </w:rPr>
            </w:pPr>
            <w:r w:rsidRPr="00C54036">
              <w:rPr>
                <w:sz w:val="20"/>
                <w:szCs w:val="20"/>
              </w:rPr>
              <w:t xml:space="preserve">Une </w:t>
            </w:r>
            <w:r w:rsidRPr="00C54036">
              <w:rPr>
                <w:b/>
                <w:sz w:val="20"/>
                <w:szCs w:val="20"/>
              </w:rPr>
              <w:t xml:space="preserve">déclaration concernant le chiffre d'affaires global et le chiffre d'affaires concernant les services </w:t>
            </w:r>
            <w:r w:rsidRPr="00C54036">
              <w:rPr>
                <w:sz w:val="20"/>
                <w:szCs w:val="20"/>
              </w:rPr>
              <w:t xml:space="preserve">objet </w:t>
            </w:r>
            <w:r w:rsidR="00061AE5" w:rsidRPr="00C54036">
              <w:rPr>
                <w:sz w:val="20"/>
                <w:szCs w:val="20"/>
              </w:rPr>
              <w:t>du marché</w:t>
            </w:r>
            <w:r w:rsidRPr="00C54036">
              <w:rPr>
                <w:sz w:val="20"/>
                <w:szCs w:val="20"/>
              </w:rPr>
              <w:t>, réalisés au cours des trois derniers exercices disponibles</w:t>
            </w:r>
            <w:r w:rsidR="00F316A6" w:rsidRPr="00C54036">
              <w:rPr>
                <w:sz w:val="20"/>
                <w:szCs w:val="20"/>
              </w:rPr>
              <w:t xml:space="preserve"> (à compléter dans le DC2 le cas échéant)</w:t>
            </w:r>
            <w:r w:rsidRPr="00C54036">
              <w:rPr>
                <w:sz w:val="20"/>
                <w:szCs w:val="20"/>
              </w:rPr>
              <w:t>.</w:t>
            </w:r>
          </w:p>
          <w:p w:rsidR="005A5007" w:rsidRPr="00C54036" w:rsidRDefault="005A5007" w:rsidP="00EC4916">
            <w:pPr>
              <w:numPr>
                <w:ilvl w:val="0"/>
                <w:numId w:val="3"/>
              </w:numPr>
              <w:tabs>
                <w:tab w:val="clear" w:pos="720"/>
                <w:tab w:val="num" w:pos="457"/>
              </w:tabs>
              <w:autoSpaceDE/>
              <w:autoSpaceDN/>
              <w:adjustRightInd/>
              <w:spacing w:before="120" w:after="120"/>
              <w:ind w:left="457" w:right="175" w:hanging="284"/>
              <w:jc w:val="both"/>
            </w:pPr>
            <w:r w:rsidRPr="00C54036">
              <w:t>: Attestations de compétence de la (les) personne(s) physique(s) chargée(s) d’exécuter la mission et attestations d’actualisation le cas échéant, niveau 1 en phase conception et en phase réalisation, délivrées par un organisme de formation certifié par un organisme accrédité par le COFRAC, ou par tout autre organisme signataire de l’accord européen multilatéral pris dans le cadre de la coordination européenne des organismes d’accréditation.</w:t>
            </w:r>
          </w:p>
          <w:p w:rsidR="00475813" w:rsidRPr="00C54036" w:rsidRDefault="00475813" w:rsidP="00970EB4">
            <w:pPr>
              <w:pStyle w:val="RedTxt"/>
              <w:keepLines w:val="0"/>
              <w:spacing w:before="120" w:after="120"/>
              <w:jc w:val="both"/>
              <w:rPr>
                <w:rFonts w:eastAsia="Calibri"/>
                <w:sz w:val="20"/>
                <w:szCs w:val="20"/>
                <w:lang w:eastAsia="en-US"/>
              </w:rPr>
            </w:pPr>
          </w:p>
        </w:tc>
      </w:tr>
    </w:tbl>
    <w:p w:rsidR="00324EE7" w:rsidRPr="00353305" w:rsidRDefault="00324EE7" w:rsidP="00542D2F">
      <w:pPr>
        <w:pStyle w:val="RedTxt"/>
        <w:keepLines w:val="0"/>
        <w:jc w:val="both"/>
        <w:rPr>
          <w:sz w:val="20"/>
          <w:szCs w:val="20"/>
        </w:rPr>
      </w:pPr>
    </w:p>
    <w:p w:rsidR="00497AE5"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r w:rsidRPr="00353305">
        <w:rPr>
          <w:rFonts w:ascii="Arial" w:hAnsi="Arial" w:cs="Arial"/>
          <w:sz w:val="20"/>
        </w:rPr>
        <w:t xml:space="preserve"> </w:t>
      </w:r>
    </w:p>
    <w:p w:rsidR="00497AE5" w:rsidRDefault="00497AE5" w:rsidP="00542D2F">
      <w:pPr>
        <w:pStyle w:val="Normal2"/>
        <w:keepLines w:val="0"/>
        <w:widowControl w:val="0"/>
        <w:ind w:left="0" w:firstLine="0"/>
        <w:rPr>
          <w:rFonts w:ascii="Arial" w:hAnsi="Arial" w:cs="Arial"/>
          <w:sz w:val="20"/>
        </w:rPr>
      </w:pP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t>En cas de groupement :</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rsidR="00497AE5" w:rsidRDefault="004174E3" w:rsidP="009F13A2">
      <w:pPr>
        <w:pBdr>
          <w:top w:val="single" w:sz="4" w:space="1" w:color="auto"/>
          <w:left w:val="single" w:sz="4" w:space="4" w:color="auto"/>
          <w:bottom w:val="single" w:sz="4" w:space="1" w:color="auto"/>
          <w:right w:val="single" w:sz="4" w:space="4" w:color="auto"/>
        </w:pBdr>
        <w:jc w:val="both"/>
      </w:pPr>
      <w:r w:rsidRPr="004174E3">
        <w:t>En cas d'emploi du e-DUME, un e-DUME distinct doit être remis pour ch</w:t>
      </w:r>
      <w:r w:rsidR="00497AE5">
        <w:t>acun des membres du groupement.</w:t>
      </w:r>
    </w:p>
    <w:p w:rsidR="00324EE7" w:rsidRPr="00353305" w:rsidRDefault="00324EE7" w:rsidP="00542D2F">
      <w:pPr>
        <w:ind w:firstLine="708"/>
        <w:jc w:val="both"/>
      </w:pP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t>En cas de sous-traitance</w:t>
      </w:r>
      <w:r w:rsidRPr="00353305">
        <w:rPr>
          <w:sz w:val="20"/>
          <w:szCs w:val="20"/>
        </w:rPr>
        <w:t xml:space="preserve"> :</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rsidR="002B3B36" w:rsidRDefault="002B3B36"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Le soumissionnaire devra également produire les mêmes documents mentionnés ci-dessus concernant son ou ses sous-traitants.</w:t>
      </w:r>
    </w:p>
    <w:p w:rsidR="00EC2451" w:rsidRPr="00353305" w:rsidRDefault="00EC2451"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4174E3" w:rsidRPr="004174E3" w:rsidRDefault="004174E3" w:rsidP="009F13A2">
      <w:pPr>
        <w:pBdr>
          <w:top w:val="single" w:sz="4" w:space="1" w:color="auto"/>
          <w:left w:val="single" w:sz="4" w:space="4" w:color="auto"/>
          <w:bottom w:val="single" w:sz="4" w:space="1" w:color="auto"/>
          <w:right w:val="single" w:sz="4" w:space="4" w:color="auto"/>
        </w:pBdr>
        <w:jc w:val="both"/>
      </w:pPr>
      <w:r w:rsidRPr="004174E3">
        <w:rPr>
          <w:iCs/>
        </w:rPr>
        <w:t>Si le soumissionnaire candidate sous la forme d'un e-DUME et</w:t>
      </w:r>
      <w:r w:rsidRPr="004174E3">
        <w:t xml:space="preserve"> s'appuie sur un ou des sous-traitants pour faire acte de candidature, il renseigne la partie relative à la sous-traitance du e-DUME et fournit un formulaire e-DUME distinct par sous-traitant.</w:t>
      </w:r>
    </w:p>
    <w:p w:rsidR="004174E3" w:rsidRDefault="004174E3"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EC2451" w:rsidRDefault="00324EE7"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F252F7">
        <w:rPr>
          <w:sz w:val="20"/>
          <w:szCs w:val="20"/>
        </w:rPr>
        <w:t xml:space="preserve">En outre, pour justifier qu'il dispose des capacités de cette entreprise pour l'exécution </w:t>
      </w:r>
      <w:r w:rsidR="008B2970" w:rsidRPr="00F252F7">
        <w:rPr>
          <w:sz w:val="20"/>
          <w:szCs w:val="20"/>
        </w:rPr>
        <w:t>du marché</w:t>
      </w:r>
      <w:r w:rsidRPr="00353305">
        <w:rPr>
          <w:sz w:val="20"/>
          <w:szCs w:val="20"/>
        </w:rPr>
        <w:t>, le soumissionnaire produit un engagement écrit du sous-traitant.</w:t>
      </w:r>
      <w:r w:rsidR="00EC2451" w:rsidRPr="00EC2451">
        <w:rPr>
          <w:sz w:val="20"/>
          <w:szCs w:val="20"/>
        </w:rPr>
        <w:t xml:space="preserve"> </w:t>
      </w:r>
    </w:p>
    <w:p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EC2451"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324EE7"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rsidR="00C64A73" w:rsidRDefault="00C64A73" w:rsidP="00542D2F">
      <w:pPr>
        <w:pStyle w:val="RedTxt"/>
        <w:keepLines w:val="0"/>
        <w:jc w:val="both"/>
        <w:rPr>
          <w:sz w:val="20"/>
          <w:szCs w:val="20"/>
        </w:rPr>
      </w:pPr>
    </w:p>
    <w:p w:rsidR="00EC2451" w:rsidRPr="00EC2451" w:rsidRDefault="00EC2451" w:rsidP="00EC2451">
      <w:pPr>
        <w:pStyle w:val="RedTxt"/>
        <w:keepLines w:val="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rsidR="00EC2451" w:rsidRPr="00EC2451" w:rsidRDefault="00EC2451" w:rsidP="00EC2451">
      <w:pPr>
        <w:pStyle w:val="RedTxt"/>
        <w:keepLines w:val="0"/>
        <w:jc w:val="both"/>
        <w:rPr>
          <w:sz w:val="20"/>
          <w:szCs w:val="20"/>
        </w:rPr>
      </w:pPr>
    </w:p>
    <w:p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rsidR="00EC2451" w:rsidRPr="00EC2451" w:rsidRDefault="00EC2451" w:rsidP="00EC2451">
      <w:pPr>
        <w:pStyle w:val="RedTxt"/>
        <w:keepLines w:val="0"/>
        <w:jc w:val="both"/>
        <w:rPr>
          <w:sz w:val="20"/>
          <w:szCs w:val="20"/>
        </w:rPr>
      </w:pPr>
    </w:p>
    <w:p w:rsidR="00EC2451" w:rsidRDefault="00EC2451" w:rsidP="00EC2451">
      <w:pPr>
        <w:pStyle w:val="RedTxt"/>
        <w:keepLines w:val="0"/>
        <w:jc w:val="both"/>
        <w:rPr>
          <w:sz w:val="20"/>
          <w:szCs w:val="20"/>
        </w:rPr>
      </w:pPr>
      <w:r w:rsidRPr="00EC2451">
        <w:rPr>
          <w:sz w:val="20"/>
          <w:szCs w:val="20"/>
        </w:rPr>
        <w:t>L'accès à ces documents doit être libre et gratuit.</w:t>
      </w:r>
    </w:p>
    <w:p w:rsidR="00EC2451" w:rsidRDefault="00EC2451" w:rsidP="00542D2F">
      <w:pPr>
        <w:pStyle w:val="RedTxt"/>
        <w:keepLines w:val="0"/>
        <w:jc w:val="both"/>
        <w:rPr>
          <w:sz w:val="20"/>
          <w:szCs w:val="20"/>
        </w:rPr>
      </w:pPr>
    </w:p>
    <w:p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Dans l'hypothèse où les éléments constituant la candidature seraient incomplets (pièces incomplètes ou manquantes), le Département demandera a</w:t>
      </w:r>
      <w:r w:rsidRPr="00EC2451">
        <w:rPr>
          <w:b/>
          <w:sz w:val="20"/>
          <w:szCs w:val="20"/>
        </w:rPr>
        <w:t xml:space="preserve">u soumissionnaire auquel il est envisagé d’attribuer </w:t>
      </w:r>
      <w:r w:rsidRPr="00F252F7">
        <w:rPr>
          <w:b/>
          <w:sz w:val="20"/>
          <w:szCs w:val="20"/>
        </w:rPr>
        <w:t xml:space="preserve">le </w:t>
      </w:r>
      <w:r w:rsidR="00F252F7" w:rsidRPr="00F252F7">
        <w:rPr>
          <w:b/>
          <w:sz w:val="20"/>
          <w:szCs w:val="20"/>
        </w:rPr>
        <w:t>marché</w:t>
      </w:r>
      <w:r w:rsidRPr="00F252F7">
        <w:rPr>
          <w:sz w:val="20"/>
          <w:szCs w:val="20"/>
        </w:rPr>
        <w:t>, de compléter son dossier de candidature. Le soumissionnaire disposera alors d'un délai raisonnable et précisé</w:t>
      </w:r>
      <w:r w:rsidRPr="00EC2451">
        <w:rPr>
          <w:sz w:val="20"/>
          <w:szCs w:val="20"/>
        </w:rPr>
        <w:t xml:space="preserve"> dans la lettre adressée par le Département à compter de la date de réception de cette lettre pour produire ou compléter les éléments manquants. Passé ce délai, la candidature concernée sera rejetée.</w:t>
      </w:r>
    </w:p>
    <w:p w:rsidR="00324EE7" w:rsidRPr="00353305" w:rsidRDefault="00324EE7" w:rsidP="00542D2F">
      <w:pPr>
        <w:pStyle w:val="RedTxt"/>
        <w:keepLines w:val="0"/>
        <w:jc w:val="both"/>
        <w:rPr>
          <w:b/>
          <w:bCs/>
          <w:i/>
          <w:iCs/>
          <w:sz w:val="20"/>
          <w:szCs w:val="20"/>
        </w:rPr>
      </w:pPr>
    </w:p>
    <w:p w:rsidR="001442DC" w:rsidRPr="00353305" w:rsidRDefault="00324EE7" w:rsidP="00542D2F">
      <w:pPr>
        <w:pStyle w:val="RedTxt"/>
        <w:keepLines w:val="0"/>
        <w:jc w:val="both"/>
        <w:rPr>
          <w:sz w:val="20"/>
          <w:szCs w:val="20"/>
        </w:rPr>
      </w:pPr>
      <w:r w:rsidRPr="00353305">
        <w:rPr>
          <w:sz w:val="20"/>
          <w:szCs w:val="20"/>
        </w:rPr>
        <w:lastRenderedPageBreak/>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w:t>
      </w:r>
      <w:r w:rsidR="005E47DB">
        <w:rPr>
          <w:sz w:val="20"/>
          <w:szCs w:val="20"/>
        </w:rPr>
        <w:t>u code de la commande publique.</w:t>
      </w:r>
    </w:p>
    <w:p w:rsidR="001442DC" w:rsidRPr="00353305" w:rsidRDefault="001442DC" w:rsidP="00542D2F">
      <w:pPr>
        <w:jc w:val="both"/>
      </w:pPr>
    </w:p>
    <w:p w:rsidR="00B64F8D" w:rsidRDefault="00B64F8D" w:rsidP="00542D2F">
      <w:pPr>
        <w:pStyle w:val="RedTxt"/>
        <w:keepLines w:val="0"/>
        <w:jc w:val="both"/>
        <w:rPr>
          <w:b/>
          <w:bCs/>
          <w:sz w:val="20"/>
          <w:szCs w:val="20"/>
          <w:u w:val="single"/>
        </w:rPr>
      </w:pPr>
      <w:r w:rsidRPr="00353305">
        <w:rPr>
          <w:b/>
          <w:bCs/>
          <w:sz w:val="20"/>
          <w:szCs w:val="20"/>
          <w:u w:val="single"/>
        </w:rPr>
        <w:t>2°- Documents constituant l'offre :</w:t>
      </w:r>
    </w:p>
    <w:p w:rsidR="00071004" w:rsidRPr="0086259D" w:rsidRDefault="00071004" w:rsidP="00542D2F">
      <w:pPr>
        <w:pStyle w:val="Corpsdetexte31"/>
        <w:widowControl w:val="0"/>
        <w:rPr>
          <w:rFonts w:ascii="Arial" w:hAnsi="Arial" w:cs="Arial"/>
          <w:color w:val="FF0000"/>
          <w:sz w:val="20"/>
        </w:rPr>
      </w:pPr>
    </w:p>
    <w:p w:rsidR="00071004" w:rsidRPr="00353305" w:rsidRDefault="00071004" w:rsidP="00542D2F">
      <w:pPr>
        <w:pStyle w:val="RedTxt"/>
        <w:keepLines w:val="0"/>
        <w:jc w:val="both"/>
        <w:rPr>
          <w:sz w:val="20"/>
          <w:szCs w:val="20"/>
        </w:rPr>
      </w:pPr>
    </w:p>
    <w:p w:rsidR="00B64F8D" w:rsidRPr="00353305" w:rsidRDefault="00B64F8D" w:rsidP="00542D2F">
      <w:pPr>
        <w:pStyle w:val="RedTxt"/>
        <w:keepLines w:val="0"/>
        <w:numPr>
          <w:ilvl w:val="0"/>
          <w:numId w:val="6"/>
        </w:numPr>
        <w:jc w:val="both"/>
        <w:rPr>
          <w:sz w:val="20"/>
          <w:szCs w:val="20"/>
        </w:rPr>
      </w:pPr>
      <w:r w:rsidRPr="00353305">
        <w:rPr>
          <w:b/>
          <w:sz w:val="20"/>
          <w:szCs w:val="20"/>
        </w:rPr>
        <w:t xml:space="preserve">L'acte d'engagement </w:t>
      </w:r>
      <w:r w:rsidRPr="009004BB">
        <w:rPr>
          <w:b/>
          <w:sz w:val="20"/>
          <w:szCs w:val="20"/>
        </w:rPr>
        <w:t xml:space="preserve">et </w:t>
      </w:r>
      <w:r w:rsidR="0060079A" w:rsidRPr="009004BB">
        <w:rPr>
          <w:b/>
          <w:sz w:val="20"/>
          <w:szCs w:val="20"/>
        </w:rPr>
        <w:t xml:space="preserve">ses </w:t>
      </w:r>
      <w:r w:rsidRPr="009004BB">
        <w:rPr>
          <w:b/>
          <w:sz w:val="20"/>
          <w:szCs w:val="20"/>
        </w:rPr>
        <w:t>annexe</w:t>
      </w:r>
      <w:r w:rsidR="0060079A" w:rsidRPr="009004BB">
        <w:rPr>
          <w:b/>
          <w:sz w:val="20"/>
          <w:szCs w:val="20"/>
        </w:rPr>
        <w:t xml:space="preserve">s </w:t>
      </w:r>
      <w:r w:rsidRPr="009004BB">
        <w:rPr>
          <w:sz w:val="20"/>
          <w:szCs w:val="20"/>
        </w:rPr>
        <w:t>établi</w:t>
      </w:r>
      <w:r w:rsidR="0060079A" w:rsidRPr="009004BB">
        <w:rPr>
          <w:sz w:val="20"/>
          <w:szCs w:val="20"/>
        </w:rPr>
        <w:t>s</w:t>
      </w:r>
      <w:r w:rsidRPr="00353305">
        <w:rPr>
          <w:sz w:val="20"/>
          <w:szCs w:val="20"/>
        </w:rPr>
        <w:t xml:space="preserve"> en un seul original et dûment complétés;</w:t>
      </w:r>
      <w:r w:rsidR="004677B7">
        <w:rPr>
          <w:sz w:val="20"/>
          <w:szCs w:val="20"/>
        </w:rPr>
        <w:t xml:space="preserve"> </w:t>
      </w:r>
      <w:r w:rsidR="004F345C" w:rsidRPr="004F345C">
        <w:rPr>
          <w:b/>
          <w:sz w:val="20"/>
          <w:szCs w:val="20"/>
        </w:rPr>
        <w:t>NE PAS OUBLIER DE COLLER LE RIB EN ANNEXE</w:t>
      </w:r>
    </w:p>
    <w:p w:rsidR="00071004" w:rsidRPr="009004BB" w:rsidRDefault="00071004" w:rsidP="00542D2F">
      <w:pPr>
        <w:numPr>
          <w:ilvl w:val="0"/>
          <w:numId w:val="6"/>
        </w:numPr>
        <w:jc w:val="both"/>
      </w:pPr>
      <w:r w:rsidRPr="009004BB">
        <w:t xml:space="preserve">La décomposition du prix global et forfaitaire établie selon le cadre joint au D.C.E. ; </w:t>
      </w:r>
    </w:p>
    <w:p w:rsidR="007959AA" w:rsidRPr="009004BB" w:rsidRDefault="00B64F8D" w:rsidP="00542D2F">
      <w:pPr>
        <w:numPr>
          <w:ilvl w:val="0"/>
          <w:numId w:val="6"/>
        </w:numPr>
        <w:jc w:val="both"/>
        <w:rPr>
          <w:i/>
        </w:rPr>
      </w:pPr>
      <w:r w:rsidRPr="009004BB">
        <w:rPr>
          <w:b/>
        </w:rPr>
        <w:t xml:space="preserve">Un </w:t>
      </w:r>
      <w:r w:rsidR="004A4E9A" w:rsidRPr="009004BB">
        <w:rPr>
          <w:b/>
        </w:rPr>
        <w:t>mémoire</w:t>
      </w:r>
      <w:r w:rsidRPr="009004BB">
        <w:rPr>
          <w:b/>
        </w:rPr>
        <w:t xml:space="preserve"> technique</w:t>
      </w:r>
      <w:r w:rsidRPr="009004BB">
        <w:t xml:space="preserve"> fourni par le </w:t>
      </w:r>
      <w:r w:rsidR="00525255" w:rsidRPr="009004BB">
        <w:t>Titulaire</w:t>
      </w:r>
    </w:p>
    <w:p w:rsidR="00F409F6" w:rsidRDefault="00F409F6" w:rsidP="00542D2F">
      <w:pPr>
        <w:ind w:left="720"/>
        <w:jc w:val="both"/>
        <w:rPr>
          <w:i/>
        </w:rPr>
      </w:pPr>
    </w:p>
    <w:p w:rsidR="00071004" w:rsidRPr="00F409F6" w:rsidRDefault="00071004" w:rsidP="00542D2F">
      <w:pPr>
        <w:ind w:left="720"/>
        <w:jc w:val="both"/>
        <w:rPr>
          <w:i/>
        </w:rPr>
      </w:pPr>
    </w:p>
    <w:p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rsidR="004974EB" w:rsidRDefault="004974EB" w:rsidP="00542D2F">
      <w:pPr>
        <w:autoSpaceDE/>
        <w:autoSpaceDN/>
        <w:adjustRightInd/>
        <w:jc w:val="both"/>
        <w:rPr>
          <w:b/>
          <w:i/>
          <w:color w:val="FF0000"/>
        </w:rPr>
      </w:pPr>
    </w:p>
    <w:p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rsidR="004974EB" w:rsidRDefault="004974EB" w:rsidP="00542D2F">
      <w:pPr>
        <w:autoSpaceDE/>
        <w:autoSpaceDN/>
        <w:adjustRightInd/>
        <w:jc w:val="both"/>
        <w:rPr>
          <w:b/>
          <w:i/>
          <w:color w:val="FF0000"/>
        </w:rPr>
      </w:pPr>
    </w:p>
    <w:p w:rsidR="00EC2451" w:rsidRPr="00EB1A13" w:rsidRDefault="004A7038" w:rsidP="00EC2451">
      <w:pPr>
        <w:pStyle w:val="RedTxt"/>
        <w:keepLines w:val="0"/>
        <w:jc w:val="center"/>
        <w:rPr>
          <w:b/>
          <w:bCs/>
          <w:color w:val="000000" w:themeColor="text1"/>
          <w:sz w:val="22"/>
          <w:szCs w:val="24"/>
        </w:rPr>
      </w:pPr>
      <w:r>
        <w:rPr>
          <w:b/>
          <w:bCs/>
          <w:color w:val="000000" w:themeColor="text1"/>
          <w:sz w:val="22"/>
          <w:szCs w:val="24"/>
        </w:rPr>
        <w:t>S</w:t>
      </w:r>
      <w:r w:rsidR="00EC2451" w:rsidRPr="00EB1A13">
        <w:rPr>
          <w:b/>
          <w:bCs/>
          <w:color w:val="000000" w:themeColor="text1"/>
          <w:sz w:val="22"/>
          <w:szCs w:val="24"/>
        </w:rPr>
        <w:t>pécificités pour les pièces au format EXCEL</w:t>
      </w:r>
    </w:p>
    <w:p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 xml:space="preserve">Afin de faciliter l’analyse des pièces financières établies au format EXCEL à compléter, Il est demandé aux soumissionnaires de transmettre les documents </w:t>
      </w:r>
      <w:r w:rsidRPr="009004BB">
        <w:rPr>
          <w:b/>
          <w:bCs/>
          <w:color w:val="000000" w:themeColor="text1"/>
          <w:sz w:val="22"/>
          <w:szCs w:val="24"/>
        </w:rPr>
        <w:t>au format « pdf » et au format modifiable, non protégé, pour accéder librement à la feuille de calcul.</w:t>
      </w:r>
    </w:p>
    <w:p w:rsidR="00EC2451" w:rsidRDefault="00EC2451" w:rsidP="00542D2F">
      <w:pPr>
        <w:autoSpaceDE/>
        <w:autoSpaceDN/>
        <w:adjustRightInd/>
        <w:jc w:val="both"/>
        <w:rPr>
          <w:b/>
          <w:i/>
          <w:color w:val="FF0000"/>
        </w:rPr>
      </w:pPr>
    </w:p>
    <w:p w:rsidR="004974EB" w:rsidRPr="004974EB" w:rsidRDefault="004974EB" w:rsidP="00542D2F">
      <w:pPr>
        <w:autoSpaceDE/>
        <w:autoSpaceDN/>
        <w:adjustRightInd/>
        <w:jc w:val="both"/>
        <w:rPr>
          <w:highlight w:val="yellow"/>
        </w:rPr>
      </w:pPr>
    </w:p>
    <w:p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rsidR="00B64F8D" w:rsidRPr="00353305" w:rsidRDefault="00B64F8D" w:rsidP="00542D2F">
      <w:pPr>
        <w:pStyle w:val="Titre2"/>
        <w:widowControl w:val="0"/>
        <w:rPr>
          <w:rFonts w:cs="Arial"/>
        </w:rPr>
      </w:pPr>
      <w:bookmarkStart w:id="39" w:name="_Toc379981245"/>
      <w:bookmarkStart w:id="40" w:name="_Toc405297779"/>
      <w:bookmarkStart w:id="41" w:name="_Toc525555549"/>
      <w:bookmarkStart w:id="42" w:name="_Toc192776460"/>
      <w:r w:rsidRPr="00353305">
        <w:rPr>
          <w:rFonts w:cs="Arial"/>
        </w:rPr>
        <w:t>Compléments à apporter au cahier des charges</w:t>
      </w:r>
      <w:bookmarkEnd w:id="39"/>
      <w:bookmarkEnd w:id="40"/>
      <w:bookmarkEnd w:id="41"/>
      <w:bookmarkEnd w:id="42"/>
    </w:p>
    <w:p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dispositions contenues dans les </w:t>
      </w:r>
      <w:r w:rsidR="00B64F8D" w:rsidRPr="009004BB">
        <w:rPr>
          <w:sz w:val="20"/>
          <w:szCs w:val="20"/>
        </w:rPr>
        <w:t>pièces</w:t>
      </w:r>
      <w:r w:rsidR="004974EB" w:rsidRPr="009004BB">
        <w:rPr>
          <w:sz w:val="20"/>
          <w:szCs w:val="20"/>
        </w:rPr>
        <w:t xml:space="preserve"> du marché</w:t>
      </w:r>
      <w:r w:rsidR="00CC1CBD" w:rsidRPr="009004BB">
        <w:rPr>
          <w:sz w:val="20"/>
          <w:szCs w:val="20"/>
        </w:rPr>
        <w:t xml:space="preserve">: acte d’engagement et ses annexes, CCAP, CCTP et ses annexes et </w:t>
      </w:r>
      <w:r w:rsidR="009004BB" w:rsidRPr="009004BB">
        <w:rPr>
          <w:sz w:val="20"/>
          <w:szCs w:val="20"/>
        </w:rPr>
        <w:t>DPGF</w:t>
      </w:r>
      <w:r w:rsidR="00D70A49" w:rsidRPr="009004BB">
        <w:rPr>
          <w:sz w:val="20"/>
          <w:szCs w:val="20"/>
        </w:rPr>
        <w:t>.</w:t>
      </w:r>
    </w:p>
    <w:p w:rsidR="00B64F8D" w:rsidRPr="00353305" w:rsidRDefault="00B64F8D" w:rsidP="00542D2F">
      <w:pPr>
        <w:pStyle w:val="Titre2"/>
        <w:widowControl w:val="0"/>
        <w:rPr>
          <w:rFonts w:cs="Arial"/>
        </w:rPr>
      </w:pPr>
      <w:bookmarkStart w:id="43" w:name="_Toc379981246"/>
      <w:bookmarkStart w:id="44" w:name="_Toc405297780"/>
      <w:bookmarkStart w:id="45" w:name="_Toc525555550"/>
      <w:bookmarkStart w:id="46" w:name="_Toc192776461"/>
      <w:r w:rsidRPr="00353305">
        <w:rPr>
          <w:rFonts w:cs="Arial"/>
        </w:rPr>
        <w:t>Langue de rédaction des propositions</w:t>
      </w:r>
      <w:bookmarkEnd w:id="43"/>
      <w:bookmarkEnd w:id="44"/>
      <w:bookmarkEnd w:id="45"/>
      <w:bookmarkEnd w:id="46"/>
    </w:p>
    <w:p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correspondance, </w:t>
      </w:r>
      <w:r w:rsidRPr="009004BB">
        <w:rPr>
          <w:sz w:val="20"/>
          <w:szCs w:val="20"/>
        </w:rPr>
        <w:t>relatifs</w:t>
      </w:r>
      <w:r w:rsidR="00E3062C" w:rsidRPr="009004BB">
        <w:rPr>
          <w:sz w:val="20"/>
          <w:szCs w:val="20"/>
        </w:rPr>
        <w:t xml:space="preserve"> </w:t>
      </w:r>
      <w:r w:rsidR="00061AE5" w:rsidRPr="009004BB">
        <w:rPr>
          <w:sz w:val="20"/>
          <w:szCs w:val="20"/>
        </w:rPr>
        <w:t>au marché</w:t>
      </w:r>
      <w:r w:rsidR="009004BB" w:rsidRPr="009004BB">
        <w:rPr>
          <w:sz w:val="20"/>
          <w:szCs w:val="20"/>
        </w:rPr>
        <w:t xml:space="preserve"> </w:t>
      </w:r>
      <w:r w:rsidRPr="00353305">
        <w:rPr>
          <w:sz w:val="20"/>
          <w:szCs w:val="20"/>
        </w:rPr>
        <w:t>do</w:t>
      </w:r>
      <w:r w:rsidR="00D70A49" w:rsidRPr="00353305">
        <w:rPr>
          <w:sz w:val="20"/>
          <w:szCs w:val="20"/>
        </w:rPr>
        <w:t xml:space="preserve">ivent être </w:t>
      </w:r>
      <w:r w:rsidR="00C00746">
        <w:rPr>
          <w:sz w:val="20"/>
          <w:szCs w:val="20"/>
        </w:rPr>
        <w:t>traduits</w:t>
      </w:r>
      <w:r w:rsidR="00D70A49" w:rsidRPr="00353305">
        <w:rPr>
          <w:sz w:val="20"/>
          <w:szCs w:val="20"/>
        </w:rPr>
        <w:t xml:space="preserve"> en français.</w:t>
      </w:r>
    </w:p>
    <w:p w:rsidR="00B64F8D" w:rsidRPr="00353305" w:rsidRDefault="00B64F8D" w:rsidP="00542D2F">
      <w:pPr>
        <w:pStyle w:val="Titre2"/>
        <w:widowControl w:val="0"/>
        <w:rPr>
          <w:rFonts w:cs="Arial"/>
        </w:rPr>
      </w:pPr>
      <w:bookmarkStart w:id="47" w:name="_Toc379981247"/>
      <w:bookmarkStart w:id="48" w:name="_Toc405297781"/>
      <w:bookmarkStart w:id="49" w:name="_Toc525555551"/>
      <w:bookmarkStart w:id="50" w:name="_Toc192776462"/>
      <w:r w:rsidRPr="00353305">
        <w:rPr>
          <w:rFonts w:cs="Arial"/>
        </w:rPr>
        <w:t>Unité monétaire</w:t>
      </w:r>
      <w:bookmarkEnd w:id="47"/>
      <w:bookmarkEnd w:id="48"/>
      <w:bookmarkEnd w:id="49"/>
      <w:bookmarkEnd w:id="50"/>
    </w:p>
    <w:p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rsidR="00B64F8D" w:rsidRPr="00353305" w:rsidRDefault="00AF21E1" w:rsidP="00542D2F">
      <w:pPr>
        <w:pStyle w:val="Titre2"/>
        <w:widowControl w:val="0"/>
        <w:rPr>
          <w:rFonts w:cs="Arial"/>
        </w:rPr>
      </w:pPr>
      <w:bookmarkStart w:id="51" w:name="_Toc379981248"/>
      <w:bookmarkStart w:id="52" w:name="_Toc405297782"/>
      <w:bookmarkStart w:id="53" w:name="_Toc525555552"/>
      <w:bookmarkStart w:id="54" w:name="_Toc192776463"/>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1"/>
      <w:bookmarkEnd w:id="52"/>
      <w:bookmarkEnd w:id="53"/>
      <w:bookmarkEnd w:id="54"/>
    </w:p>
    <w:p w:rsidR="00AF21E1" w:rsidRDefault="00AF21E1" w:rsidP="00542D2F">
      <w:pPr>
        <w:pStyle w:val="RedTxt"/>
        <w:keepLines w:val="0"/>
        <w:ind w:right="-1"/>
        <w:jc w:val="center"/>
        <w:rPr>
          <w:b/>
          <w:smallCaps/>
          <w:sz w:val="20"/>
          <w:szCs w:val="20"/>
          <w:u w:val="single"/>
        </w:rPr>
      </w:pPr>
    </w:p>
    <w:p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rsidR="00AF21E1" w:rsidRDefault="00AF21E1" w:rsidP="00542D2F">
      <w:pPr>
        <w:pStyle w:val="RedTxt"/>
        <w:keepLines w:val="0"/>
        <w:ind w:right="-1"/>
        <w:jc w:val="center"/>
        <w:rPr>
          <w:b/>
          <w:smallCaps/>
          <w:sz w:val="20"/>
          <w:szCs w:val="20"/>
          <w:u w:val="single"/>
        </w:rPr>
      </w:pPr>
    </w:p>
    <w:p w:rsidR="00663029" w:rsidRPr="00353305" w:rsidRDefault="00663029" w:rsidP="00542D2F">
      <w:pPr>
        <w:pStyle w:val="Titre2"/>
        <w:widowControl w:val="0"/>
        <w:rPr>
          <w:rFonts w:cs="Arial"/>
        </w:rPr>
      </w:pPr>
      <w:bookmarkStart w:id="55" w:name="_Toc525555553"/>
      <w:bookmarkStart w:id="56" w:name="_Toc192776464"/>
      <w:bookmarkStart w:id="57" w:name="_Toc408568511"/>
      <w:r>
        <w:rPr>
          <w:rFonts w:cs="Arial"/>
        </w:rPr>
        <w:t>Signature électronique des offres</w:t>
      </w:r>
      <w:bookmarkEnd w:id="55"/>
      <w:bookmarkEnd w:id="56"/>
    </w:p>
    <w:p w:rsidR="00663029" w:rsidRDefault="00663029" w:rsidP="00542D2F">
      <w:pPr>
        <w:pStyle w:val="RedTxt"/>
        <w:keepLines w:val="0"/>
        <w:rPr>
          <w:sz w:val="20"/>
          <w:szCs w:val="20"/>
        </w:rPr>
      </w:pPr>
    </w:p>
    <w:p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rsidR="00663029" w:rsidRPr="00663029" w:rsidRDefault="00663029" w:rsidP="00542D2F">
      <w:pPr>
        <w:jc w:val="center"/>
        <w:rPr>
          <w:b/>
          <w:color w:val="ED7D31" w:themeColor="accent2"/>
          <w:u w:val="single"/>
        </w:rPr>
      </w:pPr>
    </w:p>
    <w:p w:rsidR="00AF21E1" w:rsidRPr="009004BB" w:rsidRDefault="00B64F8D" w:rsidP="00542D2F">
      <w:pPr>
        <w:pStyle w:val="Titre2"/>
        <w:widowControl w:val="0"/>
        <w:rPr>
          <w:rFonts w:cs="Arial"/>
        </w:rPr>
      </w:pPr>
      <w:bookmarkStart w:id="58" w:name="_Toc525555554"/>
      <w:bookmarkStart w:id="59" w:name="_Toc192776465"/>
      <w:r w:rsidRPr="00353305">
        <w:rPr>
          <w:rFonts w:cs="Arial"/>
        </w:rPr>
        <w:t>Négociation</w:t>
      </w:r>
      <w:bookmarkEnd w:id="57"/>
      <w:bookmarkEnd w:id="58"/>
      <w:bookmarkEnd w:id="59"/>
    </w:p>
    <w:p w:rsidR="004D175C" w:rsidRPr="00875A80" w:rsidRDefault="004D175C" w:rsidP="00542D2F">
      <w:pPr>
        <w:spacing w:after="120"/>
        <w:jc w:val="both"/>
        <w:rPr>
          <w:bCs/>
        </w:rPr>
      </w:pPr>
      <w:r w:rsidRPr="00875A80">
        <w:rPr>
          <w:bCs/>
        </w:rPr>
        <w:t xml:space="preserve">Conformément à </w:t>
      </w:r>
      <w:r w:rsidR="00875A80" w:rsidRPr="00875A80">
        <w:rPr>
          <w:bCs/>
        </w:rPr>
        <w:t>l’article R.2152-1 du code de la commande publique</w:t>
      </w:r>
      <w:r w:rsidRPr="00875A80">
        <w:rPr>
          <w:bCs/>
        </w:rPr>
        <w:t>, les offres irrégulières, inappropriées ou inacceptables seront éliminées. Les offres irrégulières ou inacceptables peuvent devenir régulières ou acceptables à l'issue de la négociation ou du dialogue, à condition qu'elles ne soient pas anormalement basses.</w:t>
      </w:r>
    </w:p>
    <w:p w:rsidR="00883096" w:rsidRDefault="004D175C" w:rsidP="00542D2F">
      <w:pPr>
        <w:adjustRightInd/>
        <w:spacing w:after="120"/>
        <w:jc w:val="both"/>
      </w:pPr>
      <w:r w:rsidRPr="00875A80">
        <w:t>Au titre des négociations, l’acheteur pourra rattraper les offres irrégulières ou inacceptables.</w:t>
      </w:r>
    </w:p>
    <w:p w:rsidR="004D175C" w:rsidRDefault="004D175C" w:rsidP="00542D2F">
      <w:pPr>
        <w:adjustRightInd/>
        <w:spacing w:after="120"/>
        <w:jc w:val="both"/>
      </w:pPr>
      <w:r w:rsidRPr="00875A80">
        <w:lastRenderedPageBreak/>
        <w:t>Les offres qui resteront irrégulières ou inacceptables à l'issue de la négociation seront éliminées, sans pouvoir être analysées et jugées.</w:t>
      </w:r>
    </w:p>
    <w:p w:rsidR="00EB1A13" w:rsidRPr="00EB1A13" w:rsidRDefault="00EB1A13" w:rsidP="00542D2F">
      <w:pPr>
        <w:adjustRightInd/>
        <w:spacing w:after="120"/>
        <w:jc w:val="both"/>
      </w:pPr>
      <w:r w:rsidRPr="00EB1A13">
        <w:t xml:space="preserve">Le Département se réserve la possibilité </w:t>
      </w:r>
      <w:r w:rsidR="007048FC">
        <w:t>d’engager des négociations</w:t>
      </w:r>
      <w:r w:rsidRPr="00EB1A13">
        <w:t>. Elles seront conduites dans le respect des principes d'égalité de traitement des candidats et de confidentialité des offres.</w:t>
      </w:r>
    </w:p>
    <w:p w:rsidR="00EB1A13" w:rsidRDefault="00EB1A13" w:rsidP="00EB1A13">
      <w:pPr>
        <w:adjustRightInd/>
        <w:spacing w:after="120"/>
        <w:jc w:val="both"/>
      </w:pPr>
      <w:r w:rsidRPr="00EB1A13">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sur les critères d'attribution.</w:t>
      </w:r>
    </w:p>
    <w:p w:rsidR="005E47DB" w:rsidRPr="00EB1A13" w:rsidRDefault="005E47DB" w:rsidP="00EB1A13">
      <w:pPr>
        <w:adjustRightInd/>
        <w:spacing w:after="120"/>
        <w:jc w:val="both"/>
      </w:pPr>
    </w:p>
    <w:p w:rsidR="00EB1A13" w:rsidRPr="00EB1A13" w:rsidRDefault="00EB1A13" w:rsidP="00EB1A13">
      <w:pPr>
        <w:adjustRightInd/>
        <w:spacing w:after="120"/>
        <w:jc w:val="both"/>
      </w:pPr>
      <w:r w:rsidRPr="00EB1A13">
        <w:t>Le Département se réserve la possibilité d'organiser les négociations par tous moyens. Ainsi, il pourra adresser une demande écrite aux soumissionnaires admis à négocier ou encore décider de les rencontrer. Les échanges et communications seront réalisés par voie électronique sur le portail Maximilien.</w:t>
      </w:r>
    </w:p>
    <w:p w:rsidR="00EB1A13" w:rsidRPr="00EB1A13" w:rsidRDefault="00EB1A13" w:rsidP="00EB1A13">
      <w:pPr>
        <w:adjustRightInd/>
        <w:spacing w:after="120"/>
        <w:jc w:val="both"/>
      </w:pPr>
      <w:r w:rsidRPr="00EB1A13">
        <w:t>A l'issue de la négociation, les soumissionnaires devront remettre une nouvelle proposition écrite dans les délais précisés dans l’invitation à négocier. Ce sont ces nouvelles propositions qui seront analysées et classées. Si la négociation porte également sur le prix du marché, le soumissionnaire devra fournir un nouvel acte d’engagement conforme au prix négocié. En cas d'absence de réponse aux négociations, sera prise en compte pour l'analyse de l'offre que la dernière proposition présentée par le soumissionnaire.</w:t>
      </w:r>
    </w:p>
    <w:p w:rsidR="00EB1A13" w:rsidRPr="00EB1A13" w:rsidRDefault="00EB1A13" w:rsidP="00EB1A13">
      <w:pPr>
        <w:adjustRightInd/>
        <w:spacing w:after="120"/>
        <w:jc w:val="both"/>
      </w:pPr>
      <w:r w:rsidRPr="00EB1A13">
        <w:t>Au vu de ces nouvelles propositions, le Département effectuera un classement des soumissionnaires appelés à négocier au regard des critères de jugement des offres initialement prévus dans le présent règlement de la consultation. Le Département attribuera ensuite le marché à l'entreprise arrivée en tête du classement définitif.</w:t>
      </w:r>
    </w:p>
    <w:p w:rsidR="00EB1A13" w:rsidRPr="00EB1A13" w:rsidRDefault="00EB1A13" w:rsidP="00EB1A13">
      <w:pPr>
        <w:adjustRightInd/>
        <w:spacing w:after="120"/>
        <w:jc w:val="both"/>
      </w:pPr>
      <w:r w:rsidRPr="00EB1A13">
        <w:t>Toutefois, l’acheteur pourra attribuer le contrat sur la base des offres initiales sans négociation.</w:t>
      </w:r>
    </w:p>
    <w:p w:rsidR="00AE2393" w:rsidRPr="00353305" w:rsidRDefault="00AE2393" w:rsidP="00542D2F">
      <w:pPr>
        <w:pStyle w:val="Titre1"/>
        <w:widowControl w:val="0"/>
        <w:rPr>
          <w:rFonts w:cs="Arial"/>
          <w:sz w:val="24"/>
        </w:rPr>
      </w:pPr>
      <w:bookmarkStart w:id="60" w:name="_Toc525555555"/>
      <w:bookmarkStart w:id="61" w:name="_Toc192776466"/>
      <w:r w:rsidRPr="00353305">
        <w:rPr>
          <w:rFonts w:cs="Arial"/>
          <w:sz w:val="24"/>
        </w:rPr>
        <w:t>Jugement des prop</w:t>
      </w:r>
      <w:r w:rsidR="00AF21E1">
        <w:rPr>
          <w:rFonts w:cs="Arial"/>
          <w:sz w:val="24"/>
        </w:rPr>
        <w:t>o</w:t>
      </w:r>
      <w:r w:rsidRPr="00353305">
        <w:rPr>
          <w:rFonts w:cs="Arial"/>
          <w:sz w:val="24"/>
        </w:rPr>
        <w:t>sitions</w:t>
      </w:r>
      <w:bookmarkEnd w:id="60"/>
      <w:bookmarkEnd w:id="61"/>
    </w:p>
    <w:p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rsidR="006E2429" w:rsidRDefault="006E2429" w:rsidP="00834BF7">
      <w:pPr>
        <w:jc w:val="both"/>
        <w:rPr>
          <w:b/>
          <w:bCs/>
        </w:rPr>
      </w:pPr>
    </w:p>
    <w:p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rsidR="00834BF7" w:rsidRPr="00353305" w:rsidRDefault="00834BF7" w:rsidP="00834BF7">
      <w:pPr>
        <w:jc w:val="both"/>
      </w:pPr>
    </w:p>
    <w:p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rsidR="006E2429" w:rsidRPr="00353305" w:rsidRDefault="006E2429" w:rsidP="00542D2F">
      <w:pPr>
        <w:jc w:val="both"/>
      </w:pPr>
    </w:p>
    <w:p w:rsidR="006E2429" w:rsidRPr="00353305" w:rsidRDefault="006E2429" w:rsidP="00542D2F">
      <w:pPr>
        <w:jc w:val="both"/>
        <w:rPr>
          <w:b/>
        </w:rPr>
      </w:pPr>
      <w:r w:rsidRPr="00353305">
        <w:rPr>
          <w:b/>
        </w:rPr>
        <w:t xml:space="preserve">Le choix de l'offre économiquement la plus avantageuse se fera en fonction des critères pondérés suivants : </w:t>
      </w:r>
    </w:p>
    <w:p w:rsidR="00B64F8D" w:rsidRPr="00353305" w:rsidRDefault="00B64F8D" w:rsidP="00542D2F">
      <w:pPr>
        <w:pStyle w:val="2meniveau"/>
        <w:spacing w:after="0"/>
        <w:ind w:left="567" w:firstLine="0"/>
        <w:jc w:val="left"/>
        <w:rPr>
          <w:rFonts w:ascii="Arial" w:hAnsi="Arial" w:cs="Arial"/>
          <w:sz w:val="20"/>
        </w:rPr>
      </w:pPr>
    </w:p>
    <w:p w:rsidR="00B64F8D" w:rsidRPr="009004BB" w:rsidRDefault="006E1FBE" w:rsidP="00542D2F">
      <w:pPr>
        <w:pStyle w:val="Corpsdetexte"/>
        <w:widowControl w:val="0"/>
        <w:numPr>
          <w:ilvl w:val="0"/>
          <w:numId w:val="1"/>
        </w:numPr>
        <w:ind w:left="851" w:firstLine="0"/>
        <w:rPr>
          <w:rFonts w:ascii="Arial" w:hAnsi="Arial" w:cs="Arial"/>
          <w:sz w:val="20"/>
        </w:rPr>
      </w:pPr>
      <w:r w:rsidRPr="004974EB">
        <w:rPr>
          <w:rFonts w:ascii="Arial" w:hAnsi="Arial" w:cs="Arial"/>
          <w:b/>
          <w:sz w:val="20"/>
          <w:u w:val="single"/>
        </w:rPr>
        <w:t xml:space="preserve">Le </w:t>
      </w:r>
      <w:r w:rsidR="00B64F8D" w:rsidRPr="004974EB">
        <w:rPr>
          <w:rFonts w:ascii="Arial" w:hAnsi="Arial" w:cs="Arial"/>
          <w:b/>
          <w:sz w:val="20"/>
          <w:u w:val="single"/>
        </w:rPr>
        <w:t>Prix</w:t>
      </w:r>
      <w:r w:rsidR="00E95B37" w:rsidRPr="004974EB">
        <w:rPr>
          <w:rFonts w:ascii="Arial" w:hAnsi="Arial" w:cs="Arial"/>
          <w:b/>
          <w:sz w:val="20"/>
          <w:u w:val="single"/>
        </w:rPr>
        <w:t xml:space="preserve">, noté </w:t>
      </w:r>
      <w:r w:rsidR="00E95B37" w:rsidRPr="009004BB">
        <w:rPr>
          <w:rFonts w:ascii="Arial" w:hAnsi="Arial" w:cs="Arial"/>
          <w:b/>
          <w:sz w:val="20"/>
          <w:u w:val="single"/>
        </w:rPr>
        <w:t>sur 6</w:t>
      </w:r>
      <w:r w:rsidR="006E2429" w:rsidRPr="009004BB">
        <w:rPr>
          <w:rFonts w:ascii="Arial" w:hAnsi="Arial" w:cs="Arial"/>
          <w:b/>
          <w:sz w:val="20"/>
          <w:u w:val="single"/>
        </w:rPr>
        <w:t>0 points</w:t>
      </w:r>
    </w:p>
    <w:p w:rsidR="00B64F8D" w:rsidRPr="009004BB" w:rsidRDefault="006E1FBE" w:rsidP="00542D2F">
      <w:pPr>
        <w:pStyle w:val="Corpsdetexte"/>
        <w:widowControl w:val="0"/>
        <w:numPr>
          <w:ilvl w:val="0"/>
          <w:numId w:val="1"/>
        </w:numPr>
        <w:ind w:left="851" w:firstLine="0"/>
        <w:rPr>
          <w:rFonts w:ascii="Arial" w:hAnsi="Arial" w:cs="Arial"/>
          <w:sz w:val="20"/>
        </w:rPr>
      </w:pPr>
      <w:r w:rsidRPr="009004BB">
        <w:rPr>
          <w:rFonts w:ascii="Arial" w:hAnsi="Arial" w:cs="Arial"/>
          <w:b/>
          <w:sz w:val="20"/>
          <w:u w:val="single"/>
        </w:rPr>
        <w:t xml:space="preserve">La Valeur </w:t>
      </w:r>
      <w:r w:rsidR="00B64F8D" w:rsidRPr="009004BB">
        <w:rPr>
          <w:rFonts w:ascii="Arial" w:hAnsi="Arial" w:cs="Arial"/>
          <w:b/>
          <w:sz w:val="20"/>
          <w:u w:val="single"/>
        </w:rPr>
        <w:t xml:space="preserve">technique </w:t>
      </w:r>
      <w:r w:rsidRPr="009004BB">
        <w:rPr>
          <w:rFonts w:ascii="Arial" w:hAnsi="Arial" w:cs="Arial"/>
          <w:b/>
          <w:sz w:val="20"/>
          <w:u w:val="single"/>
        </w:rPr>
        <w:t>de l’offre</w:t>
      </w:r>
      <w:r w:rsidR="00E95B37" w:rsidRPr="009004BB">
        <w:rPr>
          <w:rFonts w:ascii="Arial" w:hAnsi="Arial" w:cs="Arial"/>
          <w:b/>
          <w:sz w:val="20"/>
          <w:u w:val="single"/>
        </w:rPr>
        <w:t>, notée sur 4</w:t>
      </w:r>
      <w:r w:rsidR="006E2429" w:rsidRPr="009004BB">
        <w:rPr>
          <w:rFonts w:ascii="Arial" w:hAnsi="Arial" w:cs="Arial"/>
          <w:b/>
          <w:sz w:val="20"/>
          <w:u w:val="single"/>
        </w:rPr>
        <w:t>0 points,</w:t>
      </w:r>
      <w:r w:rsidRPr="009004BB">
        <w:rPr>
          <w:rFonts w:ascii="Arial" w:hAnsi="Arial" w:cs="Arial"/>
          <w:sz w:val="20"/>
        </w:rPr>
        <w:t xml:space="preserve"> </w:t>
      </w:r>
    </w:p>
    <w:p w:rsidR="004974EB" w:rsidRPr="009004BB" w:rsidRDefault="004974EB" w:rsidP="00542D2F">
      <w:pPr>
        <w:pStyle w:val="Corpsdetexte"/>
        <w:widowControl w:val="0"/>
        <w:ind w:left="851" w:firstLine="0"/>
        <w:rPr>
          <w:rFonts w:ascii="Arial" w:hAnsi="Arial" w:cs="Arial"/>
          <w:sz w:val="20"/>
        </w:rPr>
      </w:pPr>
    </w:p>
    <w:p w:rsidR="00753A47" w:rsidRPr="009004BB" w:rsidRDefault="00753A47" w:rsidP="00542D2F">
      <w:pPr>
        <w:pStyle w:val="RedTxt"/>
        <w:keepLines w:val="0"/>
        <w:jc w:val="both"/>
        <w:rPr>
          <w:sz w:val="20"/>
          <w:szCs w:val="20"/>
        </w:rPr>
      </w:pPr>
      <w:r w:rsidRPr="009004BB">
        <w:rPr>
          <w:sz w:val="20"/>
          <w:szCs w:val="20"/>
        </w:rPr>
        <w:t xml:space="preserve">Pour l'attribution </w:t>
      </w:r>
      <w:r w:rsidR="00061AE5" w:rsidRPr="009004BB">
        <w:rPr>
          <w:sz w:val="20"/>
          <w:szCs w:val="20"/>
        </w:rPr>
        <w:t>du marché</w:t>
      </w:r>
      <w:r w:rsidRPr="009004BB">
        <w:rPr>
          <w:sz w:val="20"/>
          <w:szCs w:val="20"/>
        </w:rPr>
        <w:t xml:space="preserve">, le jugement des offres sera effectué sur un total de 100 points. </w:t>
      </w:r>
    </w:p>
    <w:p w:rsidR="00753A47" w:rsidRPr="009004BB" w:rsidRDefault="00753A47" w:rsidP="00542D2F">
      <w:pPr>
        <w:pStyle w:val="RedTxt"/>
        <w:keepLines w:val="0"/>
        <w:jc w:val="both"/>
        <w:rPr>
          <w:sz w:val="20"/>
          <w:szCs w:val="20"/>
        </w:rPr>
      </w:pPr>
    </w:p>
    <w:p w:rsidR="00B64F8D" w:rsidRPr="00353305" w:rsidRDefault="00753A47" w:rsidP="00542D2F">
      <w:pPr>
        <w:pStyle w:val="RedTxt"/>
        <w:keepLines w:val="0"/>
        <w:jc w:val="both"/>
        <w:rPr>
          <w:sz w:val="20"/>
          <w:szCs w:val="20"/>
        </w:rPr>
      </w:pPr>
      <w:r w:rsidRPr="009004BB">
        <w:rPr>
          <w:b/>
          <w:sz w:val="20"/>
          <w:szCs w:val="20"/>
          <w:u w:val="single"/>
        </w:rPr>
        <w:t xml:space="preserve">1 - </w:t>
      </w:r>
      <w:r w:rsidR="00B64F8D" w:rsidRPr="009004BB">
        <w:rPr>
          <w:b/>
          <w:sz w:val="20"/>
          <w:szCs w:val="20"/>
          <w:u w:val="single"/>
        </w:rPr>
        <w:t xml:space="preserve">Note du critère prix, calculée sur </w:t>
      </w:r>
      <w:r w:rsidR="00E95B37" w:rsidRPr="009004BB">
        <w:rPr>
          <w:b/>
          <w:sz w:val="20"/>
          <w:szCs w:val="20"/>
          <w:u w:val="single"/>
        </w:rPr>
        <w:t>6</w:t>
      </w:r>
      <w:r w:rsidR="00B64F8D" w:rsidRPr="009004BB">
        <w:rPr>
          <w:b/>
          <w:sz w:val="20"/>
          <w:szCs w:val="20"/>
          <w:u w:val="single"/>
        </w:rPr>
        <w:t>0 points</w:t>
      </w:r>
      <w:r w:rsidR="00B64F8D" w:rsidRPr="009004BB">
        <w:rPr>
          <w:sz w:val="20"/>
          <w:szCs w:val="20"/>
        </w:rPr>
        <w:t> :</w:t>
      </w:r>
      <w:r w:rsidR="00B64F8D" w:rsidRPr="00353305">
        <w:rPr>
          <w:sz w:val="20"/>
          <w:szCs w:val="20"/>
        </w:rPr>
        <w:t xml:space="preserve"> </w:t>
      </w:r>
    </w:p>
    <w:p w:rsidR="006E1FBE" w:rsidRPr="00353305" w:rsidRDefault="006E1FBE" w:rsidP="00542D2F">
      <w:pPr>
        <w:pStyle w:val="RedTxt"/>
        <w:keepLines w:val="0"/>
        <w:jc w:val="both"/>
        <w:rPr>
          <w:sz w:val="20"/>
          <w:szCs w:val="20"/>
        </w:rPr>
      </w:pPr>
    </w:p>
    <w:p w:rsidR="004974EB" w:rsidRPr="009004BB" w:rsidRDefault="004974EB" w:rsidP="00542D2F">
      <w:pPr>
        <w:jc w:val="both"/>
      </w:pPr>
      <w:r w:rsidRPr="009004BB">
        <w:t>Le prix sera apprécié au regard du prix global HT porté à l’acte d’engagement qui prévaudra sur toutes autres indications chiffrées de l’offre.</w:t>
      </w:r>
    </w:p>
    <w:p w:rsidR="004974EB" w:rsidRDefault="004974EB" w:rsidP="00542D2F">
      <w:pPr>
        <w:jc w:val="both"/>
      </w:pPr>
    </w:p>
    <w:p w:rsidR="004974EB" w:rsidRPr="00011AB8" w:rsidRDefault="004974EB" w:rsidP="00E7016E">
      <w:pPr>
        <w:spacing w:after="120"/>
        <w:jc w:val="both"/>
      </w:pPr>
      <w:r w:rsidRPr="00011AB8">
        <w:t>Le détenteur du prix le plus bas se verra attribuer le nombre maximal de points, sauf si ce prix est anormalement bas.</w:t>
      </w:r>
    </w:p>
    <w:p w:rsidR="004974EB" w:rsidRPr="00011AB8" w:rsidRDefault="004974EB" w:rsidP="00E7016E">
      <w:pPr>
        <w:spacing w:after="120"/>
        <w:jc w:val="both"/>
      </w:pPr>
      <w:r w:rsidRPr="00011AB8">
        <w:t>La note de l’offre considérée ne peut pas être négative.</w:t>
      </w:r>
    </w:p>
    <w:p w:rsidR="004974EB" w:rsidRDefault="004974EB" w:rsidP="00E7016E">
      <w:pPr>
        <w:pStyle w:val="RedTxt"/>
        <w:keepLines w:val="0"/>
        <w:spacing w:after="120"/>
        <w:jc w:val="both"/>
        <w:rPr>
          <w:sz w:val="20"/>
          <w:szCs w:val="20"/>
        </w:rPr>
      </w:pPr>
      <w:r w:rsidRPr="00353305">
        <w:rPr>
          <w:sz w:val="20"/>
          <w:szCs w:val="20"/>
        </w:rPr>
        <w:t>La formule mathématique pou</w:t>
      </w:r>
      <w:r w:rsidR="00E7016E">
        <w:rPr>
          <w:sz w:val="20"/>
          <w:szCs w:val="20"/>
        </w:rPr>
        <w:t>r l'attribution des points aux soumissionnaires</w:t>
      </w:r>
      <w:r w:rsidRPr="00353305">
        <w:rPr>
          <w:sz w:val="20"/>
          <w:szCs w:val="20"/>
        </w:rPr>
        <w:t xml:space="preserve"> est :</w:t>
      </w:r>
    </w:p>
    <w:p w:rsidR="007B49FB" w:rsidRDefault="007B49FB" w:rsidP="00E7016E">
      <w:pPr>
        <w:pStyle w:val="RedTxt"/>
        <w:keepLines w:val="0"/>
        <w:spacing w:after="120"/>
        <w:jc w:val="both"/>
        <w:rPr>
          <w:sz w:val="20"/>
          <w:szCs w:val="20"/>
        </w:rPr>
      </w:pPr>
    </w:p>
    <w:p w:rsidR="007B49FB" w:rsidRDefault="007B49FB" w:rsidP="00E7016E">
      <w:pPr>
        <w:pStyle w:val="RedTxt"/>
        <w:keepLines w:val="0"/>
        <w:spacing w:after="120"/>
        <w:jc w:val="both"/>
        <w:rPr>
          <w:sz w:val="20"/>
          <w:szCs w:val="20"/>
        </w:rPr>
      </w:pPr>
    </w:p>
    <w:p w:rsidR="007B49FB" w:rsidRPr="00353305" w:rsidRDefault="007B49FB" w:rsidP="00E7016E">
      <w:pPr>
        <w:pStyle w:val="RedTxt"/>
        <w:keepLines w:val="0"/>
        <w:spacing w:after="120"/>
        <w:jc w:val="both"/>
        <w:rPr>
          <w:sz w:val="20"/>
          <w:szCs w:val="20"/>
        </w:rPr>
      </w:pPr>
    </w:p>
    <w:p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rsidR="004974EB" w:rsidRDefault="00114D91" w:rsidP="00542D2F">
      <w:pPr>
        <w:pBdr>
          <w:top w:val="single" w:sz="2" w:space="1" w:color="000000"/>
          <w:left w:val="single" w:sz="2" w:space="4" w:color="000000"/>
          <w:bottom w:val="single" w:sz="2" w:space="1" w:color="000000"/>
          <w:right w:val="single" w:sz="2" w:space="4" w:color="000000"/>
        </w:pBdr>
        <w:jc w:val="center"/>
        <w:rPr>
          <w:b/>
        </w:rPr>
      </w:pPr>
      <w:r w:rsidRPr="00114D91">
        <w:rPr>
          <w:b/>
        </w:rPr>
        <w:object w:dxaOrig="1640" w:dyaOrig="760">
          <v:shape id="_x0000_i1025" type="#_x0000_t75" style="width:70.8pt;height:34.8pt" o:ole="">
            <v:imagedata r:id="rId23" o:title="" croptop="3663f" cropright="3675f"/>
          </v:shape>
          <o:OLEObject Type="Embed" ProgID="Equation.3" ShapeID="_x0000_i1025" DrawAspect="Content" ObjectID="_1804405749" r:id="rId24"/>
        </w:object>
      </w:r>
    </w:p>
    <w:p w:rsidR="004974EB" w:rsidRDefault="004974EB" w:rsidP="00542D2F">
      <w:pPr>
        <w:pBdr>
          <w:top w:val="single" w:sz="2" w:space="1" w:color="000000"/>
          <w:left w:val="single" w:sz="2" w:space="4" w:color="000000"/>
          <w:bottom w:val="single" w:sz="2" w:space="1" w:color="000000"/>
          <w:right w:val="single" w:sz="2" w:space="4" w:color="000000"/>
        </w:pBdr>
        <w:jc w:val="center"/>
        <w:rPr>
          <w:b/>
        </w:rPr>
      </w:pP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N : note de l’offre considérée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t>N</w:t>
      </w:r>
      <w:r>
        <w:rPr>
          <w:vertAlign w:val="subscript"/>
        </w:rPr>
        <w:t>0</w:t>
      </w:r>
      <w:r w:rsidRPr="00011AB8">
        <w:t xml:space="preserve"> : note maximale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V : valeur de l’offre considérée</w:t>
      </w:r>
    </w:p>
    <w:p w:rsidR="004974EB" w:rsidRDefault="004974EB" w:rsidP="00542D2F">
      <w:pPr>
        <w:pBdr>
          <w:top w:val="single" w:sz="2" w:space="1" w:color="000000"/>
          <w:left w:val="single" w:sz="2" w:space="4" w:color="000000"/>
          <w:bottom w:val="single" w:sz="2" w:space="1" w:color="000000"/>
          <w:right w:val="single" w:sz="2" w:space="4" w:color="000000"/>
        </w:pBdr>
        <w:jc w:val="center"/>
      </w:pPr>
      <w:r>
        <w:t>V</w:t>
      </w:r>
      <w:r>
        <w:rPr>
          <w:vertAlign w:val="subscript"/>
        </w:rPr>
        <w:t>0</w:t>
      </w:r>
      <w:r w:rsidRPr="00011AB8">
        <w:t xml:space="preserve"> : valeur de la meilleure offre</w:t>
      </w:r>
    </w:p>
    <w:p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p>
    <w:p w:rsidR="00B64F8D" w:rsidRDefault="00B64F8D" w:rsidP="00542D2F">
      <w:pPr>
        <w:pStyle w:val="RedTxt"/>
        <w:keepLines w:val="0"/>
        <w:jc w:val="both"/>
        <w:rPr>
          <w:sz w:val="20"/>
          <w:szCs w:val="20"/>
        </w:rPr>
      </w:pPr>
    </w:p>
    <w:p w:rsidR="007A3F16" w:rsidRPr="00353305" w:rsidRDefault="007A3F16" w:rsidP="00542D2F">
      <w:pPr>
        <w:pStyle w:val="RedTxt"/>
        <w:keepLines w:val="0"/>
        <w:jc w:val="both"/>
        <w:rPr>
          <w:sz w:val="20"/>
        </w:rPr>
      </w:pPr>
    </w:p>
    <w:p w:rsidR="00B64F8D" w:rsidRPr="00353305" w:rsidRDefault="00B64F8D" w:rsidP="00542D2F">
      <w:pPr>
        <w:pStyle w:val="RedTxt"/>
        <w:keepLines w:val="0"/>
        <w:jc w:val="both"/>
        <w:rPr>
          <w:b/>
          <w:sz w:val="22"/>
          <w:szCs w:val="22"/>
          <w:u w:val="single"/>
        </w:rPr>
      </w:pPr>
    </w:p>
    <w:p w:rsidR="00B64F8D" w:rsidRPr="00353305" w:rsidRDefault="00753A47" w:rsidP="00542D2F">
      <w:pPr>
        <w:pStyle w:val="RedTxt"/>
        <w:keepLines w:val="0"/>
        <w:jc w:val="both"/>
        <w:rPr>
          <w:sz w:val="20"/>
          <w:szCs w:val="20"/>
        </w:rPr>
      </w:pPr>
      <w:r w:rsidRPr="00353305">
        <w:rPr>
          <w:b/>
          <w:sz w:val="20"/>
          <w:szCs w:val="20"/>
          <w:u w:val="single"/>
        </w:rPr>
        <w:t xml:space="preserve">2 - </w:t>
      </w:r>
      <w:r w:rsidR="00B64F8D" w:rsidRPr="00353305">
        <w:rPr>
          <w:b/>
          <w:sz w:val="20"/>
          <w:szCs w:val="20"/>
          <w:u w:val="single"/>
        </w:rPr>
        <w:t xml:space="preserve">Note du critère </w:t>
      </w:r>
      <w:r w:rsidR="007A3F16" w:rsidRPr="00353305">
        <w:rPr>
          <w:b/>
          <w:sz w:val="20"/>
          <w:szCs w:val="20"/>
          <w:u w:val="single"/>
        </w:rPr>
        <w:t xml:space="preserve">Valeur </w:t>
      </w:r>
      <w:r w:rsidR="00111578" w:rsidRPr="00353305">
        <w:rPr>
          <w:b/>
          <w:sz w:val="20"/>
          <w:szCs w:val="20"/>
          <w:u w:val="single"/>
        </w:rPr>
        <w:t xml:space="preserve">technique, calculée </w:t>
      </w:r>
      <w:r w:rsidR="00111578" w:rsidRPr="009004BB">
        <w:rPr>
          <w:b/>
          <w:sz w:val="20"/>
          <w:szCs w:val="20"/>
          <w:u w:val="single"/>
        </w:rPr>
        <w:t xml:space="preserve">sur </w:t>
      </w:r>
      <w:r w:rsidR="00E95B37" w:rsidRPr="009004BB">
        <w:rPr>
          <w:b/>
          <w:sz w:val="20"/>
          <w:szCs w:val="20"/>
          <w:u w:val="single"/>
        </w:rPr>
        <w:t>4</w:t>
      </w:r>
      <w:r w:rsidR="00B64F8D" w:rsidRPr="009004BB">
        <w:rPr>
          <w:b/>
          <w:sz w:val="20"/>
          <w:szCs w:val="20"/>
          <w:u w:val="single"/>
        </w:rPr>
        <w:t>0 points</w:t>
      </w:r>
      <w:r w:rsidR="00B64F8D" w:rsidRPr="009004BB">
        <w:rPr>
          <w:sz w:val="20"/>
          <w:szCs w:val="20"/>
        </w:rPr>
        <w:t> :</w:t>
      </w:r>
      <w:r w:rsidR="00B64F8D" w:rsidRPr="00353305">
        <w:rPr>
          <w:sz w:val="20"/>
          <w:szCs w:val="20"/>
        </w:rPr>
        <w:t xml:space="preserve"> </w:t>
      </w:r>
    </w:p>
    <w:p w:rsidR="00535C87" w:rsidRPr="00353305" w:rsidRDefault="00535C87" w:rsidP="00542D2F">
      <w:pPr>
        <w:pStyle w:val="RedTxt"/>
        <w:keepLines w:val="0"/>
        <w:jc w:val="both"/>
        <w:rPr>
          <w:sz w:val="20"/>
          <w:szCs w:val="20"/>
        </w:rPr>
      </w:pPr>
    </w:p>
    <w:p w:rsidR="00753A47" w:rsidRPr="00353305" w:rsidRDefault="00B64F8D" w:rsidP="00542D2F">
      <w:pPr>
        <w:autoSpaceDE/>
        <w:autoSpaceDN/>
        <w:adjustRightInd/>
        <w:jc w:val="both"/>
        <w:rPr>
          <w:szCs w:val="18"/>
        </w:rPr>
      </w:pPr>
      <w:r w:rsidRPr="00353305">
        <w:rPr>
          <w:szCs w:val="18"/>
        </w:rPr>
        <w:t xml:space="preserve">La </w:t>
      </w:r>
      <w:r w:rsidR="00753A47" w:rsidRPr="00353305">
        <w:rPr>
          <w:szCs w:val="18"/>
        </w:rPr>
        <w:t>valeur</w:t>
      </w:r>
      <w:r w:rsidRPr="00353305">
        <w:rPr>
          <w:szCs w:val="18"/>
        </w:rPr>
        <w:t xml:space="preserve"> technique de l’offre sera jugée au regard de la clarté et de la pertinence des informations </w:t>
      </w:r>
      <w:r w:rsidR="00753A47" w:rsidRPr="00353305">
        <w:rPr>
          <w:szCs w:val="18"/>
        </w:rPr>
        <w:t>contenues</w:t>
      </w:r>
      <w:r w:rsidRPr="00353305">
        <w:rPr>
          <w:szCs w:val="18"/>
        </w:rPr>
        <w:t xml:space="preserve"> dans l</w:t>
      </w:r>
      <w:r w:rsidR="00753A47" w:rsidRPr="00353305">
        <w:rPr>
          <w:szCs w:val="18"/>
        </w:rPr>
        <w:t xml:space="preserve">e mémoire </w:t>
      </w:r>
      <w:r w:rsidRPr="00353305">
        <w:rPr>
          <w:szCs w:val="18"/>
        </w:rPr>
        <w:t xml:space="preserve">technique </w:t>
      </w:r>
      <w:r w:rsidR="007A3F16" w:rsidRPr="00353305">
        <w:rPr>
          <w:szCs w:val="18"/>
        </w:rPr>
        <w:t>du</w:t>
      </w:r>
      <w:r w:rsidR="00E55C59" w:rsidRPr="00353305">
        <w:rPr>
          <w:szCs w:val="18"/>
        </w:rPr>
        <w:t xml:space="preserve"> soumissionnaire</w:t>
      </w:r>
      <w:r w:rsidR="007A3F16" w:rsidRPr="00353305">
        <w:rPr>
          <w:szCs w:val="18"/>
        </w:rPr>
        <w:t xml:space="preserve"> et </w:t>
      </w:r>
      <w:r w:rsidR="00753A47" w:rsidRPr="00353305">
        <w:rPr>
          <w:szCs w:val="18"/>
        </w:rPr>
        <w:t xml:space="preserve">notée </w:t>
      </w:r>
      <w:r w:rsidR="00114D91">
        <w:rPr>
          <w:szCs w:val="18"/>
        </w:rPr>
        <w:t>conformément au critère détaillé</w:t>
      </w:r>
      <w:r w:rsidR="007A3F16" w:rsidRPr="00353305">
        <w:rPr>
          <w:szCs w:val="18"/>
        </w:rPr>
        <w:t xml:space="preserve"> ci-dessous</w:t>
      </w:r>
      <w:r w:rsidR="00753A47" w:rsidRPr="00353305">
        <w:rPr>
          <w:szCs w:val="18"/>
        </w:rPr>
        <w:t> :</w:t>
      </w:r>
    </w:p>
    <w:p w:rsidR="00692E6B" w:rsidRDefault="00692E6B" w:rsidP="00542D2F"/>
    <w:p w:rsidR="00014EA2" w:rsidRDefault="00014EA2" w:rsidP="00542D2F">
      <w:r w:rsidRPr="00014EA2">
        <w:rPr>
          <w:i/>
          <w:iCs/>
        </w:rPr>
        <w:t>De préférence le mémoire</w:t>
      </w:r>
      <w:r w:rsidRPr="00153114">
        <w:rPr>
          <w:i/>
          <w:iCs/>
        </w:rPr>
        <w:t xml:space="preserve"> technique </w:t>
      </w:r>
      <w:r w:rsidRPr="00014EA2">
        <w:rPr>
          <w:b/>
          <w:bCs/>
          <w:i/>
          <w:iCs/>
          <w:u w:val="single"/>
        </w:rPr>
        <w:t>ne dépassera pas 5 pages</w:t>
      </w:r>
      <w:r w:rsidRPr="00014EA2">
        <w:rPr>
          <w:b/>
          <w:bCs/>
        </w:rPr>
        <w:t xml:space="preserve">. </w:t>
      </w:r>
      <w:r w:rsidRPr="00014EA2">
        <w:t>(hors sommaire, CV professionnels, et annexes)</w:t>
      </w:r>
    </w:p>
    <w:p w:rsidR="00692E6B" w:rsidRDefault="00692E6B" w:rsidP="00542D2F">
      <w:pPr>
        <w:pStyle w:val="RedTxt"/>
        <w:keepLines w:val="0"/>
        <w:ind w:right="424"/>
        <w:jc w:val="both"/>
        <w:rPr>
          <w:sz w:val="20"/>
        </w:rPr>
      </w:pPr>
    </w:p>
    <w:tbl>
      <w:tblPr>
        <w:tblW w:w="10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gridCol w:w="3371"/>
      </w:tblGrid>
      <w:tr w:rsidR="00114D91" w:rsidRPr="00353305" w:rsidTr="00014EA2">
        <w:tc>
          <w:tcPr>
            <w:tcW w:w="6663" w:type="dxa"/>
          </w:tcPr>
          <w:p w:rsidR="00114D91" w:rsidRPr="00353305" w:rsidRDefault="00114D91" w:rsidP="00014EA2">
            <w:pPr>
              <w:jc w:val="center"/>
              <w:rPr>
                <w:b/>
              </w:rPr>
            </w:pPr>
            <w:r w:rsidRPr="00884647">
              <w:rPr>
                <w:b/>
              </w:rPr>
              <w:t>Désignation</w:t>
            </w:r>
          </w:p>
        </w:tc>
        <w:tc>
          <w:tcPr>
            <w:tcW w:w="3371" w:type="dxa"/>
            <w:shd w:val="clear" w:color="auto" w:fill="auto"/>
            <w:vAlign w:val="center"/>
          </w:tcPr>
          <w:p w:rsidR="00114D91" w:rsidRPr="00353305" w:rsidRDefault="00114D91" w:rsidP="00014EA2">
            <w:pPr>
              <w:jc w:val="center"/>
              <w:rPr>
                <w:b/>
              </w:rPr>
            </w:pPr>
            <w:r w:rsidRPr="00353305">
              <w:rPr>
                <w:b/>
              </w:rPr>
              <w:t>Points</w:t>
            </w:r>
          </w:p>
        </w:tc>
      </w:tr>
      <w:tr w:rsidR="00114D91" w:rsidRPr="00353305" w:rsidTr="00014EA2">
        <w:trPr>
          <w:trHeight w:hRule="exact" w:val="4972"/>
        </w:trPr>
        <w:tc>
          <w:tcPr>
            <w:tcW w:w="6663" w:type="dxa"/>
          </w:tcPr>
          <w:p w:rsidR="00114D91" w:rsidRDefault="00114D91" w:rsidP="00014EA2">
            <w:pPr>
              <w:spacing w:before="120"/>
              <w:jc w:val="both"/>
            </w:pPr>
            <w:r w:rsidRPr="00884647">
              <w:t>-</w:t>
            </w:r>
            <w:r w:rsidRPr="00884647">
              <w:tab/>
              <w:t>Les moyens humains mobilisables par la société pour l’opération (avec CV professionnel des intervenants, titulaire et suppléant)</w:t>
            </w:r>
            <w:r>
              <w:t xml:space="preserve"> </w:t>
            </w:r>
            <w:r w:rsidRPr="00E76E57">
              <w:t>avec à minima un coordonnateur SPS « titulaire » et un remplaçant identifiés</w:t>
            </w:r>
          </w:p>
          <w:p w:rsidR="00114D91" w:rsidRPr="00884647" w:rsidRDefault="00114D91" w:rsidP="00014EA2">
            <w:pPr>
              <w:spacing w:before="120"/>
              <w:jc w:val="both"/>
            </w:pPr>
          </w:p>
          <w:p w:rsidR="00114D91" w:rsidRDefault="00114D91" w:rsidP="00014EA2">
            <w:pPr>
              <w:jc w:val="both"/>
            </w:pPr>
            <w:r w:rsidRPr="00884647">
              <w:t>-</w:t>
            </w:r>
            <w:r w:rsidRPr="00884647">
              <w:tab/>
              <w:t>Des exemples de DIUO d’opérations comparables (en précisant comment seront prises en compte les demandes du CC</w:t>
            </w:r>
            <w:r>
              <w:t>T</w:t>
            </w:r>
            <w:r w:rsidRPr="00884647">
              <w:t xml:space="preserve">P) </w:t>
            </w:r>
          </w:p>
          <w:p w:rsidR="00114D91" w:rsidRPr="00884647" w:rsidRDefault="00114D91" w:rsidP="00014EA2">
            <w:pPr>
              <w:jc w:val="both"/>
            </w:pPr>
          </w:p>
          <w:p w:rsidR="00114D91" w:rsidRDefault="00114D91" w:rsidP="00014EA2">
            <w:pPr>
              <w:jc w:val="both"/>
            </w:pPr>
            <w:r w:rsidRPr="00884647">
              <w:t>-</w:t>
            </w:r>
            <w:r w:rsidRPr="00884647">
              <w:tab/>
              <w:t>Une courte synthèse sur 10 lignes maximum montrant la compréhension des enjeux et spécificités de l’opération</w:t>
            </w:r>
          </w:p>
          <w:p w:rsidR="00114D91" w:rsidRPr="00884647" w:rsidRDefault="00114D91" w:rsidP="00014EA2">
            <w:pPr>
              <w:jc w:val="both"/>
            </w:pPr>
          </w:p>
          <w:p w:rsidR="00114D91" w:rsidRDefault="00114D91" w:rsidP="00014EA2">
            <w:pPr>
              <w:jc w:val="both"/>
            </w:pPr>
            <w:r w:rsidRPr="00884647">
              <w:t>-</w:t>
            </w:r>
            <w:r w:rsidRPr="00884647">
              <w:tab/>
              <w:t>L’organisation retenue pour exécuter la mission, en phase conception et en phase réalisation, en indiquant la fréquence des visites de chantier (visites périodiques, visites inopinées, assistance aux réunions de chantier hebdomadaires)</w:t>
            </w:r>
          </w:p>
          <w:p w:rsidR="00114D91" w:rsidRPr="00884647" w:rsidRDefault="00114D91" w:rsidP="00014EA2">
            <w:pPr>
              <w:jc w:val="both"/>
            </w:pPr>
          </w:p>
          <w:p w:rsidR="00114D91" w:rsidRDefault="00114D91" w:rsidP="00014EA2">
            <w:pPr>
              <w:jc w:val="both"/>
            </w:pPr>
            <w:r w:rsidRPr="00884647">
              <w:t>-</w:t>
            </w:r>
            <w:r w:rsidRPr="00884647">
              <w:tab/>
              <w:t>L’adéquation du volume horaire et de sa répartition indiquée dans la DPGF par rapport aux prestations à effectuer</w:t>
            </w:r>
          </w:p>
          <w:p w:rsidR="00114D91" w:rsidRPr="00884647" w:rsidRDefault="00114D91" w:rsidP="00014EA2">
            <w:pPr>
              <w:jc w:val="both"/>
            </w:pPr>
          </w:p>
          <w:p w:rsidR="00114D91" w:rsidRPr="005176CE" w:rsidRDefault="00114D91" w:rsidP="00014EA2">
            <w:pPr>
              <w:jc w:val="both"/>
            </w:pPr>
            <w:r w:rsidRPr="00884647">
              <w:t>-</w:t>
            </w:r>
            <w:r w:rsidRPr="00884647">
              <w:tab/>
              <w:t>Les procédures d’échanges, d’alerte et de conseil du prestataire envers le maître d’ouvrage et les autres intervenants de l’opération</w:t>
            </w:r>
          </w:p>
        </w:tc>
        <w:tc>
          <w:tcPr>
            <w:tcW w:w="3371" w:type="dxa"/>
            <w:shd w:val="clear" w:color="auto" w:fill="auto"/>
            <w:vAlign w:val="center"/>
          </w:tcPr>
          <w:p w:rsidR="00114D91" w:rsidRPr="005176CE" w:rsidRDefault="00114D91" w:rsidP="00014EA2">
            <w:pPr>
              <w:jc w:val="center"/>
            </w:pPr>
            <w:r w:rsidRPr="005176CE">
              <w:t>Très satisfaisant : 40</w:t>
            </w:r>
            <w:r w:rsidRPr="005176CE">
              <w:br/>
              <w:t>Satisfaisant : 30</w:t>
            </w:r>
            <w:r w:rsidRPr="005176CE">
              <w:br/>
              <w:t>Moyennement satisfaisant : 20</w:t>
            </w:r>
            <w:r w:rsidRPr="005176CE">
              <w:br/>
              <w:t>Peu satisfaisant : 10</w:t>
            </w:r>
          </w:p>
          <w:p w:rsidR="00114D91" w:rsidRPr="00353305" w:rsidRDefault="00114D91" w:rsidP="00014EA2">
            <w:pPr>
              <w:jc w:val="center"/>
            </w:pPr>
          </w:p>
        </w:tc>
      </w:tr>
    </w:tbl>
    <w:p w:rsidR="00692E6B" w:rsidRPr="00353305" w:rsidRDefault="00692E6B" w:rsidP="00542D2F">
      <w:pPr>
        <w:pStyle w:val="RedTxt"/>
        <w:keepLines w:val="0"/>
        <w:ind w:right="424"/>
        <w:jc w:val="both"/>
        <w:rPr>
          <w:sz w:val="20"/>
        </w:rPr>
      </w:pPr>
    </w:p>
    <w:p w:rsidR="00B64F8D" w:rsidRDefault="00B64F8D" w:rsidP="00542D2F">
      <w:pPr>
        <w:autoSpaceDE/>
        <w:autoSpaceDN/>
        <w:adjustRightInd/>
        <w:jc w:val="both"/>
        <w:rPr>
          <w:szCs w:val="18"/>
        </w:rPr>
      </w:pPr>
    </w:p>
    <w:p w:rsidR="008E60E8" w:rsidRDefault="008E60E8" w:rsidP="0094495F">
      <w:pPr>
        <w:autoSpaceDE/>
        <w:autoSpaceDN/>
        <w:adjustRightInd/>
        <w:spacing w:after="120"/>
        <w:jc w:val="both"/>
        <w:rPr>
          <w:i/>
          <w:szCs w:val="18"/>
        </w:rPr>
      </w:pPr>
      <w:r w:rsidRPr="00114D91">
        <w:rPr>
          <w:i/>
          <w:sz w:val="22"/>
          <w:szCs w:val="22"/>
        </w:rPr>
        <w:t>Il est précisé qu’en l’absence totale de mémoire technique, l’offre du candidat sera déclarée irrégulière</w:t>
      </w:r>
      <w:r>
        <w:rPr>
          <w:i/>
          <w:sz w:val="22"/>
          <w:szCs w:val="22"/>
        </w:rPr>
        <w:t> </w:t>
      </w:r>
    </w:p>
    <w:p w:rsidR="00753A47" w:rsidRPr="00353305" w:rsidRDefault="00753A47" w:rsidP="0094495F">
      <w:pPr>
        <w:autoSpaceDE/>
        <w:autoSpaceDN/>
        <w:adjustRightInd/>
        <w:spacing w:after="120"/>
        <w:jc w:val="both"/>
        <w:rPr>
          <w:color w:val="000000"/>
        </w:rPr>
      </w:pPr>
      <w:r w:rsidRPr="00353305">
        <w:rPr>
          <w:b/>
          <w:color w:val="000000"/>
        </w:rPr>
        <w:t xml:space="preserve">Le ou les dossiers </w:t>
      </w:r>
      <w:r w:rsidR="00B5627B">
        <w:rPr>
          <w:b/>
          <w:color w:val="000000"/>
        </w:rPr>
        <w:t>techniques jugés très satisfaisant</w:t>
      </w:r>
      <w:r w:rsidRPr="00353305">
        <w:rPr>
          <w:b/>
          <w:color w:val="000000"/>
        </w:rPr>
        <w:t xml:space="preserve"> obtiennent la note maximale</w:t>
      </w:r>
      <w:r w:rsidR="00F409F6">
        <w:rPr>
          <w:b/>
          <w:color w:val="000000"/>
        </w:rPr>
        <w:t>.</w:t>
      </w:r>
      <w:r w:rsidR="00E7016E">
        <w:rPr>
          <w:b/>
          <w:color w:val="000000"/>
        </w:rPr>
        <w:t xml:space="preserve"> </w:t>
      </w:r>
      <w:r w:rsidRPr="00353305">
        <w:rPr>
          <w:color w:val="000000"/>
        </w:rPr>
        <w:t xml:space="preserve">Si aucun dossier </w:t>
      </w:r>
      <w:r w:rsidR="00B5627B">
        <w:rPr>
          <w:color w:val="000000"/>
        </w:rPr>
        <w:t>n’est très satisfaisant</w:t>
      </w:r>
      <w:r w:rsidRPr="00353305">
        <w:rPr>
          <w:color w:val="000000"/>
        </w:rPr>
        <w:t>, alors la note maximale n'est attribuée à aucun dossier.</w:t>
      </w:r>
    </w:p>
    <w:p w:rsidR="00B64F8D" w:rsidRPr="00353305" w:rsidRDefault="00B64F8D" w:rsidP="0094495F">
      <w:pPr>
        <w:autoSpaceDE/>
        <w:autoSpaceDN/>
        <w:adjustRightInd/>
        <w:spacing w:after="120"/>
        <w:jc w:val="both"/>
        <w:rPr>
          <w:b/>
          <w:szCs w:val="18"/>
        </w:rPr>
      </w:pPr>
      <w:r w:rsidRPr="00353305">
        <w:rPr>
          <w:b/>
          <w:szCs w:val="18"/>
        </w:rPr>
        <w:t>La note obt</w:t>
      </w:r>
      <w:r w:rsidR="00E55C59" w:rsidRPr="00353305">
        <w:rPr>
          <w:b/>
          <w:szCs w:val="18"/>
        </w:rPr>
        <w:t>enue par chaque soumissionnaire</w:t>
      </w:r>
      <w:r w:rsidRPr="00353305">
        <w:rPr>
          <w:b/>
          <w:szCs w:val="18"/>
        </w:rPr>
        <w:t xml:space="preserve"> pour la </w:t>
      </w:r>
      <w:r w:rsidR="007A3F16" w:rsidRPr="00353305">
        <w:rPr>
          <w:b/>
          <w:szCs w:val="18"/>
        </w:rPr>
        <w:t xml:space="preserve">valeur </w:t>
      </w:r>
      <w:r w:rsidRPr="00353305">
        <w:rPr>
          <w:b/>
          <w:szCs w:val="18"/>
        </w:rPr>
        <w:t>technique est la somme des notes des différents sous</w:t>
      </w:r>
      <w:r w:rsidR="00F409F6">
        <w:rPr>
          <w:b/>
          <w:szCs w:val="18"/>
        </w:rPr>
        <w:t>-critères techniques.</w:t>
      </w:r>
    </w:p>
    <w:p w:rsidR="0094495F" w:rsidRPr="00123D0A" w:rsidRDefault="0094495F" w:rsidP="0094495F">
      <w:pPr>
        <w:autoSpaceDE/>
        <w:autoSpaceDN/>
        <w:adjustRightInd/>
        <w:spacing w:after="120"/>
        <w:jc w:val="both"/>
        <w:rPr>
          <w:szCs w:val="18"/>
        </w:rPr>
      </w:pPr>
      <w:r>
        <w:rPr>
          <w:szCs w:val="18"/>
        </w:rPr>
        <w:t>La</w:t>
      </w:r>
      <w:r w:rsidRPr="00123D0A">
        <w:rPr>
          <w:szCs w:val="18"/>
        </w:rPr>
        <w:t xml:space="preserve"> </w:t>
      </w:r>
      <w:r w:rsidRPr="009A7930">
        <w:rPr>
          <w:szCs w:val="18"/>
        </w:rPr>
        <w:t>formule</w:t>
      </w:r>
      <w:r w:rsidRPr="00123D0A">
        <w:rPr>
          <w:szCs w:val="18"/>
        </w:rPr>
        <w:t xml:space="preserve"> </w:t>
      </w:r>
      <w:r w:rsidRPr="009A7930">
        <w:rPr>
          <w:szCs w:val="18"/>
        </w:rPr>
        <w:t>mathématique</w:t>
      </w:r>
      <w:r w:rsidRPr="00123D0A">
        <w:rPr>
          <w:szCs w:val="18"/>
        </w:rPr>
        <w:t xml:space="preserve"> suivante sera appliquée </w:t>
      </w:r>
      <w:r>
        <w:rPr>
          <w:szCs w:val="18"/>
        </w:rPr>
        <w:t xml:space="preserve">sur le total de la note technique </w:t>
      </w:r>
      <w:r w:rsidRPr="009A7930">
        <w:rPr>
          <w:szCs w:val="18"/>
        </w:rPr>
        <w:t xml:space="preserve">pour l'attribution des points aux </w:t>
      </w:r>
      <w:r>
        <w:rPr>
          <w:szCs w:val="18"/>
        </w:rPr>
        <w:t>candidats :</w:t>
      </w:r>
    </w:p>
    <w:p w:rsidR="0094495F" w:rsidRDefault="0094495F" w:rsidP="0094495F">
      <w:pPr>
        <w:pBdr>
          <w:top w:val="single" w:sz="4" w:space="4" w:color="auto"/>
          <w:left w:val="single" w:sz="4" w:space="4" w:color="auto"/>
          <w:bottom w:val="single" w:sz="4" w:space="4" w:color="auto"/>
          <w:right w:val="single" w:sz="4" w:space="4" w:color="auto"/>
        </w:pBdr>
        <w:autoSpaceDE/>
        <w:autoSpaceDN/>
        <w:adjustRightInd/>
        <w:spacing w:after="240"/>
        <w:jc w:val="both"/>
        <w:rPr>
          <w:b/>
          <w:szCs w:val="18"/>
        </w:rPr>
      </w:pPr>
      <m:oMathPara>
        <m:oMath>
          <m:r>
            <m:rPr>
              <m:sty m:val="bi"/>
            </m:rPr>
            <w:rPr>
              <w:rFonts w:ascii="Cambria Math" w:hAnsi="Cambria Math"/>
              <w:szCs w:val="18"/>
            </w:rPr>
            <m:t>P=</m:t>
          </m:r>
          <m:sSub>
            <m:sSubPr>
              <m:ctrlPr>
                <w:rPr>
                  <w:rFonts w:ascii="Cambria Math" w:hAnsi="Cambria Math"/>
                  <w:b/>
                  <w:i/>
                  <w:szCs w:val="18"/>
                </w:rPr>
              </m:ctrlPr>
            </m:sSubPr>
            <m:e>
              <m:r>
                <m:rPr>
                  <m:sty m:val="bi"/>
                </m:rPr>
                <w:rPr>
                  <w:rFonts w:ascii="Cambria Math" w:hAnsi="Cambria Math"/>
                  <w:szCs w:val="18"/>
                </w:rPr>
                <m:t>P</m:t>
              </m:r>
            </m:e>
            <m:sub>
              <m:r>
                <m:rPr>
                  <m:sty m:val="bi"/>
                </m:rPr>
                <w:rPr>
                  <w:rFonts w:ascii="Cambria Math" w:hAnsi="Cambria Math"/>
                  <w:szCs w:val="18"/>
                </w:rPr>
                <m:t xml:space="preserve">0 </m:t>
              </m:r>
            </m:sub>
          </m:sSub>
          <m:r>
            <m:rPr>
              <m:sty m:val="bi"/>
            </m:rPr>
            <w:rPr>
              <w:rFonts w:ascii="Cambria Math" w:hAnsi="Cambria Math"/>
              <w:szCs w:val="18"/>
            </w:rPr>
            <m:t>×</m:t>
          </m:r>
          <m:d>
            <m:dPr>
              <m:ctrlPr>
                <w:rPr>
                  <w:rFonts w:ascii="Cambria Math" w:hAnsi="Cambria Math"/>
                  <w:b/>
                  <w:i/>
                  <w:szCs w:val="18"/>
                </w:rPr>
              </m:ctrlPr>
            </m:dPr>
            <m:e>
              <m:f>
                <m:fPr>
                  <m:ctrlPr>
                    <w:rPr>
                      <w:rFonts w:ascii="Cambria Math" w:hAnsi="Cambria Math"/>
                      <w:b/>
                      <w:i/>
                      <w:szCs w:val="18"/>
                    </w:rPr>
                  </m:ctrlPr>
                </m:fPr>
                <m:num>
                  <m:r>
                    <m:rPr>
                      <m:sty m:val="bi"/>
                    </m:rPr>
                    <w:rPr>
                      <w:rFonts w:ascii="Cambria Math" w:hAnsi="Cambria Math"/>
                      <w:szCs w:val="18"/>
                    </w:rPr>
                    <m:t>N</m:t>
                  </m:r>
                </m:num>
                <m:den>
                  <m:sSub>
                    <m:sSubPr>
                      <m:ctrlPr>
                        <w:rPr>
                          <w:rFonts w:ascii="Cambria Math" w:hAnsi="Cambria Math"/>
                          <w:b/>
                          <w:i/>
                          <w:szCs w:val="18"/>
                        </w:rPr>
                      </m:ctrlPr>
                    </m:sSubPr>
                    <m:e>
                      <m:r>
                        <m:rPr>
                          <m:sty m:val="bi"/>
                        </m:rPr>
                        <w:rPr>
                          <w:rFonts w:ascii="Cambria Math" w:hAnsi="Cambria Math"/>
                          <w:szCs w:val="18"/>
                        </w:rPr>
                        <m:t>N</m:t>
                      </m:r>
                    </m:e>
                    <m:sub>
                      <m:r>
                        <m:rPr>
                          <m:sty m:val="bi"/>
                        </m:rPr>
                        <w:rPr>
                          <w:rFonts w:ascii="Cambria Math" w:hAnsi="Cambria Math"/>
                          <w:szCs w:val="18"/>
                        </w:rPr>
                        <m:t>0</m:t>
                      </m:r>
                    </m:sub>
                  </m:sSub>
                </m:den>
              </m:f>
            </m:e>
          </m:d>
        </m:oMath>
      </m:oMathPara>
    </w:p>
    <w:p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 : nombre de points de l’offre considérée</w:t>
      </w:r>
    </w:p>
    <w:p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w:t>
      </w:r>
      <w:r w:rsidRPr="00250A20">
        <w:rPr>
          <w:szCs w:val="18"/>
          <w:vertAlign w:val="subscript"/>
        </w:rPr>
        <w:t>0</w:t>
      </w:r>
      <w:r w:rsidRPr="00250A20">
        <w:rPr>
          <w:szCs w:val="18"/>
        </w:rPr>
        <w:t xml:space="preserve"> : nombre maximal de points </w:t>
      </w:r>
    </w:p>
    <w:p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 : note technique de l’offre considérée</w:t>
      </w:r>
    </w:p>
    <w:p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w:t>
      </w:r>
      <w:r w:rsidRPr="00B7479B">
        <w:rPr>
          <w:szCs w:val="18"/>
          <w:vertAlign w:val="subscript"/>
        </w:rPr>
        <w:t>0</w:t>
      </w:r>
      <w:r w:rsidRPr="00250A20">
        <w:rPr>
          <w:szCs w:val="18"/>
        </w:rPr>
        <w:t> : note technique de la meilleure offre</w:t>
      </w:r>
    </w:p>
    <w:p w:rsidR="0094495F" w:rsidRDefault="0094495F" w:rsidP="0094495F">
      <w:pPr>
        <w:pStyle w:val="RedTxt"/>
        <w:keepLines w:val="0"/>
        <w:jc w:val="both"/>
        <w:rPr>
          <w:sz w:val="20"/>
        </w:rPr>
      </w:pPr>
    </w:p>
    <w:p w:rsidR="004A249E" w:rsidRPr="00353305" w:rsidRDefault="00B64F8D" w:rsidP="00542D2F">
      <w:pPr>
        <w:pStyle w:val="RedTxt"/>
        <w:keepLines w:val="0"/>
        <w:jc w:val="both"/>
        <w:rPr>
          <w:b/>
          <w:sz w:val="20"/>
          <w:szCs w:val="20"/>
        </w:rPr>
      </w:pPr>
      <w:r w:rsidRPr="00353305">
        <w:rPr>
          <w:b/>
          <w:sz w:val="20"/>
          <w:szCs w:val="20"/>
        </w:rPr>
        <w:t>La note totale de l’offre est la somme de</w:t>
      </w:r>
      <w:r w:rsidR="007A3F16" w:rsidRPr="00353305">
        <w:rPr>
          <w:b/>
          <w:sz w:val="20"/>
          <w:szCs w:val="20"/>
        </w:rPr>
        <w:t>s points attribués</w:t>
      </w:r>
      <w:r w:rsidR="00753A47" w:rsidRPr="00353305">
        <w:rPr>
          <w:b/>
          <w:sz w:val="20"/>
          <w:szCs w:val="20"/>
        </w:rPr>
        <w:t xml:space="preserve"> </w:t>
      </w:r>
      <w:r w:rsidR="007A3F16" w:rsidRPr="00353305">
        <w:rPr>
          <w:b/>
          <w:sz w:val="20"/>
          <w:szCs w:val="20"/>
        </w:rPr>
        <w:t xml:space="preserve">pour les </w:t>
      </w:r>
      <w:r w:rsidRPr="00353305">
        <w:rPr>
          <w:b/>
          <w:sz w:val="20"/>
          <w:szCs w:val="20"/>
        </w:rPr>
        <w:t>critère</w:t>
      </w:r>
      <w:r w:rsidR="007A3F16" w:rsidRPr="00353305">
        <w:rPr>
          <w:b/>
          <w:sz w:val="20"/>
          <w:szCs w:val="20"/>
        </w:rPr>
        <w:t>s</w:t>
      </w:r>
      <w:r w:rsidRPr="00353305">
        <w:rPr>
          <w:b/>
          <w:sz w:val="20"/>
          <w:szCs w:val="20"/>
        </w:rPr>
        <w:t xml:space="preserve"> Prix + </w:t>
      </w:r>
      <w:r w:rsidR="007A3F16" w:rsidRPr="00353305">
        <w:rPr>
          <w:b/>
          <w:sz w:val="20"/>
          <w:szCs w:val="20"/>
        </w:rPr>
        <w:t xml:space="preserve">Valeur </w:t>
      </w:r>
      <w:r w:rsidRPr="00353305">
        <w:rPr>
          <w:b/>
          <w:sz w:val="20"/>
          <w:szCs w:val="20"/>
        </w:rPr>
        <w:t>technique.</w:t>
      </w:r>
    </w:p>
    <w:p w:rsidR="00692E6B" w:rsidRDefault="00692E6B" w:rsidP="00542D2F"/>
    <w:p w:rsidR="007819C0" w:rsidRPr="007819C0" w:rsidRDefault="007819C0" w:rsidP="007819C0">
      <w:pPr>
        <w:pStyle w:val="Titre1"/>
        <w:rPr>
          <w:sz w:val="24"/>
        </w:rPr>
      </w:pPr>
      <w:bookmarkStart w:id="62" w:name="_Toc192776467"/>
      <w:r>
        <w:rPr>
          <w:sz w:val="24"/>
        </w:rPr>
        <w:t>Achè</w:t>
      </w:r>
      <w:r w:rsidRPr="007819C0">
        <w:rPr>
          <w:sz w:val="24"/>
        </w:rPr>
        <w:t>vement de la procédure</w:t>
      </w:r>
      <w:bookmarkEnd w:id="62"/>
    </w:p>
    <w:p w:rsidR="007819C0" w:rsidRPr="00353305" w:rsidRDefault="007819C0" w:rsidP="007819C0">
      <w:pPr>
        <w:pStyle w:val="Titre2"/>
      </w:pPr>
      <w:bookmarkStart w:id="63" w:name="_Toc192776468"/>
      <w:r>
        <w:t>Pièces à produire par l’attributaire avant la notification</w:t>
      </w:r>
      <w:bookmarkEnd w:id="63"/>
    </w:p>
    <w:p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rsidR="007819C0" w:rsidRPr="00AD7F6C" w:rsidRDefault="007819C0" w:rsidP="007819C0">
      <w:pPr>
        <w:pStyle w:val="RedTxt"/>
        <w:keepLines w:val="0"/>
        <w:jc w:val="both"/>
        <w:rPr>
          <w:i/>
          <w:sz w:val="20"/>
          <w:szCs w:val="20"/>
        </w:rPr>
      </w:pPr>
    </w:p>
    <w:p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rsidR="007819C0" w:rsidRDefault="007819C0" w:rsidP="006439E9">
      <w:pPr>
        <w:pStyle w:val="RedTxt"/>
        <w:keepLines w:val="0"/>
        <w:numPr>
          <w:ilvl w:val="0"/>
          <w:numId w:val="44"/>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rsidR="005E47DB" w:rsidRPr="00AD7F6C" w:rsidRDefault="005E47DB" w:rsidP="005E47DB">
      <w:pPr>
        <w:pStyle w:val="RedTxt"/>
        <w:keepLines w:val="0"/>
        <w:spacing w:after="120"/>
        <w:ind w:left="720"/>
        <w:jc w:val="both"/>
        <w:rPr>
          <w:sz w:val="20"/>
          <w:szCs w:val="20"/>
        </w:rPr>
      </w:pPr>
    </w:p>
    <w:p w:rsidR="006439E9" w:rsidRPr="00AD7F6C" w:rsidRDefault="006439E9" w:rsidP="00D43643">
      <w:pPr>
        <w:pStyle w:val="RedTxt"/>
        <w:keepLines w:val="0"/>
        <w:numPr>
          <w:ilvl w:val="0"/>
          <w:numId w:val="44"/>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rsidR="006439E9" w:rsidRPr="00AD7F6C" w:rsidRDefault="00A82A31" w:rsidP="001D7113">
      <w:pPr>
        <w:pStyle w:val="RedTxt"/>
        <w:keepLines w:val="0"/>
        <w:numPr>
          <w:ilvl w:val="0"/>
          <w:numId w:val="44"/>
        </w:numPr>
        <w:spacing w:after="120"/>
        <w:jc w:val="both"/>
        <w:rPr>
          <w:sz w:val="20"/>
          <w:szCs w:val="20"/>
        </w:rPr>
      </w:pPr>
      <w:r>
        <w:rPr>
          <w:sz w:val="20"/>
          <w:szCs w:val="20"/>
        </w:rPr>
        <w:t>L</w:t>
      </w:r>
      <w:r w:rsidR="00FA23DA" w:rsidRPr="00AD7F6C">
        <w:rPr>
          <w:sz w:val="20"/>
          <w:szCs w:val="20"/>
        </w:rPr>
        <w:t xml:space="preserve">e certificat attestant le respect des obligations relatives aux </w:t>
      </w:r>
      <w:r w:rsidR="00FA23DA" w:rsidRPr="00AD7F6C">
        <w:rPr>
          <w:b/>
          <w:sz w:val="20"/>
          <w:szCs w:val="20"/>
        </w:rPr>
        <w:t>congés payés</w:t>
      </w:r>
      <w:r w:rsidR="006439E9" w:rsidRPr="00AD7F6C">
        <w:rPr>
          <w:sz w:val="20"/>
          <w:szCs w:val="20"/>
        </w:rPr>
        <w:t xml:space="preserve">, le cas échéant. </w:t>
      </w:r>
    </w:p>
    <w:p w:rsidR="00A77C43" w:rsidRPr="00AD7F6C" w:rsidRDefault="00A77C43" w:rsidP="00A77C43">
      <w:pPr>
        <w:pStyle w:val="RedTxt"/>
        <w:keepLines w:val="0"/>
        <w:numPr>
          <w:ilvl w:val="0"/>
          <w:numId w:val="44"/>
        </w:numPr>
        <w:spacing w:after="120"/>
        <w:jc w:val="both"/>
        <w:rPr>
          <w:sz w:val="20"/>
          <w:szCs w:val="20"/>
        </w:rPr>
      </w:pPr>
      <w:r w:rsidRPr="00AD7F6C">
        <w:rPr>
          <w:sz w:val="20"/>
          <w:szCs w:val="20"/>
        </w:rPr>
        <w:t>L’attestation de souscription à un contrat d’assurance responsabilité civile.</w:t>
      </w:r>
    </w:p>
    <w:p w:rsidR="00403337" w:rsidRPr="00E21B47" w:rsidRDefault="006439E9" w:rsidP="007819C0">
      <w:pPr>
        <w:pStyle w:val="RedTxt"/>
        <w:keepLines w:val="0"/>
        <w:numPr>
          <w:ilvl w:val="0"/>
          <w:numId w:val="44"/>
        </w:numPr>
        <w:spacing w:after="120"/>
        <w:jc w:val="both"/>
        <w:rPr>
          <w:sz w:val="20"/>
          <w:szCs w:val="20"/>
        </w:rPr>
      </w:pPr>
      <w:r w:rsidRPr="00AD7F6C">
        <w:rPr>
          <w:bCs/>
          <w:sz w:val="20"/>
        </w:rPr>
        <w:t>L’a</w:t>
      </w:r>
      <w:r w:rsidR="00403337" w:rsidRPr="00AD7F6C">
        <w:rPr>
          <w:bCs/>
          <w:sz w:val="20"/>
        </w:rPr>
        <w:t>ttestation de souscription à un contrat d’assurance responsabilité décennale conformément à l’article L.241-1 du Code des assurances</w:t>
      </w:r>
      <w:r w:rsidR="007876A8">
        <w:rPr>
          <w:bCs/>
          <w:sz w:val="20"/>
        </w:rPr>
        <w:t>.</w:t>
      </w:r>
    </w:p>
    <w:p w:rsidR="00946E68" w:rsidRPr="00E21B47" w:rsidRDefault="00FA13D1" w:rsidP="006439E9">
      <w:pPr>
        <w:pStyle w:val="RedTxt"/>
        <w:keepLines w:val="0"/>
        <w:numPr>
          <w:ilvl w:val="0"/>
          <w:numId w:val="44"/>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rsidR="00403337"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rsidR="00946E68" w:rsidRPr="00AD7F6C" w:rsidRDefault="00403337" w:rsidP="006439E9">
      <w:pPr>
        <w:pStyle w:val="RedTxt"/>
        <w:keepLines w:val="0"/>
        <w:numPr>
          <w:ilvl w:val="0"/>
          <w:numId w:val="44"/>
        </w:numPr>
        <w:spacing w:after="120"/>
        <w:ind w:left="714" w:hanging="357"/>
        <w:jc w:val="both"/>
        <w:rPr>
          <w:sz w:val="20"/>
          <w:szCs w:val="20"/>
        </w:rPr>
      </w:pPr>
      <w:r w:rsidRPr="00AD7F6C">
        <w:rPr>
          <w:sz w:val="20"/>
          <w:szCs w:val="20"/>
        </w:rPr>
        <w:t>Si l’entreprise est en redressement judiciaire, la copie du ou des jugements prononcés.</w:t>
      </w:r>
    </w:p>
    <w:p w:rsidR="00C44484" w:rsidRDefault="00C44484" w:rsidP="00C44484">
      <w:pPr>
        <w:pStyle w:val="RedTxt"/>
        <w:keepLines w:val="0"/>
        <w:jc w:val="both"/>
        <w:rPr>
          <w:sz w:val="20"/>
          <w:szCs w:val="20"/>
        </w:rPr>
      </w:pPr>
    </w:p>
    <w:p w:rsidR="00C44484" w:rsidRDefault="00C44484" w:rsidP="00C44484">
      <w:pPr>
        <w:pStyle w:val="RedTxt"/>
        <w:keepLines w:val="0"/>
        <w:jc w:val="both"/>
        <w:rPr>
          <w:sz w:val="20"/>
          <w:szCs w:val="20"/>
        </w:rPr>
      </w:pPr>
    </w:p>
    <w:p w:rsidR="00C44484" w:rsidRPr="007876A8" w:rsidRDefault="00C44484" w:rsidP="00C44484">
      <w:pPr>
        <w:pStyle w:val="RedTxt"/>
        <w:keepLines w:val="0"/>
        <w:jc w:val="both"/>
        <w:rPr>
          <w:sz w:val="20"/>
          <w:szCs w:val="20"/>
        </w:rPr>
      </w:pPr>
      <w:r w:rsidRPr="007876A8">
        <w:rPr>
          <w:sz w:val="20"/>
          <w:szCs w:val="20"/>
        </w:rPr>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rsidR="00C44484" w:rsidRPr="007876A8" w:rsidRDefault="00C44484" w:rsidP="00C44484">
      <w:pPr>
        <w:pStyle w:val="RedTxt"/>
        <w:keepLines w:val="0"/>
        <w:numPr>
          <w:ilvl w:val="0"/>
          <w:numId w:val="44"/>
        </w:numPr>
        <w:jc w:val="both"/>
        <w:rPr>
          <w:sz w:val="20"/>
          <w:szCs w:val="20"/>
        </w:rPr>
      </w:pPr>
      <w:r w:rsidRPr="007876A8">
        <w:rPr>
          <w:sz w:val="20"/>
          <w:szCs w:val="20"/>
        </w:rPr>
        <w:t>L’attributaire est un ressortissant russe ou une personne physique ou morale, une entité ou un organisme établi sur le territoire russe ;</w:t>
      </w:r>
    </w:p>
    <w:p w:rsidR="00C44484" w:rsidRPr="007876A8" w:rsidRDefault="00C44484" w:rsidP="00C44484">
      <w:pPr>
        <w:pStyle w:val="RedTxt"/>
        <w:keepLines w:val="0"/>
        <w:numPr>
          <w:ilvl w:val="0"/>
          <w:numId w:val="44"/>
        </w:numPr>
        <w:jc w:val="both"/>
        <w:rPr>
          <w:sz w:val="20"/>
          <w:szCs w:val="20"/>
        </w:rPr>
      </w:pPr>
      <w:r w:rsidRPr="007876A8">
        <w:rPr>
          <w:sz w:val="20"/>
          <w:szCs w:val="20"/>
        </w:rPr>
        <w:t>L’attributaire est détenu à plus de 50 %, et ce, de manière directe ou indirecte, par une entité établie sur le territoire russe ;</w:t>
      </w:r>
    </w:p>
    <w:p w:rsidR="007819C0" w:rsidRPr="007876A8" w:rsidRDefault="00C44484" w:rsidP="00C44484">
      <w:pPr>
        <w:pStyle w:val="RedTxt"/>
        <w:keepLines w:val="0"/>
        <w:numPr>
          <w:ilvl w:val="0"/>
          <w:numId w:val="44"/>
        </w:numPr>
        <w:jc w:val="both"/>
        <w:rPr>
          <w:sz w:val="20"/>
          <w:szCs w:val="20"/>
        </w:rPr>
      </w:pPr>
      <w:r w:rsidRPr="007876A8">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rsidR="00C44484" w:rsidRDefault="00C44484" w:rsidP="00C44484">
      <w:pPr>
        <w:pStyle w:val="RedTxt"/>
        <w:keepLines w:val="0"/>
        <w:jc w:val="both"/>
        <w:rPr>
          <w:sz w:val="20"/>
          <w:szCs w:val="20"/>
        </w:rPr>
      </w:pPr>
      <w:r w:rsidRPr="007876A8">
        <w:rPr>
          <w:sz w:val="20"/>
          <w:szCs w:val="20"/>
        </w:rPr>
        <w:t>Le non-respect de ces dispositions expose à des sanctions pénales.</w:t>
      </w:r>
    </w:p>
    <w:p w:rsidR="00C44484" w:rsidRPr="00AD7F6C" w:rsidRDefault="00C44484" w:rsidP="00C44484">
      <w:pPr>
        <w:pStyle w:val="RedTxt"/>
        <w:keepLines w:val="0"/>
        <w:jc w:val="both"/>
        <w:rPr>
          <w:sz w:val="20"/>
          <w:szCs w:val="20"/>
        </w:rPr>
      </w:pPr>
    </w:p>
    <w:p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rsidR="00A77C43" w:rsidRPr="00AD7F6C" w:rsidRDefault="00A77C43" w:rsidP="00A77C43">
      <w:pPr>
        <w:ind w:left="851" w:hanging="425"/>
        <w:jc w:val="both"/>
      </w:pPr>
    </w:p>
    <w:p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lastRenderedPageBreak/>
        <w:t xml:space="preserve">électroniquement </w:t>
      </w:r>
      <w:r w:rsidRPr="00AD7F6C">
        <w:t xml:space="preserve">uniquement du mandataire avec communication des mandats des autres membres du groupement l’habilitant à signer. </w:t>
      </w:r>
    </w:p>
    <w:p w:rsidR="007819C0" w:rsidRPr="00AD7F6C" w:rsidRDefault="007819C0" w:rsidP="007819C0">
      <w:pPr>
        <w:pStyle w:val="RedTxt"/>
        <w:keepLines w:val="0"/>
        <w:jc w:val="both"/>
        <w:rPr>
          <w:sz w:val="20"/>
          <w:szCs w:val="20"/>
        </w:rPr>
      </w:pPr>
      <w:r w:rsidRPr="00AD7F6C">
        <w:rPr>
          <w:i/>
          <w:sz w:val="20"/>
          <w:szCs w:val="20"/>
        </w:rPr>
        <w:t xml:space="preserve"> </w:t>
      </w:r>
    </w:p>
    <w:p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w:t>
      </w:r>
      <w:r w:rsidRPr="005E47DB">
        <w:rPr>
          <w:iCs/>
          <w:sz w:val="20"/>
        </w:rPr>
        <w:t xml:space="preserve">que </w:t>
      </w:r>
      <w:r w:rsidR="005E47DB" w:rsidRPr="005E47DB">
        <w:rPr>
          <w:iCs/>
          <w:sz w:val="20"/>
        </w:rPr>
        <w:t>le marché</w:t>
      </w:r>
      <w:r w:rsidRPr="005E47DB">
        <w:rPr>
          <w:iCs/>
          <w:sz w:val="20"/>
        </w:rPr>
        <w:t xml:space="preserve"> ne</w:t>
      </w:r>
      <w:r w:rsidRPr="00AD7F6C">
        <w:rPr>
          <w:iCs/>
          <w:sz w:val="20"/>
        </w:rPr>
        <w:t xml:space="preserve"> lui soit attribué. Si nécessaire, cette procédure peut être reproduite tant qu’il subsiste des offres qui n’ont pas été écartées au motif qu’elles sont inappropriées, irrégulières ou inacceptables</w:t>
      </w:r>
      <w:r w:rsidR="004C04FB" w:rsidRPr="00AD7F6C">
        <w:rPr>
          <w:b/>
          <w:sz w:val="20"/>
        </w:rPr>
        <w:t>.</w:t>
      </w:r>
    </w:p>
    <w:p w:rsidR="004C04FB" w:rsidRPr="00AD7F6C" w:rsidRDefault="004C04FB" w:rsidP="004C04FB">
      <w:pPr>
        <w:pStyle w:val="RedTxt"/>
        <w:keepLines w:val="0"/>
        <w:jc w:val="both"/>
        <w:rPr>
          <w:b/>
          <w:sz w:val="20"/>
        </w:rPr>
      </w:pPr>
    </w:p>
    <w:p w:rsidR="007819C0" w:rsidRPr="00AD7F6C" w:rsidRDefault="004C04FB" w:rsidP="004C04FB">
      <w:pPr>
        <w:pStyle w:val="Titre2"/>
        <w:widowControl w:val="0"/>
        <w:rPr>
          <w:rFonts w:cs="Arial"/>
        </w:rPr>
      </w:pPr>
      <w:bookmarkStart w:id="64" w:name="_Toc192776469"/>
      <w:r w:rsidRPr="00AD7F6C">
        <w:rPr>
          <w:rFonts w:cs="Arial"/>
        </w:rPr>
        <w:t>Information des soumissionnaires et du candidat retenu</w:t>
      </w:r>
      <w:bookmarkEnd w:id="64"/>
    </w:p>
    <w:p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rsidR="004C04FB" w:rsidRPr="00AD7F6C" w:rsidRDefault="004C04FB" w:rsidP="004C04FB">
      <w:pPr>
        <w:pStyle w:val="Default"/>
        <w:rPr>
          <w:sz w:val="20"/>
          <w:szCs w:val="20"/>
        </w:rPr>
      </w:pPr>
    </w:p>
    <w:p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rsidR="004C04FB" w:rsidRPr="00AD7F6C" w:rsidRDefault="004C04FB" w:rsidP="004C04FB">
      <w:pPr>
        <w:pStyle w:val="RedTxt"/>
        <w:keepLines w:val="0"/>
        <w:jc w:val="both"/>
        <w:rPr>
          <w:sz w:val="20"/>
          <w:szCs w:val="20"/>
        </w:rPr>
      </w:pPr>
    </w:p>
    <w:p w:rsidR="004C04FB" w:rsidRPr="00AD7F6C" w:rsidRDefault="004C04FB" w:rsidP="004C04FB">
      <w:pPr>
        <w:pStyle w:val="Titre2"/>
      </w:pPr>
      <w:bookmarkStart w:id="65" w:name="_Toc192776470"/>
      <w:r w:rsidRPr="00AD7F6C">
        <w:t>Notification du marché/ de l’accord-cadre au titulaire</w:t>
      </w:r>
      <w:bookmarkEnd w:id="65"/>
    </w:p>
    <w:p w:rsidR="004C04FB" w:rsidRDefault="004C04FB" w:rsidP="004C04FB">
      <w:pPr>
        <w:jc w:val="both"/>
      </w:pPr>
      <w:r w:rsidRPr="00AD7F6C">
        <w:t>Le titulaire se</w:t>
      </w:r>
      <w:r w:rsidR="009544FB" w:rsidRPr="00AD7F6C">
        <w:t xml:space="preserve"> verra notifier les pièces</w:t>
      </w:r>
      <w:r w:rsidRPr="00AD7F6C">
        <w:t xml:space="preserve"> </w:t>
      </w:r>
      <w:r w:rsidR="007B49FB">
        <w:t xml:space="preserve">du marché </w:t>
      </w:r>
      <w:r w:rsidRPr="00AD7F6C">
        <w:t xml:space="preserve">par voie électronique via la plate-forme </w:t>
      </w:r>
      <w:r w:rsidR="00B555B6">
        <w:t>Maximilien.</w:t>
      </w:r>
    </w:p>
    <w:p w:rsidR="004C04FB" w:rsidRDefault="004C04FB" w:rsidP="004C04FB">
      <w:pPr>
        <w:pStyle w:val="RedTxt"/>
        <w:keepLines w:val="0"/>
        <w:jc w:val="both"/>
        <w:rPr>
          <w:sz w:val="20"/>
          <w:szCs w:val="20"/>
        </w:rPr>
      </w:pPr>
    </w:p>
    <w:p w:rsidR="00AE2393" w:rsidRPr="00353305" w:rsidRDefault="00AE2393" w:rsidP="00542D2F">
      <w:pPr>
        <w:pStyle w:val="Titre1"/>
        <w:widowControl w:val="0"/>
        <w:rPr>
          <w:rFonts w:cs="Arial"/>
          <w:sz w:val="24"/>
        </w:rPr>
      </w:pPr>
      <w:bookmarkStart w:id="66" w:name="_Toc525555556"/>
      <w:bookmarkStart w:id="67" w:name="_Toc192776471"/>
      <w:r w:rsidRPr="00353305">
        <w:rPr>
          <w:rFonts w:cs="Arial"/>
          <w:sz w:val="24"/>
        </w:rPr>
        <w:t>Renseignements complémentaires</w:t>
      </w:r>
      <w:bookmarkEnd w:id="66"/>
      <w:bookmarkEnd w:id="67"/>
    </w:p>
    <w:p w:rsidR="00A44842" w:rsidRPr="00353305" w:rsidRDefault="00A44842" w:rsidP="00542D2F">
      <w:pPr>
        <w:pStyle w:val="Titre2"/>
        <w:widowControl w:val="0"/>
        <w:rPr>
          <w:rFonts w:cs="Arial"/>
        </w:rPr>
      </w:pPr>
      <w:bookmarkStart w:id="68" w:name="_Toc330300275"/>
      <w:bookmarkStart w:id="69" w:name="_Toc525555557"/>
      <w:bookmarkStart w:id="70" w:name="_Toc192776472"/>
      <w:r w:rsidRPr="00353305">
        <w:rPr>
          <w:rFonts w:cs="Arial"/>
        </w:rPr>
        <w:t>Renseignements complémentaires</w:t>
      </w:r>
      <w:bookmarkEnd w:id="68"/>
      <w:bookmarkEnd w:id="69"/>
      <w:bookmarkEnd w:id="70"/>
    </w:p>
    <w:p w:rsidR="00580BA8" w:rsidRPr="00353305" w:rsidRDefault="00580BA8" w:rsidP="00542D2F">
      <w:pPr>
        <w:pStyle w:val="RedTxt"/>
        <w:keepLines w:val="0"/>
        <w:ind w:right="-1"/>
        <w:jc w:val="both"/>
        <w:rPr>
          <w:sz w:val="20"/>
          <w:szCs w:val="20"/>
        </w:rPr>
      </w:pPr>
    </w:p>
    <w:p w:rsidR="00692E6B" w:rsidRDefault="00692E6B" w:rsidP="00542D2F">
      <w:pPr>
        <w:jc w:val="both"/>
      </w:pPr>
      <w:r>
        <w:t xml:space="preserve">Conformément à l’article </w:t>
      </w:r>
      <w:r w:rsidR="00E269A5">
        <w:t>L</w:t>
      </w:r>
      <w:r w:rsidR="001968F2">
        <w:t>.2141-7 du code de la commande publique</w:t>
      </w:r>
      <w:r>
        <w:t xml:space="preserve">, le Département se réserve la possibilité d’exclure de la procédure un soumissionnaire qui n’aurait pas correctement exécuté ses obligations contractuelles découlant d’un </w:t>
      </w:r>
      <w:r w:rsidRPr="005E47DB">
        <w:t>précédent marché</w:t>
      </w:r>
      <w:r w:rsidR="005E47DB" w:rsidRPr="005E47DB">
        <w:t>.</w:t>
      </w:r>
    </w:p>
    <w:p w:rsidR="00692E6B" w:rsidRDefault="00692E6B" w:rsidP="00542D2F">
      <w:pPr>
        <w:pStyle w:val="RedTxt"/>
        <w:keepLines w:val="0"/>
        <w:jc w:val="both"/>
        <w:rPr>
          <w:sz w:val="20"/>
          <w:szCs w:val="20"/>
        </w:rPr>
      </w:pPr>
    </w:p>
    <w:p w:rsidR="00B26B51" w:rsidRPr="00353305" w:rsidRDefault="00692E6B" w:rsidP="00542D2F">
      <w:pPr>
        <w:pStyle w:val="RedTxt"/>
        <w:keepLines w:val="0"/>
        <w:jc w:val="both"/>
        <w:rPr>
          <w:sz w:val="20"/>
          <w:szCs w:val="20"/>
        </w:rPr>
      </w:pPr>
      <w:r w:rsidRPr="005E47DB">
        <w:rPr>
          <w:sz w:val="20"/>
          <w:szCs w:val="20"/>
        </w:rPr>
        <w:t>Le marché</w:t>
      </w:r>
      <w:r w:rsidR="00B26B51" w:rsidRPr="005E47DB">
        <w:rPr>
          <w:sz w:val="20"/>
          <w:szCs w:val="20"/>
        </w:rPr>
        <w:t xml:space="preserve"> </w:t>
      </w:r>
      <w:r w:rsidR="00382234" w:rsidRPr="005E47DB">
        <w:rPr>
          <w:sz w:val="20"/>
          <w:szCs w:val="20"/>
        </w:rPr>
        <w:t xml:space="preserve"> </w:t>
      </w:r>
      <w:r w:rsidR="00B26B51" w:rsidRPr="005E47DB">
        <w:rPr>
          <w:bCs/>
          <w:sz w:val="20"/>
          <w:szCs w:val="20"/>
        </w:rPr>
        <w:t>est</w:t>
      </w:r>
      <w:r w:rsidR="00B26B51" w:rsidRPr="00353305">
        <w:rPr>
          <w:bCs/>
          <w:sz w:val="20"/>
          <w:szCs w:val="20"/>
        </w:rPr>
        <w:t xml:space="preserve"> couvert par l'accord sur les marchés publics</w:t>
      </w:r>
      <w:r w:rsidR="00B26B51" w:rsidRPr="00353305">
        <w:rPr>
          <w:sz w:val="20"/>
          <w:szCs w:val="20"/>
        </w:rPr>
        <w:t>.</w:t>
      </w:r>
    </w:p>
    <w:p w:rsidR="00B26B51" w:rsidRPr="00353305" w:rsidRDefault="00B26B51" w:rsidP="00542D2F">
      <w:pPr>
        <w:pStyle w:val="RedTxt"/>
        <w:keepLines w:val="0"/>
        <w:jc w:val="both"/>
        <w:rPr>
          <w:sz w:val="20"/>
          <w:szCs w:val="20"/>
        </w:rPr>
      </w:pPr>
    </w:p>
    <w:p w:rsidR="00B26B51" w:rsidRPr="00DF3C84" w:rsidRDefault="00B26B51" w:rsidP="00542D2F">
      <w:pPr>
        <w:ind w:right="-1"/>
        <w:jc w:val="both"/>
      </w:pPr>
      <w:r w:rsidRPr="00353305">
        <w:t xml:space="preserve">Pour obtenir tous renseignements complémentaires qui lui seraient nécessaires au cours de son étude, le soumissionnaire devra faire parvenir </w:t>
      </w:r>
      <w:r w:rsidR="00663029">
        <w:t>sa</w:t>
      </w:r>
      <w:r w:rsidRPr="00353305">
        <w:t xml:space="preserve"> demande </w:t>
      </w:r>
      <w:r w:rsidRPr="00DF3C84">
        <w:t xml:space="preserve">au plus tard </w:t>
      </w:r>
      <w:r w:rsidR="00DF3C84" w:rsidRPr="00DF3C84">
        <w:t>10</w:t>
      </w:r>
      <w:r w:rsidRPr="00DF3C84">
        <w:t xml:space="preserve"> jours </w:t>
      </w:r>
      <w:r w:rsidR="00D62A55">
        <w:t>calendaires</w:t>
      </w:r>
      <w:r w:rsidRPr="00DF3C84">
        <w:t xml:space="preserve"> avant la date limite de remise de l’offre. </w:t>
      </w:r>
    </w:p>
    <w:p w:rsidR="005C6A24" w:rsidRPr="00DF3C84" w:rsidRDefault="005C6A24" w:rsidP="00542D2F">
      <w:pPr>
        <w:ind w:right="-1"/>
        <w:jc w:val="both"/>
      </w:pPr>
    </w:p>
    <w:p w:rsidR="00692E6B" w:rsidRPr="006C21D4" w:rsidRDefault="00692E6B" w:rsidP="00542D2F">
      <w:pPr>
        <w:autoSpaceDE/>
        <w:autoSpaceDN/>
        <w:adjustRightInd/>
        <w:jc w:val="both"/>
        <w:outlineLvl w:val="3"/>
      </w:pPr>
      <w:r w:rsidRPr="00DF3C84">
        <w:t xml:space="preserve">Une réponse sera adressée en temps utile à tous les soumissionnaires et </w:t>
      </w:r>
      <w:r w:rsidRPr="00DF3C84">
        <w:rPr>
          <w:b/>
          <w:i/>
        </w:rPr>
        <w:t>6 jours</w:t>
      </w:r>
      <w:r w:rsidRPr="00DF3C84">
        <w:rPr>
          <w:b/>
        </w:rPr>
        <w:t xml:space="preserve"> </w:t>
      </w:r>
      <w:r w:rsidR="00D62A55">
        <w:rPr>
          <w:b/>
        </w:rPr>
        <w:t xml:space="preserve">calendaires </w:t>
      </w:r>
      <w:r w:rsidRPr="00DF3C84">
        <w:t>au plus tard avant la date limite fixée pour la réception des offres, pour autant que les renseignements aient été demandés en temps utile.</w:t>
      </w:r>
    </w:p>
    <w:p w:rsidR="00692E6B" w:rsidRDefault="00692E6B" w:rsidP="00542D2F"/>
    <w:p w:rsidR="005E47DB" w:rsidRPr="007207CC" w:rsidRDefault="005E47DB" w:rsidP="005E47DB">
      <w:pPr>
        <w:pBdr>
          <w:top w:val="single" w:sz="2" w:space="1" w:color="000000"/>
          <w:left w:val="single" w:sz="2" w:space="4" w:color="000000"/>
          <w:bottom w:val="single" w:sz="2" w:space="1" w:color="000000"/>
          <w:right w:val="single" w:sz="2" w:space="4" w:color="000000"/>
        </w:pBdr>
        <w:autoSpaceDE/>
        <w:autoSpaceDN/>
        <w:adjustRightInd/>
        <w:jc w:val="both"/>
      </w:pPr>
      <w:r w:rsidRPr="007207CC">
        <w:t xml:space="preserve">Les soumissionnaires ont la possibilité d’effectuer une visite du site préalablement à la remise de leur offre. </w:t>
      </w:r>
    </w:p>
    <w:p w:rsidR="005E47DB" w:rsidRPr="007207CC" w:rsidRDefault="005E47DB" w:rsidP="005E47DB">
      <w:pPr>
        <w:pBdr>
          <w:top w:val="single" w:sz="2" w:space="1" w:color="000000"/>
          <w:left w:val="single" w:sz="2" w:space="4" w:color="000000"/>
          <w:bottom w:val="single" w:sz="2" w:space="1" w:color="000000"/>
          <w:right w:val="single" w:sz="2" w:space="4" w:color="000000"/>
        </w:pBdr>
        <w:autoSpaceDE/>
        <w:autoSpaceDN/>
        <w:adjustRightInd/>
        <w:jc w:val="both"/>
      </w:pPr>
    </w:p>
    <w:p w:rsidR="005E47DB" w:rsidRPr="007207CC" w:rsidRDefault="005E47DB" w:rsidP="005E47DB">
      <w:pPr>
        <w:pBdr>
          <w:top w:val="single" w:sz="2" w:space="1" w:color="000000"/>
          <w:left w:val="single" w:sz="2" w:space="4" w:color="000000"/>
          <w:bottom w:val="single" w:sz="2" w:space="1" w:color="000000"/>
          <w:right w:val="single" w:sz="2" w:space="4" w:color="000000"/>
        </w:pBdr>
        <w:autoSpaceDE/>
        <w:autoSpaceDN/>
        <w:adjustRightInd/>
        <w:jc w:val="both"/>
      </w:pPr>
      <w:r w:rsidRPr="007207CC">
        <w:t xml:space="preserve">Personne à contacter pour la prise de </w:t>
      </w:r>
      <w:r w:rsidR="007207CC" w:rsidRPr="007207CC">
        <w:t>rendez-vous pour la visite : M</w:t>
      </w:r>
      <w:r w:rsidRPr="007207CC">
        <w:t xml:space="preserve"> </w:t>
      </w:r>
      <w:r w:rsidR="007207CC" w:rsidRPr="007207CC">
        <w:t>CHOMIKI Xavier</w:t>
      </w:r>
      <w:r w:rsidRPr="007207CC">
        <w:t xml:space="preserve"> – </w:t>
      </w:r>
      <w:r w:rsidR="007207CC" w:rsidRPr="007207CC">
        <w:t>xavier</w:t>
      </w:r>
      <w:r w:rsidRPr="007207CC">
        <w:t>.ch</w:t>
      </w:r>
      <w:r w:rsidR="007207CC" w:rsidRPr="007207CC">
        <w:t>omiki</w:t>
      </w:r>
      <w:r w:rsidRPr="007207CC">
        <w:t>@departement77.fr</w:t>
      </w:r>
    </w:p>
    <w:p w:rsidR="00692E6B" w:rsidRPr="007207CC" w:rsidRDefault="00692E6B" w:rsidP="00542D2F">
      <w:pPr>
        <w:jc w:val="both"/>
      </w:pPr>
    </w:p>
    <w:p w:rsidR="00692E6B" w:rsidRDefault="00692E6B" w:rsidP="00542D2F">
      <w:pPr>
        <w:ind w:right="-1"/>
        <w:jc w:val="both"/>
      </w:pPr>
    </w:p>
    <w:p w:rsidR="00692E6B" w:rsidRPr="00353305" w:rsidRDefault="00692E6B" w:rsidP="00542D2F">
      <w:pPr>
        <w:ind w:right="-1"/>
        <w:jc w:val="both"/>
      </w:pPr>
    </w:p>
    <w:p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rsidR="005C6A24" w:rsidRDefault="005C6A24" w:rsidP="00542D2F">
      <w:pPr>
        <w:ind w:right="-1"/>
        <w:jc w:val="both"/>
      </w:pPr>
    </w:p>
    <w:p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rsidR="005C6A24" w:rsidRDefault="005C6A24" w:rsidP="00542D2F">
      <w:pPr>
        <w:ind w:right="-1"/>
        <w:jc w:val="both"/>
      </w:pPr>
    </w:p>
    <w:p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rsidR="00B26B51" w:rsidRPr="00353305" w:rsidRDefault="00B26B51" w:rsidP="00542D2F">
      <w:pPr>
        <w:jc w:val="both"/>
      </w:pPr>
    </w:p>
    <w:p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rsidR="00B26B51" w:rsidRPr="00353305" w:rsidRDefault="00B26B51" w:rsidP="00542D2F">
      <w:pPr>
        <w:pStyle w:val="RedTxt"/>
        <w:keepLines w:val="0"/>
        <w:jc w:val="both"/>
        <w:rPr>
          <w:sz w:val="20"/>
          <w:szCs w:val="20"/>
        </w:rPr>
      </w:pPr>
    </w:p>
    <w:p w:rsidR="00B26B51"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rsidR="00883096" w:rsidRPr="00353305" w:rsidRDefault="00883096" w:rsidP="00542D2F">
      <w:pPr>
        <w:pStyle w:val="RedTxt"/>
        <w:keepLines w:val="0"/>
        <w:jc w:val="both"/>
        <w:rPr>
          <w:sz w:val="20"/>
          <w:szCs w:val="20"/>
        </w:rPr>
      </w:pP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rPr>
      </w:pPr>
      <w:r w:rsidRPr="00353305">
        <w:rPr>
          <w:b/>
          <w:bCs/>
          <w:sz w:val="20"/>
          <w:szCs w:val="20"/>
          <w:u w:val="single"/>
        </w:rPr>
        <w:lastRenderedPageBreak/>
        <w:t>1) Renseignements administratifs</w:t>
      </w:r>
      <w:r w:rsidR="00692E6B">
        <w:rPr>
          <w:b/>
          <w:bCs/>
          <w:sz w:val="20"/>
          <w:szCs w:val="20"/>
          <w:u w:val="single"/>
        </w:rPr>
        <w:t xml:space="preserve"> et techniques</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jc w:val="both"/>
        <w:rPr>
          <w:sz w:val="20"/>
          <w:szCs w:val="20"/>
        </w:rPr>
      </w:pPr>
      <w:r w:rsidRPr="00353305">
        <w:rPr>
          <w:sz w:val="20"/>
          <w:szCs w:val="20"/>
        </w:rPr>
        <w:t xml:space="preserve">Correspondant : </w:t>
      </w:r>
      <w:r w:rsidR="00692E6B" w:rsidRPr="005E47DB">
        <w:rPr>
          <w:sz w:val="20"/>
          <w:szCs w:val="20"/>
        </w:rPr>
        <w:t>Mme</w:t>
      </w:r>
      <w:r w:rsidR="005E47DB">
        <w:rPr>
          <w:sz w:val="20"/>
          <w:szCs w:val="20"/>
        </w:rPr>
        <w:t xml:space="preserve"> Alithéa MANZAMBI</w:t>
      </w:r>
    </w:p>
    <w:p w:rsidR="00692E6B" w:rsidRPr="00011AB8" w:rsidRDefault="00692E6B" w:rsidP="00542D2F">
      <w:r w:rsidRPr="00011AB8">
        <w:t>Département de Seine-et-Marne</w:t>
      </w:r>
    </w:p>
    <w:p w:rsidR="00692E6B" w:rsidRDefault="00692E6B" w:rsidP="00542D2F">
      <w:r>
        <w:t>Direction de l’Architecture des Bâtiments et des Collèges</w:t>
      </w:r>
    </w:p>
    <w:p w:rsidR="00692E6B" w:rsidRPr="00011AB8" w:rsidRDefault="00692E6B" w:rsidP="00542D2F">
      <w:r>
        <w:t>Service Administratif et Financier</w:t>
      </w:r>
    </w:p>
    <w:p w:rsidR="00692E6B" w:rsidRDefault="00692E6B" w:rsidP="00542D2F">
      <w:r w:rsidRPr="00011AB8">
        <w:t>Hôtel du Département</w:t>
      </w:r>
    </w:p>
    <w:p w:rsidR="00692E6B" w:rsidRPr="00321508" w:rsidRDefault="00692E6B" w:rsidP="00542D2F">
      <w:r w:rsidRPr="00321508">
        <w:t>CS 50377</w:t>
      </w:r>
    </w:p>
    <w:p w:rsidR="00692E6B" w:rsidRPr="00321508" w:rsidRDefault="00692E6B" w:rsidP="00542D2F">
      <w:r w:rsidRPr="00321508">
        <w:t>77010 MELUN Cedex</w:t>
      </w:r>
    </w:p>
    <w:p w:rsidR="00692E6B" w:rsidRDefault="00692E6B" w:rsidP="00542D2F">
      <w:r>
        <w:t>Téléphone : 01 64 14 73 37</w:t>
      </w:r>
    </w:p>
    <w:p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rsidR="00B26B51" w:rsidRPr="00353305" w:rsidRDefault="00B26B51" w:rsidP="00542D2F">
      <w:pPr>
        <w:pStyle w:val="RedTxt"/>
        <w:keepLines w:val="0"/>
        <w:jc w:val="both"/>
        <w:rPr>
          <w:sz w:val="20"/>
          <w:szCs w:val="20"/>
          <w:lang w:val="de-DE"/>
        </w:rPr>
      </w:pPr>
    </w:p>
    <w:p w:rsidR="00B26B51" w:rsidRPr="00353305" w:rsidRDefault="00692E6B" w:rsidP="00542D2F">
      <w:pPr>
        <w:pStyle w:val="RedTxt"/>
        <w:keepLines w:val="0"/>
        <w:jc w:val="both"/>
        <w:rPr>
          <w:b/>
          <w:bCs/>
          <w:sz w:val="20"/>
          <w:szCs w:val="20"/>
          <w:u w:val="single"/>
        </w:rPr>
      </w:pPr>
      <w:bookmarkStart w:id="71" w:name="_Toc477939005"/>
      <w:bookmarkStart w:id="72" w:name="_Toc494448435"/>
      <w:r>
        <w:rPr>
          <w:b/>
          <w:bCs/>
          <w:sz w:val="20"/>
          <w:szCs w:val="20"/>
          <w:u w:val="single"/>
        </w:rPr>
        <w:t>2</w:t>
      </w:r>
      <w:r w:rsidR="00B26B51" w:rsidRPr="00353305">
        <w:rPr>
          <w:b/>
          <w:bCs/>
          <w:sz w:val="20"/>
          <w:szCs w:val="20"/>
          <w:u w:val="single"/>
        </w:rPr>
        <w:t>) Clause d’achat éthique</w:t>
      </w:r>
      <w:bookmarkEnd w:id="71"/>
      <w:bookmarkEnd w:id="72"/>
    </w:p>
    <w:p w:rsidR="00B26B51" w:rsidRPr="00353305" w:rsidRDefault="00B26B51" w:rsidP="00542D2F">
      <w:pPr>
        <w:jc w:val="both"/>
      </w:pPr>
    </w:p>
    <w:p w:rsidR="00B26B51" w:rsidRPr="00353305" w:rsidRDefault="00B26B51" w:rsidP="00542D2F">
      <w:pPr>
        <w:jc w:val="both"/>
        <w:rPr>
          <w:lang w:val="de-DE"/>
        </w:rPr>
      </w:pPr>
      <w:r w:rsidRPr="00353305">
        <w:t xml:space="preserve">Les produits achetés ou les fournitures utilisées dans le cadre de </w:t>
      </w:r>
      <w:r w:rsidR="00061AE5" w:rsidRPr="005E47DB">
        <w:t>ce marché</w:t>
      </w:r>
      <w:r w:rsidR="005E47DB" w:rsidRPr="005E47DB">
        <w:t xml:space="preserve"> </w:t>
      </w:r>
      <w:r w:rsidRPr="005E47DB">
        <w:t>doivent</w:t>
      </w:r>
      <w:r w:rsidRPr="00353305">
        <w:t xml:space="preserve">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rsidR="00B26B51" w:rsidRPr="00353305" w:rsidRDefault="00B26B51" w:rsidP="00542D2F">
      <w:pPr>
        <w:pStyle w:val="Titre1"/>
        <w:widowControl w:val="0"/>
      </w:pPr>
      <w:bookmarkStart w:id="73" w:name="_Toc501464543"/>
      <w:bookmarkStart w:id="74" w:name="_Toc192776473"/>
      <w:r w:rsidRPr="00353305">
        <w:t>Disposition applicables en cas de Titulaire étranger</w:t>
      </w:r>
      <w:bookmarkEnd w:id="73"/>
      <w:bookmarkEnd w:id="74"/>
    </w:p>
    <w:p w:rsidR="00B26B51" w:rsidRPr="00353305" w:rsidRDefault="00B26B51" w:rsidP="00542D2F">
      <w:pPr>
        <w:pStyle w:val="RedTxt"/>
        <w:keepLines w:val="0"/>
        <w:jc w:val="both"/>
        <w:rPr>
          <w:sz w:val="20"/>
          <w:szCs w:val="20"/>
          <w:lang w:val="de-DE"/>
        </w:rPr>
      </w:pPr>
      <w:r w:rsidRPr="00353305">
        <w:rPr>
          <w:sz w:val="20"/>
          <w:szCs w:val="20"/>
        </w:rPr>
        <w:t xml:space="preserve">La loi Française est la seule applicable au </w:t>
      </w:r>
      <w:r w:rsidRPr="005E47DB">
        <w:rPr>
          <w:sz w:val="20"/>
          <w:szCs w:val="20"/>
        </w:rPr>
        <w:t xml:space="preserve">présent </w:t>
      </w:r>
      <w:r w:rsidR="00061AE5" w:rsidRPr="005E47DB">
        <w:rPr>
          <w:sz w:val="20"/>
          <w:szCs w:val="20"/>
        </w:rPr>
        <w:t>marché</w:t>
      </w:r>
      <w:r w:rsidRPr="005E47DB">
        <w:rPr>
          <w:sz w:val="20"/>
          <w:szCs w:val="20"/>
        </w:rPr>
        <w:t>.</w:t>
      </w:r>
      <w:r w:rsidRPr="00353305">
        <w:rPr>
          <w:sz w:val="20"/>
          <w:szCs w:val="20"/>
        </w:rPr>
        <w:t xml:space="preserve"> En cas de litige, les tribunaux français sont les seuls compétents.</w:t>
      </w:r>
    </w:p>
    <w:p w:rsidR="00B26B51" w:rsidRPr="00353305" w:rsidRDefault="00B26B51" w:rsidP="00542D2F">
      <w:pPr>
        <w:pStyle w:val="Titre1"/>
        <w:widowControl w:val="0"/>
      </w:pPr>
      <w:bookmarkStart w:id="75" w:name="_Toc501464544"/>
      <w:bookmarkStart w:id="76" w:name="_Toc192776474"/>
      <w:r w:rsidRPr="00353305">
        <w:t>Médiation, voies et délais de recours</w:t>
      </w:r>
      <w:bookmarkEnd w:id="75"/>
      <w:bookmarkEnd w:id="76"/>
    </w:p>
    <w:p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rsidR="00B26B51" w:rsidRPr="00353305" w:rsidRDefault="00B26B51" w:rsidP="00542D2F">
      <w:pPr>
        <w:pStyle w:val="RedTxt"/>
        <w:keepLines w:val="0"/>
        <w:jc w:val="both"/>
        <w:rPr>
          <w:sz w:val="20"/>
          <w:szCs w:val="20"/>
        </w:rPr>
      </w:pPr>
    </w:p>
    <w:p w:rsidR="00B26B51" w:rsidRPr="00353305"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rsidR="00B26B51" w:rsidRPr="00353305" w:rsidRDefault="00B26B51" w:rsidP="00542D2F">
      <w:pPr>
        <w:pStyle w:val="RedTxt"/>
        <w:keepLines w:val="0"/>
        <w:jc w:val="center"/>
        <w:rPr>
          <w:sz w:val="20"/>
          <w:szCs w:val="20"/>
        </w:rPr>
      </w:pPr>
      <w:r w:rsidRPr="00353305">
        <w:rPr>
          <w:sz w:val="20"/>
          <w:szCs w:val="20"/>
        </w:rPr>
        <w:t>Préfecture de la région Île-de-France</w:t>
      </w:r>
    </w:p>
    <w:p w:rsidR="00B26B51" w:rsidRPr="00353305" w:rsidRDefault="00B26B51" w:rsidP="00542D2F">
      <w:pPr>
        <w:pStyle w:val="RedTxt"/>
        <w:keepLines w:val="0"/>
        <w:jc w:val="center"/>
        <w:rPr>
          <w:sz w:val="20"/>
          <w:szCs w:val="20"/>
        </w:rPr>
      </w:pPr>
      <w:r w:rsidRPr="00353305">
        <w:rPr>
          <w:sz w:val="20"/>
          <w:szCs w:val="20"/>
        </w:rPr>
        <w:t>Préfecture de Paris</w:t>
      </w:r>
    </w:p>
    <w:p w:rsidR="00B26B51" w:rsidRPr="00353305" w:rsidRDefault="00B26B51" w:rsidP="00542D2F">
      <w:pPr>
        <w:pStyle w:val="RedTxt"/>
        <w:keepLines w:val="0"/>
        <w:jc w:val="center"/>
        <w:rPr>
          <w:sz w:val="20"/>
          <w:szCs w:val="20"/>
        </w:rPr>
      </w:pPr>
      <w:r w:rsidRPr="00353305">
        <w:rPr>
          <w:sz w:val="20"/>
          <w:szCs w:val="20"/>
        </w:rPr>
        <w:t>5, rue Leblanc</w:t>
      </w:r>
    </w:p>
    <w:p w:rsidR="00B26B51" w:rsidRPr="00353305" w:rsidRDefault="00B26B51" w:rsidP="00542D2F">
      <w:pPr>
        <w:pStyle w:val="RedTxt"/>
        <w:keepLines w:val="0"/>
        <w:jc w:val="center"/>
        <w:rPr>
          <w:sz w:val="20"/>
          <w:szCs w:val="20"/>
        </w:rPr>
      </w:pPr>
      <w:r w:rsidRPr="00353305">
        <w:rPr>
          <w:sz w:val="20"/>
          <w:szCs w:val="20"/>
        </w:rPr>
        <w:t>75911 Paris cedex 15</w:t>
      </w:r>
    </w:p>
    <w:p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5" w:history="1">
        <w:r w:rsidR="00B555B6" w:rsidRPr="009C0279">
          <w:rPr>
            <w:rStyle w:val="Lienhypertexte"/>
            <w:sz w:val="20"/>
            <w:szCs w:val="20"/>
          </w:rPr>
          <w:t>ccira@paris-idf.gouv.fr</w:t>
        </w:r>
      </w:hyperlink>
    </w:p>
    <w:p w:rsidR="004736D7" w:rsidRPr="00353305" w:rsidRDefault="004736D7" w:rsidP="00883096">
      <w:pPr>
        <w:pStyle w:val="RedTxt"/>
        <w:keepLines w:val="0"/>
        <w:jc w:val="center"/>
        <w:rPr>
          <w:rStyle w:val="Lienhypertexte"/>
          <w:sz w:val="20"/>
          <w:szCs w:val="20"/>
        </w:rPr>
      </w:pPr>
      <w:r w:rsidRPr="004736D7">
        <w:rPr>
          <w:rFonts w:ascii="Marianne Light" w:hAnsi="Marianne Light" w:cs="Marianne Light"/>
          <w:color w:val="000000"/>
          <w:sz w:val="24"/>
          <w:szCs w:val="24"/>
        </w:rPr>
        <w:t xml:space="preserve"> </w:t>
      </w:r>
      <w:r w:rsidR="00E27F7F">
        <w:rPr>
          <w:rFonts w:ascii="Marianne Light" w:hAnsi="Marianne Light" w:cs="Marianne Light"/>
          <w:color w:val="000000"/>
          <w:sz w:val="20"/>
          <w:szCs w:val="20"/>
        </w:rPr>
        <w:t>N</w:t>
      </w:r>
      <w:r>
        <w:rPr>
          <w:rFonts w:ascii="Marianne Light" w:hAnsi="Marianne Light" w:cs="Marianne Light"/>
          <w:color w:val="000000"/>
          <w:sz w:val="20"/>
          <w:szCs w:val="20"/>
        </w:rPr>
        <w:t>° SIRET : 177 500 006 00024</w:t>
      </w:r>
    </w:p>
    <w:p w:rsidR="00B26B51" w:rsidRPr="00353305" w:rsidRDefault="00B26B51" w:rsidP="00542D2F">
      <w:pPr>
        <w:pStyle w:val="RedTxt"/>
        <w:keepLines w:val="0"/>
        <w:jc w:val="both"/>
        <w:rPr>
          <w:sz w:val="20"/>
          <w:szCs w:val="20"/>
        </w:rPr>
      </w:pPr>
    </w:p>
    <w:p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rsidR="00B26B51" w:rsidRPr="00353305" w:rsidRDefault="00B26B51" w:rsidP="005755E1">
      <w:pPr>
        <w:pStyle w:val="RedTxt"/>
        <w:keepLines w:val="0"/>
        <w:jc w:val="both"/>
        <w:rPr>
          <w:sz w:val="20"/>
          <w:szCs w:val="20"/>
        </w:rPr>
      </w:pPr>
    </w:p>
    <w:p w:rsidR="005755E1" w:rsidRDefault="005755E1" w:rsidP="005755E1">
      <w:pPr>
        <w:pStyle w:val="RedTxt"/>
        <w:keepLines w:val="0"/>
        <w:jc w:val="center"/>
        <w:rPr>
          <w:sz w:val="20"/>
          <w:szCs w:val="20"/>
        </w:rPr>
      </w:pPr>
      <w:r w:rsidRPr="00353305">
        <w:rPr>
          <w:sz w:val="20"/>
          <w:szCs w:val="20"/>
        </w:rPr>
        <w:t>Tribunal Administratif de Melun</w:t>
      </w:r>
    </w:p>
    <w:p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rsidR="005755E1" w:rsidRDefault="005755E1" w:rsidP="005755E1">
      <w:pPr>
        <w:pStyle w:val="RedTxt"/>
        <w:keepLines w:val="0"/>
        <w:jc w:val="center"/>
        <w:rPr>
          <w:sz w:val="20"/>
          <w:szCs w:val="20"/>
        </w:rPr>
      </w:pPr>
      <w:r w:rsidRPr="00353305">
        <w:rPr>
          <w:sz w:val="20"/>
          <w:szCs w:val="20"/>
        </w:rPr>
        <w:t>Case postale n° 8630</w:t>
      </w:r>
    </w:p>
    <w:p w:rsidR="005755E1" w:rsidRDefault="005755E1" w:rsidP="005755E1">
      <w:pPr>
        <w:pStyle w:val="RedTxt"/>
        <w:keepLines w:val="0"/>
        <w:jc w:val="center"/>
        <w:rPr>
          <w:sz w:val="20"/>
          <w:szCs w:val="20"/>
        </w:rPr>
      </w:pPr>
      <w:r>
        <w:rPr>
          <w:sz w:val="20"/>
          <w:szCs w:val="20"/>
        </w:rPr>
        <w:t>77008 Melun Cedex</w:t>
      </w:r>
    </w:p>
    <w:p w:rsidR="005755E1" w:rsidRPr="00AD7F6C" w:rsidRDefault="005755E1" w:rsidP="005755E1">
      <w:pPr>
        <w:pStyle w:val="Default"/>
        <w:jc w:val="center"/>
        <w:rPr>
          <w:sz w:val="20"/>
          <w:szCs w:val="20"/>
        </w:rPr>
      </w:pPr>
      <w:r w:rsidRPr="00AD7F6C">
        <w:rPr>
          <w:sz w:val="20"/>
          <w:szCs w:val="20"/>
        </w:rPr>
        <w:t>Tel : 01.60.56.66.30</w:t>
      </w:r>
    </w:p>
    <w:p w:rsidR="005755E1" w:rsidRDefault="005755E1" w:rsidP="005755E1">
      <w:pPr>
        <w:pStyle w:val="Default"/>
        <w:jc w:val="center"/>
        <w:rPr>
          <w:sz w:val="20"/>
          <w:szCs w:val="20"/>
        </w:rPr>
      </w:pPr>
      <w:r w:rsidRPr="00AD7F6C">
        <w:rPr>
          <w:sz w:val="20"/>
          <w:szCs w:val="20"/>
        </w:rPr>
        <w:t>Fax : 01.60.56.66.10</w:t>
      </w:r>
    </w:p>
    <w:p w:rsidR="00AA44DC" w:rsidRDefault="00AA44DC" w:rsidP="00AA44DC">
      <w:pPr>
        <w:pStyle w:val="Default"/>
        <w:jc w:val="center"/>
        <w:rPr>
          <w:sz w:val="20"/>
          <w:szCs w:val="20"/>
        </w:rPr>
      </w:pPr>
      <w:r>
        <w:rPr>
          <w:sz w:val="20"/>
          <w:szCs w:val="20"/>
        </w:rPr>
        <w:t xml:space="preserve">Courriel : </w:t>
      </w:r>
      <w:hyperlink r:id="rId26" w:history="1">
        <w:r w:rsidRPr="008A418D">
          <w:rPr>
            <w:rStyle w:val="Lienhypertexte"/>
            <w:sz w:val="20"/>
            <w:szCs w:val="20"/>
          </w:rPr>
          <w:t>greffe.ta-melun@juradm.fr</w:t>
        </w:r>
      </w:hyperlink>
    </w:p>
    <w:p w:rsidR="00E27F7F" w:rsidRPr="00AD7F6C" w:rsidRDefault="00E27F7F" w:rsidP="005755E1">
      <w:pPr>
        <w:pStyle w:val="Default"/>
        <w:jc w:val="center"/>
        <w:rPr>
          <w:sz w:val="20"/>
          <w:szCs w:val="20"/>
        </w:rPr>
      </w:pPr>
      <w:r>
        <w:rPr>
          <w:sz w:val="20"/>
          <w:szCs w:val="20"/>
        </w:rPr>
        <w:t xml:space="preserve">N° SIRET : </w:t>
      </w:r>
      <w:r w:rsidRPr="00E27F7F">
        <w:rPr>
          <w:sz w:val="20"/>
          <w:szCs w:val="20"/>
        </w:rPr>
        <w:t>177 707 049 00017</w:t>
      </w:r>
    </w:p>
    <w:p w:rsidR="005755E1" w:rsidRDefault="007D14EC" w:rsidP="005755E1">
      <w:pPr>
        <w:pStyle w:val="RedTxt"/>
        <w:keepLines w:val="0"/>
        <w:jc w:val="center"/>
        <w:rPr>
          <w:sz w:val="20"/>
          <w:szCs w:val="20"/>
        </w:rPr>
      </w:pPr>
      <w:hyperlink r:id="rId27" w:history="1">
        <w:r w:rsidR="005755E1" w:rsidRPr="00AD7F6C">
          <w:rPr>
            <w:rStyle w:val="Lienhypertexte"/>
            <w:sz w:val="20"/>
            <w:szCs w:val="20"/>
          </w:rPr>
          <w:t>Adresse internet (URL) : http://melun.tribunal-administratif.fr</w:t>
        </w:r>
      </w:hyperlink>
    </w:p>
    <w:p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r w:rsidRPr="00B849FD">
        <w:rPr>
          <w:rFonts w:eastAsia="Calibri"/>
          <w:i/>
          <w:lang w:eastAsia="en-US"/>
        </w:rPr>
        <w:t>Télérecours citoyens</w:t>
      </w:r>
      <w:r w:rsidRPr="00B849FD">
        <w:rPr>
          <w:rFonts w:eastAsia="Calibri"/>
          <w:lang w:eastAsia="en-US"/>
        </w:rPr>
        <w:t xml:space="preserve"> accessible à partir du site </w:t>
      </w:r>
      <w:hyperlink r:id="rId28" w:history="1">
        <w:r w:rsidRPr="00B849FD">
          <w:rPr>
            <w:rFonts w:eastAsia="Calibri"/>
            <w:color w:val="0000FF"/>
            <w:u w:val="single"/>
            <w:lang w:eastAsia="en-US"/>
          </w:rPr>
          <w:t>www.telerecours.fr</w:t>
        </w:r>
      </w:hyperlink>
      <w:r w:rsidRPr="00B849FD">
        <w:rPr>
          <w:rFonts w:eastAsia="Calibri"/>
          <w:lang w:eastAsia="en-US"/>
        </w:rPr>
        <w:t>.</w:t>
      </w:r>
    </w:p>
    <w:p w:rsidR="00B849FD" w:rsidRPr="00353305" w:rsidRDefault="00B849FD" w:rsidP="00542D2F">
      <w:pPr>
        <w:pStyle w:val="RedTxt"/>
        <w:keepLines w:val="0"/>
        <w:jc w:val="both"/>
        <w:rPr>
          <w:sz w:val="20"/>
          <w:szCs w:val="20"/>
        </w:rPr>
      </w:pPr>
    </w:p>
    <w:p w:rsidR="00B26B51" w:rsidRPr="00353305" w:rsidRDefault="00B26B51" w:rsidP="00542D2F">
      <w:pPr>
        <w:pStyle w:val="RedTxt"/>
        <w:keepLines w:val="0"/>
        <w:numPr>
          <w:ilvl w:val="0"/>
          <w:numId w:val="7"/>
        </w:numPr>
        <w:jc w:val="both"/>
        <w:rPr>
          <w:sz w:val="20"/>
          <w:szCs w:val="20"/>
        </w:rPr>
      </w:pPr>
      <w:r w:rsidRPr="00353305">
        <w:rPr>
          <w:b/>
          <w:sz w:val="20"/>
          <w:szCs w:val="20"/>
        </w:rPr>
        <w:t>Délais d'introduction des recours</w:t>
      </w:r>
      <w:r w:rsidRPr="00353305">
        <w:rPr>
          <w:sz w:val="20"/>
          <w:szCs w:val="20"/>
        </w:rPr>
        <w:t xml:space="preserve"> </w:t>
      </w:r>
      <w:r w:rsidRPr="00353305">
        <w:rPr>
          <w:b/>
          <w:sz w:val="20"/>
          <w:szCs w:val="20"/>
        </w:rPr>
        <w:t>:</w:t>
      </w:r>
      <w:r w:rsidRPr="00353305">
        <w:rPr>
          <w:sz w:val="20"/>
          <w:szCs w:val="20"/>
        </w:rPr>
        <w:t xml:space="preserve"> </w:t>
      </w:r>
    </w:p>
    <w:p w:rsidR="00B26B51" w:rsidRPr="00353305" w:rsidRDefault="00B26B51" w:rsidP="00542D2F">
      <w:pPr>
        <w:pStyle w:val="RedTxt"/>
        <w:keepLines w:val="0"/>
        <w:ind w:left="720"/>
        <w:jc w:val="both"/>
        <w:rPr>
          <w:sz w:val="20"/>
          <w:szCs w:val="20"/>
        </w:rPr>
      </w:pPr>
    </w:p>
    <w:p w:rsidR="00B26B51" w:rsidRPr="005E47DB" w:rsidRDefault="00B26B51" w:rsidP="00542D2F">
      <w:pPr>
        <w:pStyle w:val="RedTxt"/>
        <w:keepLines w:val="0"/>
        <w:numPr>
          <w:ilvl w:val="0"/>
          <w:numId w:val="8"/>
        </w:numPr>
        <w:jc w:val="both"/>
        <w:rPr>
          <w:sz w:val="20"/>
          <w:szCs w:val="20"/>
        </w:rPr>
      </w:pPr>
      <w:r w:rsidRPr="00353305">
        <w:rPr>
          <w:sz w:val="20"/>
          <w:szCs w:val="20"/>
        </w:rPr>
        <w:t xml:space="preserve">Référé </w:t>
      </w:r>
      <w:r w:rsidRPr="005E47DB">
        <w:rPr>
          <w:sz w:val="20"/>
          <w:szCs w:val="20"/>
        </w:rPr>
        <w:t>précontractuel : recours possible j</w:t>
      </w:r>
      <w:r w:rsidR="00D40875" w:rsidRPr="005E47DB">
        <w:rPr>
          <w:sz w:val="20"/>
          <w:szCs w:val="20"/>
        </w:rPr>
        <w:t xml:space="preserve">usqu'à la signature </w:t>
      </w:r>
      <w:r w:rsidR="00061AE5" w:rsidRPr="005E47DB">
        <w:rPr>
          <w:sz w:val="20"/>
          <w:szCs w:val="20"/>
        </w:rPr>
        <w:t>du marché</w:t>
      </w:r>
      <w:r w:rsidRPr="005E47DB">
        <w:rPr>
          <w:sz w:val="20"/>
          <w:szCs w:val="20"/>
        </w:rPr>
        <w:t>,</w:t>
      </w:r>
    </w:p>
    <w:p w:rsidR="00B26B51" w:rsidRPr="005E47DB" w:rsidRDefault="00B26B51" w:rsidP="00542D2F">
      <w:pPr>
        <w:pStyle w:val="RedTxt"/>
        <w:keepLines w:val="0"/>
        <w:numPr>
          <w:ilvl w:val="0"/>
          <w:numId w:val="8"/>
        </w:numPr>
        <w:jc w:val="both"/>
        <w:rPr>
          <w:sz w:val="20"/>
          <w:szCs w:val="20"/>
        </w:rPr>
      </w:pPr>
      <w:r w:rsidRPr="005E47DB">
        <w:rPr>
          <w:sz w:val="20"/>
          <w:szCs w:val="20"/>
        </w:rPr>
        <w:t xml:space="preserve">Référé contractuel : recours possible dans un délai de 31 jours calendaires à compter de la publication de l'avis d'attribution </w:t>
      </w:r>
      <w:r w:rsidR="00061AE5" w:rsidRPr="005E47DB">
        <w:rPr>
          <w:sz w:val="20"/>
          <w:szCs w:val="20"/>
        </w:rPr>
        <w:t>du marc</w:t>
      </w:r>
      <w:r w:rsidR="005E47DB" w:rsidRPr="005E47DB">
        <w:rPr>
          <w:sz w:val="20"/>
          <w:szCs w:val="20"/>
        </w:rPr>
        <w:t>hé</w:t>
      </w:r>
      <w:r w:rsidRPr="005E47DB">
        <w:rPr>
          <w:sz w:val="20"/>
          <w:szCs w:val="20"/>
        </w:rPr>
        <w:t>, ou à défaut 6 mois à compter du lendemain du jour de la conclusion du contrat,</w:t>
      </w:r>
    </w:p>
    <w:p w:rsidR="00B26B51" w:rsidRPr="00353305" w:rsidRDefault="00B26B51" w:rsidP="00542D2F">
      <w:pPr>
        <w:pStyle w:val="RedTxt"/>
        <w:keepLines w:val="0"/>
        <w:numPr>
          <w:ilvl w:val="0"/>
          <w:numId w:val="8"/>
        </w:numPr>
        <w:jc w:val="both"/>
        <w:rPr>
          <w:sz w:val="20"/>
          <w:szCs w:val="20"/>
        </w:rPr>
      </w:pPr>
      <w:r w:rsidRPr="00353305">
        <w:rPr>
          <w:sz w:val="20"/>
          <w:szCs w:val="20"/>
        </w:rPr>
        <w:t xml:space="preserve">Recours de plein contentieux : recours dans un délai de 2 mois à compter de la publication de l'avis </w:t>
      </w:r>
      <w:r w:rsidRPr="005E47DB">
        <w:rPr>
          <w:sz w:val="20"/>
          <w:szCs w:val="20"/>
        </w:rPr>
        <w:t xml:space="preserve">d'attribution </w:t>
      </w:r>
      <w:r w:rsidR="00061AE5" w:rsidRPr="005E47DB">
        <w:rPr>
          <w:sz w:val="20"/>
          <w:szCs w:val="20"/>
        </w:rPr>
        <w:t>du marché</w:t>
      </w:r>
      <w:r w:rsidRPr="005E47DB">
        <w:rPr>
          <w:sz w:val="20"/>
          <w:szCs w:val="20"/>
        </w:rPr>
        <w:t>.</w:t>
      </w:r>
    </w:p>
    <w:p w:rsidR="0088663F" w:rsidRDefault="0088663F" w:rsidP="00542D2F">
      <w:pPr>
        <w:autoSpaceDE/>
        <w:autoSpaceDN/>
        <w:adjustRightInd/>
      </w:pPr>
    </w:p>
    <w:p w:rsidR="007B4F82" w:rsidRDefault="007B4F82" w:rsidP="00542D2F">
      <w:pPr>
        <w:autoSpaceDE/>
        <w:autoSpaceDN/>
        <w:adjustRightInd/>
      </w:pPr>
    </w:p>
    <w:bookmarkStart w:id="77" w:name="_Toc525555558"/>
    <w:p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mc:AlternateContent>
          <mc:Choice Requires="wpg">
            <w:drawing>
              <wp:anchor distT="0" distB="0" distL="114300" distR="114300" simplePos="0" relativeHeight="251691008" behindDoc="1" locked="0" layoutInCell="1" allowOverlap="1" wp14:anchorId="6BA6D8E5" wp14:editId="7ADBC6FE">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1B52D6" id="Groupe 26" o:spid="_x0000_s1026" style="position:absolute;margin-left:0;margin-top:0;width:540pt;height:75.95pt;z-index:-251625472;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&#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YtsAA&#10;AADbAAAADwAAAGRycy9kb3ducmV2LnhtbERPy2oCMRTdF/yHcAV3NaOFUkajiCBjN7b1tb5MrjOj&#10;k5uQRGf8+2ZR6PJw3vNlb1rxIB8aywom4wwEcWl1w5WC42Hz+gEiRGSNrWVS8KQAy8XgZY65th3/&#10;0GMfK5FCOOSooI7R5VKGsiaDYWwdceIu1huMCfpKao9dCjetnGbZuzTYcGqo0dG6pvK2vxsF68/V&#10;ufgq3LUttic9dbun/+4apUbDfjUDEamP/+I/91YreEvr05f0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MYtsAAAADbAAAADwAAAAAAAAAAAAAAAACYAgAAZHJzL2Rvd25y&#10;ZXYueG1sUEsFBgAAAAAEAAQA9QAAAIUDA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weDCAAAA2wAAAA8AAABkcnMvZG93bnJldi54bWxEj9FqAjEURN8L/YdwC77VrBWLrEYRQVrw&#10;pevuB1yTa3ZxcxM2qW7/vikIfRxm5gyz3o6uFzcaYudZwWxagCDW3nRsFTT14XUJIiZkg71nUvBD&#10;Ebab56c1lsbfuaLbKVmRIRxLVNCmFEopo27JYZz6QJy9ix8cpiwHK82A9wx3vXwrinfpsOO80GKg&#10;fUv6evp2Cip9XjSNqT6OpGu81F82hKNVavIy7lYgEo3pP/xofxoF8xn8fck/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8HgwgAAANsAAAAPAAAAAAAAAAAAAAAAAJ8C&#10;AABkcnMvZG93bnJldi54bWxQSwUGAAAAAAQABAD3AAAAjgMAAAAA&#10;">
                  <v:imagedata r:id="rId30" o:title="" croptop="-981f" cropbottom="52963f" cropleft="36805f" cropright="7143f"/>
                </v:shape>
                <w10:wrap anchorx="margin"/>
              </v:group>
            </w:pict>
          </mc:Fallback>
        </mc:AlternateContent>
      </w:r>
    </w:p>
    <w:p w:rsidR="00C2444D" w:rsidRPr="00033A07" w:rsidRDefault="00C2444D" w:rsidP="00F27752">
      <w:pPr>
        <w:pStyle w:val="Titre1"/>
        <w:numPr>
          <w:ilvl w:val="0"/>
          <w:numId w:val="0"/>
        </w:numPr>
        <w:pBdr>
          <w:bottom w:val="none" w:sz="0" w:space="0" w:color="auto"/>
        </w:pBdr>
        <w:jc w:val="center"/>
        <w:rPr>
          <w:color w:val="FFFFFF" w:themeColor="background1"/>
        </w:rPr>
      </w:pPr>
      <w:bookmarkStart w:id="78" w:name="_Toc192776475"/>
      <w:r w:rsidRPr="00F27752">
        <w:rPr>
          <w:color w:val="FFFFFF" w:themeColor="background1"/>
          <w:u w:val="single"/>
        </w:rPr>
        <w:t>Annexe 1</w:t>
      </w:r>
      <w:r w:rsidRPr="00033A07">
        <w:rPr>
          <w:color w:val="FFFFFF" w:themeColor="background1"/>
        </w:rPr>
        <w:t xml:space="preserve"> – Dématérialisation des marchés publics</w:t>
      </w:r>
      <w:bookmarkEnd w:id="77"/>
      <w:bookmarkEnd w:id="78"/>
    </w:p>
    <w:p w:rsidR="00B57272" w:rsidRDefault="00B57272">
      <w:pPr>
        <w:widowControl/>
        <w:autoSpaceDE/>
        <w:autoSpaceDN/>
        <w:adjustRightInd/>
        <w:rPr>
          <w:sz w:val="24"/>
        </w:rPr>
      </w:pPr>
      <w:bookmarkStart w:id="79" w:name="_Toc525555559"/>
    </w:p>
    <w:p w:rsidR="00B57272" w:rsidRDefault="00B57272" w:rsidP="00B57272">
      <w:pPr>
        <w:widowControl/>
        <w:autoSpaceDE/>
        <w:autoSpaceDN/>
        <w:adjustRightInd/>
        <w:rPr>
          <w:sz w:val="18"/>
          <w:szCs w:val="18"/>
        </w:rPr>
      </w:pPr>
    </w:p>
    <w:p w:rsidR="00B57272" w:rsidRDefault="00B57272" w:rsidP="00B57272">
      <w:pPr>
        <w:widowControl/>
        <w:spacing w:after="240"/>
        <w:rPr>
          <w:b/>
          <w:color w:val="000000"/>
          <w:sz w:val="22"/>
          <w:szCs w:val="22"/>
          <w:u w:val="single"/>
        </w:rPr>
      </w:pPr>
    </w:p>
    <w:p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rsidR="00073290" w:rsidRPr="00073290" w:rsidRDefault="00073290" w:rsidP="00073290">
      <w:pPr>
        <w:pStyle w:val="Default"/>
        <w:rPr>
          <w:sz w:val="20"/>
          <w:szCs w:val="20"/>
        </w:rPr>
      </w:pPr>
    </w:p>
    <w:p w:rsidR="00073290" w:rsidRPr="00B555B6" w:rsidRDefault="007D14EC" w:rsidP="00B555B6">
      <w:pPr>
        <w:jc w:val="center"/>
        <w:rPr>
          <w:rStyle w:val="Lienhypertexte"/>
          <w:b/>
        </w:rPr>
      </w:pPr>
      <w:hyperlink r:id="rId31" w:history="1">
        <w:r w:rsidR="00B555B6" w:rsidRPr="00B555B6">
          <w:rPr>
            <w:rStyle w:val="Lienhypertexte"/>
            <w:b/>
          </w:rPr>
          <w:t>https://marches.maximilien.fr/?page=frame.ConsultationsOrganisme&amp;org=g3h</w:t>
        </w:r>
      </w:hyperlink>
    </w:p>
    <w:p w:rsidR="00B555B6" w:rsidRPr="00073290" w:rsidRDefault="00B555B6" w:rsidP="00073290">
      <w:pPr>
        <w:jc w:val="both"/>
        <w:rPr>
          <w:b/>
          <w:bCs/>
        </w:rPr>
      </w:pPr>
    </w:p>
    <w:p w:rsidR="00073290" w:rsidRPr="00073290" w:rsidRDefault="00073290" w:rsidP="00073290">
      <w:pPr>
        <w:pStyle w:val="Default"/>
        <w:rPr>
          <w:sz w:val="20"/>
          <w:szCs w:val="20"/>
        </w:rPr>
      </w:pPr>
      <w:r w:rsidRPr="00073290">
        <w:rPr>
          <w:sz w:val="20"/>
          <w:szCs w:val="20"/>
        </w:rPr>
        <w:t xml:space="preserve">L’inscription sur le site </w:t>
      </w:r>
      <w:hyperlink r:id="rId32"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rsidR="00073290" w:rsidRPr="00073290" w:rsidRDefault="00073290" w:rsidP="00073290">
      <w:pPr>
        <w:pStyle w:val="Default"/>
        <w:jc w:val="both"/>
        <w:rPr>
          <w:sz w:val="20"/>
          <w:szCs w:val="20"/>
        </w:rPr>
      </w:pPr>
    </w:p>
    <w:p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rsidR="00073290" w:rsidRDefault="00073290" w:rsidP="00073290">
      <w:pPr>
        <w:pStyle w:val="Default"/>
        <w:jc w:val="both"/>
        <w:rPr>
          <w:sz w:val="20"/>
          <w:szCs w:val="20"/>
        </w:rPr>
      </w:pPr>
    </w:p>
    <w:p w:rsidR="00073290" w:rsidRPr="00073290" w:rsidRDefault="00073290" w:rsidP="00E07B19">
      <w:pPr>
        <w:jc w:val="both"/>
      </w:pPr>
      <w:r w:rsidRPr="00073290">
        <w:t>Pour télécharger les documents, les candidats doivent choisir le mode de téléchargement souhaité :</w:t>
      </w:r>
    </w:p>
    <w:p w:rsidR="00073290" w:rsidRPr="00073290" w:rsidRDefault="00073290" w:rsidP="00E07B19">
      <w:pPr>
        <w:jc w:val="both"/>
      </w:pPr>
    </w:p>
    <w:p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rsidR="00073290" w:rsidRPr="005245A5" w:rsidRDefault="00073290" w:rsidP="00E07B19">
      <w:pPr>
        <w:pStyle w:val="Paragraphedeliste"/>
        <w:widowControl/>
        <w:numPr>
          <w:ilvl w:val="0"/>
          <w:numId w:val="8"/>
        </w:numPr>
        <w:jc w:val="both"/>
        <w:rPr>
          <w:color w:val="000000"/>
        </w:rPr>
      </w:pPr>
      <w:r w:rsidRPr="005245A5">
        <w:rPr>
          <w:color w:val="000000"/>
        </w:rPr>
        <w:t xml:space="preserve">Les </w:t>
      </w:r>
      <w:r w:rsidRPr="005245A5">
        <w:rPr>
          <w:b/>
          <w:color w:val="000000"/>
        </w:rPr>
        <w:t>nom, prénom et fonction de la personne physique</w:t>
      </w:r>
      <w:r w:rsidRPr="005245A5">
        <w:rPr>
          <w:color w:val="000000"/>
        </w:rPr>
        <w:t xml:space="preserve"> effectuant le retrait du DCE électronique.</w:t>
      </w:r>
    </w:p>
    <w:p w:rsidR="00073290" w:rsidRPr="005245A5" w:rsidRDefault="00073290" w:rsidP="00E07B19">
      <w:pPr>
        <w:jc w:val="both"/>
      </w:pPr>
    </w:p>
    <w:p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rsidR="00073290" w:rsidRPr="00073290" w:rsidRDefault="00073290" w:rsidP="00E07B19">
      <w:pPr>
        <w:jc w:val="both"/>
      </w:pPr>
    </w:p>
    <w:p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rsidR="00073290" w:rsidRPr="00073290" w:rsidRDefault="00073290" w:rsidP="00E07B19">
      <w:pPr>
        <w:pStyle w:val="Paragraphedeliste"/>
        <w:widowControl/>
        <w:numPr>
          <w:ilvl w:val="0"/>
          <w:numId w:val="8"/>
        </w:numPr>
        <w:jc w:val="both"/>
        <w:rPr>
          <w:color w:val="000000"/>
        </w:rPr>
      </w:pPr>
      <w:r w:rsidRPr="00073290">
        <w:rPr>
          <w:color w:val="000000"/>
        </w:rPr>
        <w:t>Autocad 2009</w:t>
      </w:r>
    </w:p>
    <w:p w:rsidR="00073290" w:rsidRPr="00073290" w:rsidRDefault="00073290" w:rsidP="00E07B19">
      <w:pPr>
        <w:pStyle w:val="Paragraphedeliste"/>
        <w:widowControl/>
        <w:numPr>
          <w:ilvl w:val="0"/>
          <w:numId w:val="8"/>
        </w:numPr>
        <w:jc w:val="both"/>
        <w:rPr>
          <w:color w:val="000000"/>
        </w:rPr>
      </w:pPr>
      <w:r w:rsidRPr="00073290">
        <w:rPr>
          <w:color w:val="000000"/>
        </w:rPr>
        <w:t>7Zip, Alzip</w:t>
      </w:r>
    </w:p>
    <w:p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rsidR="00073290" w:rsidRPr="00073290" w:rsidRDefault="00073290" w:rsidP="00073290">
      <w:pPr>
        <w:pStyle w:val="Default"/>
        <w:jc w:val="both"/>
        <w:rPr>
          <w:sz w:val="20"/>
          <w:szCs w:val="20"/>
        </w:rPr>
      </w:pPr>
    </w:p>
    <w:p w:rsidR="00073290" w:rsidRPr="00073290" w:rsidRDefault="00073290" w:rsidP="00073290">
      <w:pPr>
        <w:pStyle w:val="Default"/>
        <w:jc w:val="both"/>
        <w:rPr>
          <w:sz w:val="20"/>
          <w:szCs w:val="20"/>
        </w:rPr>
      </w:pPr>
      <w:r w:rsidRPr="00073290">
        <w:rPr>
          <w:sz w:val="20"/>
          <w:szCs w:val="20"/>
        </w:rPr>
        <w:t>Un guide utilisateur est disponible à l’adresse suivante :</w:t>
      </w:r>
    </w:p>
    <w:p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rsidR="00073290" w:rsidRPr="00073290" w:rsidRDefault="00073290" w:rsidP="00073290">
      <w:pPr>
        <w:widowControl/>
        <w:spacing w:after="120"/>
        <w:rPr>
          <w:color w:val="000000"/>
        </w:rPr>
      </w:pPr>
    </w:p>
    <w:p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33" w:history="1">
        <w:r w:rsidRPr="00073290">
          <w:rPr>
            <w:rStyle w:val="Lienhypertexte"/>
          </w:rPr>
          <w:t>https://marches.maximilien.fr/?page=entreprise.AccueilEntreprise</w:t>
        </w:r>
      </w:hyperlink>
      <w:r w:rsidRPr="00073290">
        <w:rPr>
          <w:color w:val="000000"/>
        </w:rPr>
        <w:t xml:space="preserve">  :</w:t>
      </w:r>
    </w:p>
    <w:p w:rsidR="00073290" w:rsidRPr="00073290" w:rsidRDefault="00073290" w:rsidP="00073290">
      <w:pPr>
        <w:pStyle w:val="Paragraphedeliste"/>
        <w:widowControl/>
        <w:numPr>
          <w:ilvl w:val="0"/>
          <w:numId w:val="41"/>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co-traitance et à la sous-traitance) ;</w:t>
      </w:r>
    </w:p>
    <w:p w:rsidR="00073290" w:rsidRPr="00073290" w:rsidRDefault="00073290" w:rsidP="00073290">
      <w:pPr>
        <w:pStyle w:val="Paragraphedeliste"/>
        <w:widowControl/>
        <w:numPr>
          <w:ilvl w:val="0"/>
          <w:numId w:val="41"/>
        </w:numPr>
        <w:spacing w:after="3"/>
        <w:rPr>
          <w:color w:val="000000"/>
        </w:rPr>
      </w:pPr>
      <w:r w:rsidRPr="00073290">
        <w:rPr>
          <w:color w:val="000000"/>
        </w:rPr>
        <w:t xml:space="preserve">Les </w:t>
      </w:r>
      <w:r w:rsidRPr="00073290">
        <w:rPr>
          <w:b/>
          <w:color w:val="000000"/>
        </w:rPr>
        <w:t>outils de signature</w:t>
      </w:r>
      <w:r w:rsidRPr="00073290">
        <w:rPr>
          <w:color w:val="000000"/>
        </w:rPr>
        <w:t xml:space="preserve"> (signer un document, vérifier la signature) ;</w:t>
      </w:r>
    </w:p>
    <w:p w:rsidR="00073290" w:rsidRPr="00073290" w:rsidRDefault="00073290" w:rsidP="00073290">
      <w:pPr>
        <w:pStyle w:val="Paragraphedeliste"/>
        <w:widowControl/>
        <w:numPr>
          <w:ilvl w:val="0"/>
          <w:numId w:val="41"/>
        </w:numPr>
        <w:spacing w:after="3"/>
        <w:jc w:val="both"/>
        <w:rPr>
          <w:color w:val="000000"/>
        </w:rPr>
      </w:pPr>
      <w:r w:rsidRPr="00073290">
        <w:rPr>
          <w:color w:val="000000"/>
        </w:rPr>
        <w:lastRenderedPageBreak/>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rsidR="00073290" w:rsidRPr="00073290" w:rsidRDefault="00073290" w:rsidP="00073290">
      <w:pPr>
        <w:widowControl/>
        <w:rPr>
          <w:color w:val="000000"/>
        </w:rPr>
      </w:pPr>
    </w:p>
    <w:p w:rsidR="00073290" w:rsidRPr="00073290" w:rsidRDefault="00073290" w:rsidP="00073290">
      <w:pPr>
        <w:widowControl/>
        <w:jc w:val="both"/>
      </w:pPr>
      <w:r w:rsidRPr="00073290">
        <w:t>Un service d'assistance en ligne est disponible depuis le site (uniquement accessible si vous avez un compte et que vous êtes connecté).</w:t>
      </w:r>
    </w:p>
    <w:p w:rsidR="00073290" w:rsidRPr="00073290" w:rsidRDefault="00073290" w:rsidP="00073290">
      <w:pPr>
        <w:widowControl/>
        <w:rPr>
          <w:color w:val="000000"/>
        </w:rPr>
      </w:pPr>
    </w:p>
    <w:p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rsidR="00073290" w:rsidRPr="00073290" w:rsidRDefault="00073290" w:rsidP="00073290">
      <w:pPr>
        <w:widowControl/>
        <w:spacing w:after="120"/>
        <w:rPr>
          <w:color w:val="000000"/>
        </w:rPr>
      </w:pPr>
    </w:p>
    <w:p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7914EBFF" wp14:editId="32AE7DA3">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580" cy="283804"/>
                    </a:xfrm>
                    <a:prstGeom prst="rect">
                      <a:avLst/>
                    </a:prstGeom>
                  </pic:spPr>
                </pic:pic>
              </a:graphicData>
            </a:graphic>
          </wp:inline>
        </w:drawing>
      </w:r>
    </w:p>
    <w:p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de préciser les capacités financières (chiffre d’affaires) et les effectifs ; </w:t>
      </w:r>
    </w:p>
    <w:p w:rsidR="008939DA" w:rsidRPr="008939DA" w:rsidRDefault="008939DA" w:rsidP="008939DA">
      <w:pPr>
        <w:pStyle w:val="Paragraphedeliste"/>
        <w:widowControl/>
        <w:numPr>
          <w:ilvl w:val="0"/>
          <w:numId w:val="42"/>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rsidR="008939DA" w:rsidRPr="008939DA" w:rsidRDefault="008939DA" w:rsidP="008939DA">
      <w:pPr>
        <w:jc w:val="both"/>
        <w:rPr>
          <w:rFonts w:eastAsia="SimSun"/>
        </w:rPr>
      </w:pPr>
    </w:p>
    <w:p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rsidR="008939DA" w:rsidRPr="008939DA" w:rsidRDefault="008939DA" w:rsidP="008939DA">
      <w:pPr>
        <w:widowControl/>
        <w:spacing w:after="120"/>
        <w:jc w:val="both"/>
        <w:rPr>
          <w:color w:val="000000"/>
        </w:rPr>
      </w:pPr>
    </w:p>
    <w:p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rsidR="008939DA" w:rsidRPr="008939DA" w:rsidRDefault="008939DA" w:rsidP="008939DA">
      <w:pPr>
        <w:widowControl/>
        <w:spacing w:after="120"/>
        <w:jc w:val="both"/>
        <w:rPr>
          <w:color w:val="000000"/>
        </w:rPr>
      </w:pPr>
      <w:r w:rsidRPr="008939DA">
        <w:rPr>
          <w:color w:val="000000"/>
        </w:rPr>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rsidR="008939DA" w:rsidRPr="008939DA" w:rsidRDefault="008939DA" w:rsidP="008939DA">
      <w:pPr>
        <w:widowControl/>
        <w:spacing w:after="120"/>
        <w:jc w:val="both"/>
        <w:rPr>
          <w:noProof/>
        </w:rPr>
      </w:pPr>
      <w:r w:rsidRPr="008939DA">
        <w:rPr>
          <w:noProof/>
        </w:rPr>
        <w:drawing>
          <wp:anchor distT="0" distB="0" distL="114300" distR="114300" simplePos="0" relativeHeight="251680768" behindDoc="1" locked="0" layoutInCell="1" allowOverlap="1" wp14:anchorId="576F52EF" wp14:editId="64CD7170">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Les candidats renseignent le formulaire DUME en ligne et le complètent de toutes les pièces relatives à leurs aptitude professionnelle, capacité économique et financière et capacités techniques et professionnelles pour lesquelles le logo DUME             n’apparaît pas.</w:t>
      </w:r>
      <w:r w:rsidRPr="008939DA">
        <w:rPr>
          <w:noProof/>
        </w:rPr>
        <w:t xml:space="preserve"> </w:t>
      </w:r>
    </w:p>
    <w:p w:rsidR="008939DA" w:rsidRPr="008939DA" w:rsidRDefault="008939DA" w:rsidP="008939DA">
      <w:pPr>
        <w:widowControl/>
        <w:jc w:val="both"/>
        <w:rPr>
          <w:noProof/>
        </w:rPr>
      </w:pPr>
    </w:p>
    <w:p w:rsidR="00B62461" w:rsidRPr="00B62461" w:rsidRDefault="008939DA" w:rsidP="00FC23CC">
      <w:pPr>
        <w:widowControl/>
        <w:jc w:val="both"/>
        <w:rPr>
          <w:color w:val="000000"/>
        </w:rPr>
      </w:pPr>
      <w:r w:rsidRPr="008939DA">
        <w:rPr>
          <w:noProof/>
          <w:u w:val="single"/>
        </w:rPr>
        <w:t>Pour plus d’informations sur le DUME coté entreprises :</w:t>
      </w:r>
      <w:r w:rsidR="00B62461">
        <w:rPr>
          <w:noProof/>
          <w:u w:val="single"/>
        </w:rPr>
        <w:t xml:space="preserve"> </w:t>
      </w:r>
      <w:r w:rsidR="00B62461" w:rsidRPr="00B62461">
        <w:rPr>
          <w:color w:val="000000"/>
        </w:rPr>
        <w:t>télécharger le document PDF (copier-coller le lien dans votre navigateur) :</w:t>
      </w:r>
    </w:p>
    <w:p w:rsidR="00B62461" w:rsidRDefault="007D14EC" w:rsidP="00B62461">
      <w:pPr>
        <w:widowControl/>
        <w:autoSpaceDE/>
        <w:adjustRightInd/>
        <w:rPr>
          <w:color w:val="1F497D"/>
        </w:rPr>
      </w:pPr>
      <w:hyperlink r:id="rId34" w:history="1">
        <w:r w:rsidR="00B62461">
          <w:rPr>
            <w:rStyle w:val="Lienhypertexte"/>
          </w:rPr>
          <w:t>https://www.economie.gouv.fr/files/files/directions_services/daj/marches_publics/dematerialisation/Guide_OE_DEF28052020.pdf</w:t>
        </w:r>
      </w:hyperlink>
    </w:p>
    <w:p w:rsidR="00B62461" w:rsidRPr="008939DA" w:rsidRDefault="00B62461" w:rsidP="008939DA">
      <w:pPr>
        <w:widowControl/>
        <w:spacing w:after="120"/>
        <w:jc w:val="both"/>
        <w:rPr>
          <w:noProof/>
          <w:u w:val="single"/>
        </w:rPr>
      </w:pPr>
    </w:p>
    <w:p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rsidR="00B57272" w:rsidRDefault="00B57272" w:rsidP="00B57272">
      <w:pPr>
        <w:widowControl/>
        <w:jc w:val="both"/>
        <w:rPr>
          <w:color w:val="000000"/>
        </w:rPr>
      </w:pPr>
    </w:p>
    <w:p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rsidR="00A1533C" w:rsidRPr="00A1533C" w:rsidRDefault="00A1533C" w:rsidP="00A1533C">
      <w:pPr>
        <w:widowControl/>
        <w:jc w:val="both"/>
        <w:rPr>
          <w:color w:val="000000"/>
        </w:rPr>
      </w:pPr>
    </w:p>
    <w:p w:rsidR="00A1533C" w:rsidRPr="00A1533C" w:rsidRDefault="00A1533C" w:rsidP="00A1533C">
      <w:pPr>
        <w:pStyle w:val="Default"/>
        <w:jc w:val="both"/>
        <w:rPr>
          <w:b/>
          <w:bCs/>
          <w:sz w:val="20"/>
          <w:szCs w:val="20"/>
        </w:rPr>
      </w:pPr>
      <w:r w:rsidRPr="00A1533C">
        <w:rPr>
          <w:b/>
          <w:bCs/>
          <w:sz w:val="20"/>
          <w:szCs w:val="20"/>
        </w:rPr>
        <w:lastRenderedPageBreak/>
        <w:t xml:space="preserve">La transmission des documents par voie électronique est effectuée exclusivement sur le profil d'acheteur du Département, à l'adresse URL suivante : </w:t>
      </w:r>
    </w:p>
    <w:p w:rsidR="00A1533C" w:rsidRPr="00A1533C" w:rsidRDefault="00A1533C" w:rsidP="00A1533C">
      <w:pPr>
        <w:pStyle w:val="Default"/>
        <w:rPr>
          <w:sz w:val="20"/>
          <w:szCs w:val="20"/>
        </w:rPr>
      </w:pPr>
    </w:p>
    <w:p w:rsidR="00026565" w:rsidRPr="00D71B01" w:rsidRDefault="007D14EC" w:rsidP="00026565">
      <w:pPr>
        <w:widowControl/>
        <w:jc w:val="center"/>
        <w:rPr>
          <w:rStyle w:val="Lienhypertexte"/>
          <w:rFonts w:asciiTheme="minorHAnsi" w:hAnsiTheme="minorHAnsi" w:cstheme="minorHAnsi"/>
          <w:b/>
          <w:bCs/>
          <w:color w:val="C00000"/>
          <w:sz w:val="24"/>
          <w:szCs w:val="22"/>
        </w:rPr>
      </w:pPr>
      <w:hyperlink r:id="rId35" w:history="1">
        <w:r w:rsidR="00026565" w:rsidRPr="00D71B01">
          <w:rPr>
            <w:rStyle w:val="Lienhypertexte"/>
            <w:rFonts w:asciiTheme="minorHAnsi" w:hAnsiTheme="minorHAnsi" w:cstheme="minorHAnsi"/>
            <w:b/>
            <w:bCs/>
            <w:color w:val="C00000"/>
            <w:sz w:val="24"/>
            <w:szCs w:val="22"/>
          </w:rPr>
          <w:t>https://www.maximilien.fr/espace-entreprises/acheteurs/</w:t>
        </w:r>
      </w:hyperlink>
    </w:p>
    <w:p w:rsidR="00FC23CC" w:rsidRDefault="00FC23CC" w:rsidP="00A1533C">
      <w:pPr>
        <w:widowControl/>
        <w:jc w:val="both"/>
      </w:pPr>
    </w:p>
    <w:p w:rsidR="00A1533C" w:rsidRPr="00A1533C" w:rsidRDefault="00A1533C" w:rsidP="00A1533C">
      <w:pPr>
        <w:widowControl/>
        <w:jc w:val="both"/>
      </w:pPr>
      <w:r w:rsidRPr="00A1533C">
        <w:t>La procédure de dépôt d’une offre est détaillée sur le site :</w:t>
      </w:r>
    </w:p>
    <w:p w:rsidR="00F64172" w:rsidRDefault="007D14EC" w:rsidP="00F64172">
      <w:pPr>
        <w:widowControl/>
        <w:jc w:val="both"/>
        <w:rPr>
          <w:rStyle w:val="Lienhypertexte"/>
          <w:rFonts w:asciiTheme="minorHAnsi" w:hAnsiTheme="minorHAnsi" w:cstheme="minorHAnsi"/>
          <w:sz w:val="22"/>
        </w:rPr>
      </w:pPr>
      <w:hyperlink r:id="rId36"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rsidR="00A1533C" w:rsidRPr="00A1533C" w:rsidRDefault="00A1533C" w:rsidP="00A1533C">
      <w:pPr>
        <w:widowControl/>
        <w:jc w:val="both"/>
        <w:rPr>
          <w:color w:val="000000"/>
        </w:rPr>
      </w:pPr>
    </w:p>
    <w:p w:rsidR="00A1533C" w:rsidRPr="00A1533C" w:rsidRDefault="00A1533C" w:rsidP="00A1533C">
      <w:pPr>
        <w:jc w:val="both"/>
      </w:pPr>
    </w:p>
    <w:p w:rsidR="00A1533C" w:rsidRPr="00A1533C" w:rsidRDefault="00A1533C" w:rsidP="00A1533C">
      <w:pPr>
        <w:widowControl/>
        <w:jc w:val="both"/>
        <w:rPr>
          <w:color w:val="000000"/>
        </w:rPr>
      </w:pPr>
      <w:r w:rsidRPr="00A1533C">
        <w:rPr>
          <w:color w:val="000000"/>
        </w:rPr>
        <w:t xml:space="preserve">Les soumissionnaires sont invités, lors de la transmission dématérialisée, à remettre des documents sous format *.pdf, applications bureautiques (*.doc, *.xls, *.ppt, *.rtf) ; tableaur / images (*.jpg ou TIFF CCIT groupe V (format volumineux). </w:t>
      </w:r>
    </w:p>
    <w:p w:rsidR="00F64172" w:rsidRPr="00861F60" w:rsidRDefault="00F64172" w:rsidP="00F64172">
      <w:pPr>
        <w:widowControl/>
        <w:jc w:val="both"/>
        <w:rPr>
          <w:rFonts w:asciiTheme="minorHAnsi" w:hAnsiTheme="minorHAnsi" w:cstheme="minorHAnsi"/>
          <w:color w:val="000000"/>
          <w:sz w:val="22"/>
        </w:rPr>
      </w:pPr>
    </w:p>
    <w:p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rsidR="00F64172" w:rsidRPr="00A1533C" w:rsidRDefault="00F64172" w:rsidP="00A1533C">
      <w:pPr>
        <w:widowControl/>
        <w:jc w:val="both"/>
        <w:rPr>
          <w:color w:val="000000"/>
        </w:rPr>
      </w:pPr>
    </w:p>
    <w:p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*.exe, *.vbs,*.com, *.bat, *.scr, *.tar.</w:t>
      </w:r>
    </w:p>
    <w:p w:rsidR="00A1533C" w:rsidRPr="00A1533C" w:rsidRDefault="00A1533C" w:rsidP="00A1533C">
      <w:pPr>
        <w:widowControl/>
        <w:jc w:val="both"/>
        <w:rPr>
          <w:color w:val="000000"/>
        </w:rPr>
      </w:pPr>
    </w:p>
    <w:p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rsidR="00A1533C" w:rsidRDefault="00A1533C" w:rsidP="00B57272">
      <w:pPr>
        <w:widowControl/>
        <w:jc w:val="both"/>
        <w:rPr>
          <w:color w:val="000000"/>
        </w:rPr>
      </w:pPr>
    </w:p>
    <w:p w:rsidR="00A1533C" w:rsidRDefault="00A1533C" w:rsidP="00B57272">
      <w:pPr>
        <w:widowControl/>
        <w:jc w:val="both"/>
        <w:rPr>
          <w:color w:val="000000"/>
        </w:rPr>
      </w:pPr>
    </w:p>
    <w:p w:rsidR="00A1533C" w:rsidRPr="00FC23CC" w:rsidRDefault="00A1533C" w:rsidP="00A1533C">
      <w:pPr>
        <w:widowControl/>
        <w:spacing w:after="120"/>
        <w:rPr>
          <w:b/>
          <w:color w:val="000000"/>
          <w:u w:val="single"/>
        </w:rPr>
      </w:pPr>
      <w:r w:rsidRPr="00FC23CC">
        <w:rPr>
          <w:b/>
          <w:color w:val="000000"/>
          <w:u w:val="single"/>
        </w:rPr>
        <w:t>Prérequis et procédure</w:t>
      </w:r>
      <w:r w:rsidRPr="00FC23CC">
        <w:rPr>
          <w:b/>
          <w:color w:val="000000"/>
        </w:rPr>
        <w:t> :</w:t>
      </w:r>
      <w:r w:rsidRPr="00FC23CC">
        <w:rPr>
          <w:b/>
          <w:color w:val="000000"/>
          <w:u w:val="single"/>
        </w:rPr>
        <w:t xml:space="preserve"> </w:t>
      </w:r>
    </w:p>
    <w:p w:rsidR="00A1533C" w:rsidRPr="00FC23CC" w:rsidRDefault="00A1533C" w:rsidP="00A1533C">
      <w:pPr>
        <w:widowControl/>
        <w:spacing w:after="120"/>
        <w:jc w:val="both"/>
        <w:rPr>
          <w:color w:val="000000"/>
        </w:rPr>
      </w:pPr>
      <w:r w:rsidRPr="00FC23CC">
        <w:rPr>
          <w:color w:val="000000"/>
        </w:rPr>
        <w:t xml:space="preserve">Le profil acheteur du Département de Seine-et-Marne vous permet : </w:t>
      </w:r>
    </w:p>
    <w:p w:rsidR="00A1533C" w:rsidRPr="00FC23CC" w:rsidRDefault="00A1533C" w:rsidP="00A1533C">
      <w:pPr>
        <w:pStyle w:val="Paragraphedeliste"/>
        <w:widowControl/>
        <w:numPr>
          <w:ilvl w:val="0"/>
          <w:numId w:val="15"/>
        </w:numPr>
        <w:jc w:val="both"/>
        <w:rPr>
          <w:color w:val="000000"/>
        </w:rPr>
      </w:pPr>
      <w:r w:rsidRPr="00FC23CC">
        <w:rPr>
          <w:b/>
          <w:color w:val="000000"/>
        </w:rPr>
        <w:t>de</w:t>
      </w:r>
      <w:r w:rsidRPr="00FC23CC">
        <w:rPr>
          <w:color w:val="000000"/>
        </w:rPr>
        <w:t xml:space="preserve"> </w:t>
      </w:r>
      <w:r w:rsidRPr="00FC23CC">
        <w:rPr>
          <w:b/>
          <w:bCs/>
          <w:color w:val="000000"/>
        </w:rPr>
        <w:t>vérifier la configuration de votre ordinateur grâce à une fonction de diagnostic de présence des prérequis ;</w:t>
      </w:r>
    </w:p>
    <w:p w:rsidR="00A1533C" w:rsidRPr="00FC23CC" w:rsidRDefault="00A1533C" w:rsidP="00A1533C">
      <w:pPr>
        <w:pStyle w:val="Paragraphedeliste"/>
        <w:rPr>
          <w:b/>
          <w:bCs/>
          <w:color w:val="000000"/>
        </w:rPr>
      </w:pPr>
    </w:p>
    <w:p w:rsidR="00A1533C" w:rsidRPr="00FC23CC" w:rsidRDefault="00A1533C" w:rsidP="00A1533C">
      <w:pPr>
        <w:pStyle w:val="Paragraphedeliste"/>
        <w:widowControl/>
        <w:numPr>
          <w:ilvl w:val="0"/>
          <w:numId w:val="15"/>
        </w:numPr>
        <w:jc w:val="both"/>
        <w:rPr>
          <w:color w:val="000000"/>
        </w:rPr>
      </w:pPr>
      <w:r w:rsidRPr="00FC23CC">
        <w:rPr>
          <w:b/>
          <w:bCs/>
          <w:color w:val="000000"/>
        </w:rPr>
        <w:t>de tester la fonctionnalité de remise des plis</w:t>
      </w:r>
      <w:r w:rsidRPr="00FC23CC">
        <w:rPr>
          <w:color w:val="000000"/>
        </w:rPr>
        <w:t xml:space="preserve">. Une consultation de test nommée « TEST_ MAPA » est disponible dans le menu « aide ». </w:t>
      </w:r>
      <w:r w:rsidRPr="00FC23CC">
        <w:rPr>
          <w:b/>
          <w:color w:val="000000"/>
        </w:rPr>
        <w:t>Il est conseillé d’effectuer ce test avant d’engager une procédure de remise de plis</w:t>
      </w:r>
      <w:r w:rsidRPr="00FC23CC">
        <w:rPr>
          <w:color w:val="000000"/>
        </w:rPr>
        <w:t xml:space="preserve"> sur une consultation réelle. Ce test vous permettra de vous familiariser avec la procédure. </w:t>
      </w:r>
    </w:p>
    <w:p w:rsidR="00A1533C" w:rsidRPr="00FC23CC" w:rsidRDefault="00A1533C" w:rsidP="00A1533C">
      <w:pPr>
        <w:widowControl/>
        <w:jc w:val="both"/>
        <w:rPr>
          <w:color w:val="000000"/>
        </w:rPr>
      </w:pPr>
    </w:p>
    <w:p w:rsidR="00A1533C" w:rsidRPr="00FC23CC" w:rsidRDefault="00A1533C" w:rsidP="00A1533C">
      <w:pPr>
        <w:widowControl/>
        <w:jc w:val="both"/>
        <w:rPr>
          <w:b/>
          <w:bCs/>
          <w:color w:val="000000"/>
        </w:rPr>
      </w:pPr>
      <w:r w:rsidRPr="00FC23CC">
        <w:rPr>
          <w:b/>
          <w:bCs/>
          <w:color w:val="000000"/>
        </w:rPr>
        <w:t xml:space="preserve">Dans tous les cas, il est fortement conseillé de ne pas attendre le dernier moment pour déposer vos offres par voie électronique. </w:t>
      </w:r>
    </w:p>
    <w:p w:rsidR="00A1533C" w:rsidRPr="00FC23CC" w:rsidRDefault="00A1533C" w:rsidP="00A1533C">
      <w:pPr>
        <w:widowControl/>
        <w:jc w:val="both"/>
        <w:rPr>
          <w:color w:val="000000"/>
        </w:rPr>
      </w:pPr>
    </w:p>
    <w:p w:rsidR="00A1533C" w:rsidRPr="00FC23CC" w:rsidRDefault="00A1533C" w:rsidP="00A1533C">
      <w:pPr>
        <w:widowControl/>
        <w:jc w:val="both"/>
        <w:rPr>
          <w:color w:val="000000"/>
        </w:rPr>
      </w:pPr>
      <w:r w:rsidRPr="00FC23CC">
        <w:rPr>
          <w:color w:val="000000"/>
        </w:rPr>
        <w:t xml:space="preserve">Un </w:t>
      </w:r>
      <w:r w:rsidRPr="00FC23CC">
        <w:rPr>
          <w:b/>
          <w:bCs/>
          <w:color w:val="000000"/>
        </w:rPr>
        <w:t xml:space="preserve">guide d'utilisation de la plate-forme </w:t>
      </w:r>
      <w:r w:rsidRPr="00FC23CC">
        <w:rPr>
          <w:color w:val="000000"/>
        </w:rPr>
        <w:t>de dématérialisation des marchés publics est téléchargeable sur la plate-forme (rubrique « Aide » sous-rubrique « guides d’utilisation ») précisant les différentes fonctionnalités de la plate-forme.</w:t>
      </w:r>
      <w:r w:rsidRPr="00FC23CC">
        <w:rPr>
          <w:b/>
          <w:bCs/>
          <w:color w:val="000000"/>
        </w:rPr>
        <w:t xml:space="preserve"> </w:t>
      </w:r>
    </w:p>
    <w:p w:rsidR="00A1533C" w:rsidRPr="00FC23CC" w:rsidRDefault="00A1533C" w:rsidP="00A1533C">
      <w:pPr>
        <w:tabs>
          <w:tab w:val="left" w:pos="3390"/>
        </w:tabs>
        <w:spacing w:before="113"/>
        <w:jc w:val="center"/>
        <w:textAlignment w:val="center"/>
        <w:rPr>
          <w:b/>
          <w:color w:val="000000"/>
        </w:rPr>
      </w:pPr>
      <w:r w:rsidRPr="00FC23CC">
        <w:rPr>
          <w:b/>
          <w:color w:val="000000"/>
        </w:rPr>
        <w:t xml:space="preserve">En cas de difficultés, vous pouvez utiliser l’assistance en ligne </w:t>
      </w:r>
      <w:r w:rsidR="00FC23CC">
        <w:rPr>
          <w:noProof/>
        </w:rPr>
        <w:drawing>
          <wp:inline distT="0" distB="0" distL="0" distR="0" wp14:anchorId="17DD5DB6" wp14:editId="76A5A0E9">
            <wp:extent cx="302260" cy="290195"/>
            <wp:effectExtent l="0" t="0" r="254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7">
                      <a:extLst>
                        <a:ext uri="{28A0092B-C50C-407E-A947-70E740481C1C}">
                          <a14:useLocalDpi xmlns:a14="http://schemas.microsoft.com/office/drawing/2010/main" val="0"/>
                        </a:ext>
                      </a:extLst>
                    </a:blip>
                    <a:stretch>
                      <a:fillRect/>
                    </a:stretch>
                  </pic:blipFill>
                  <pic:spPr>
                    <a:xfrm>
                      <a:off x="0" y="0"/>
                      <a:ext cx="302260" cy="290195"/>
                    </a:xfrm>
                    <a:prstGeom prst="rect">
                      <a:avLst/>
                    </a:prstGeom>
                  </pic:spPr>
                </pic:pic>
              </a:graphicData>
            </a:graphic>
          </wp:inline>
        </w:drawing>
      </w:r>
    </w:p>
    <w:p w:rsidR="00A1533C" w:rsidRDefault="00A1533C" w:rsidP="00B57272">
      <w:pPr>
        <w:widowControl/>
        <w:jc w:val="both"/>
        <w:rPr>
          <w:color w:val="000000"/>
        </w:rPr>
      </w:pPr>
    </w:p>
    <w:p w:rsidR="00A1533C" w:rsidRDefault="004C1F9F" w:rsidP="004C1F9F">
      <w:pPr>
        <w:widowControl/>
        <w:jc w:val="center"/>
        <w:rPr>
          <w:color w:val="000000"/>
        </w:rPr>
      </w:pPr>
      <w:r w:rsidRPr="00EE3315">
        <w:rPr>
          <w:rFonts w:asciiTheme="minorHAnsi" w:hAnsiTheme="minorHAnsi" w:cstheme="minorHAnsi"/>
          <w:noProof/>
          <w:color w:val="000000"/>
          <w:sz w:val="22"/>
        </w:rPr>
        <w:lastRenderedPageBreak/>
        <mc:AlternateContent>
          <mc:Choice Requires="wps">
            <w:drawing>
              <wp:inline distT="0" distB="0" distL="0" distR="0" wp14:anchorId="7C3F60D4" wp14:editId="26729962">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a:extLst/>
                      </wps:spPr>
                      <wps:txbx>
                        <w:txbxContent>
                          <w:p w:rsidR="00883096" w:rsidRPr="00EA229F" w:rsidRDefault="00883096"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rsidR="00883096" w:rsidRPr="00EA229F" w:rsidRDefault="007D14EC" w:rsidP="004C1F9F">
                            <w:pPr>
                              <w:jc w:val="center"/>
                              <w:rPr>
                                <w:rFonts w:asciiTheme="majorHAnsi" w:eastAsiaTheme="majorEastAsia" w:hAnsiTheme="majorHAnsi" w:cstheme="majorBidi"/>
                                <w:i/>
                                <w:iCs/>
                                <w:color w:val="FFFFFF" w:themeColor="background1"/>
                                <w:sz w:val="24"/>
                                <w:szCs w:val="24"/>
                              </w:rPr>
                            </w:pPr>
                            <w:hyperlink r:id="rId38" w:history="1">
                              <w:r w:rsidR="00883096"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w:pict>
              <v:roundrect w14:anchorId="7C3F60D4" 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" fillcolor="#5b9bd5" stroked="f">
                <v:textbox>
                  <w:txbxContent>
                    <w:p w:rsidR="00883096" w:rsidRPr="00EA229F" w:rsidRDefault="00883096"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rsidR="00883096" w:rsidRPr="00EA229F" w:rsidRDefault="00883096" w:rsidP="004C1F9F">
                      <w:pPr>
                        <w:jc w:val="center"/>
                        <w:rPr>
                          <w:rFonts w:asciiTheme="majorHAnsi" w:eastAsiaTheme="majorEastAsia" w:hAnsiTheme="majorHAnsi" w:cstheme="majorBidi"/>
                          <w:i/>
                          <w:iCs/>
                          <w:color w:val="FFFFFF" w:themeColor="background1"/>
                          <w:sz w:val="24"/>
                          <w:szCs w:val="24"/>
                        </w:rPr>
                      </w:pPr>
                      <w:hyperlink r:id="rId39" w:history="1">
                        <w:r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rsidR="00A1533C" w:rsidRPr="004C1F9F" w:rsidRDefault="00A1533C" w:rsidP="004C1F9F">
      <w:pPr>
        <w:pStyle w:val="Paragraphedeliste"/>
        <w:widowControl/>
        <w:ind w:left="567"/>
        <w:jc w:val="both"/>
        <w:rPr>
          <w:b/>
          <w:i/>
          <w:color w:val="000000"/>
          <w:u w:val="single"/>
        </w:rPr>
      </w:pPr>
    </w:p>
    <w:p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rsidR="004C1F9F" w:rsidRPr="004C1F9F" w:rsidRDefault="004C1F9F" w:rsidP="004C1F9F">
      <w:pPr>
        <w:rPr>
          <w:b/>
          <w:bCs/>
        </w:rPr>
      </w:pPr>
    </w:p>
    <w:p w:rsidR="009961B3" w:rsidRDefault="004C1F9F" w:rsidP="004C1F9F">
      <w:pPr>
        <w:jc w:val="both"/>
      </w:pPr>
      <w:r w:rsidRPr="004C1F9F">
        <w:t xml:space="preserve">Une copie de sauvegarde peut être envoyée par le soumissionnaire parallèlement à la transmission électronique. </w:t>
      </w:r>
    </w:p>
    <w:p w:rsidR="009961B3" w:rsidRDefault="009961B3" w:rsidP="004C1F9F">
      <w:pPr>
        <w:jc w:val="both"/>
      </w:pPr>
    </w:p>
    <w:p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rsidR="004C1F9F" w:rsidRPr="009961B3" w:rsidRDefault="004C1F9F" w:rsidP="004C1F9F">
      <w:pPr>
        <w:jc w:val="both"/>
      </w:pPr>
    </w:p>
    <w:p w:rsidR="009961B3" w:rsidRPr="009961B3" w:rsidRDefault="009961B3" w:rsidP="004C1F9F">
      <w:pPr>
        <w:jc w:val="both"/>
      </w:pPr>
      <w:r w:rsidRPr="009961B3">
        <w:t xml:space="preserve">Rappel des coordonnées : </w:t>
      </w:r>
    </w:p>
    <w:p w:rsidR="004C1F9F" w:rsidRPr="009961B3" w:rsidRDefault="004C1F9F" w:rsidP="004C1F9F">
      <w:pPr>
        <w:jc w:val="center"/>
        <w:rPr>
          <w:b/>
        </w:rPr>
      </w:pPr>
      <w:r w:rsidRPr="009961B3">
        <w:rPr>
          <w:b/>
        </w:rPr>
        <w:t>DEPARTEMENT DE LA SEINE-ET-MARNE</w:t>
      </w:r>
    </w:p>
    <w:p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rsidR="00864785" w:rsidRPr="009961B3" w:rsidRDefault="00864785" w:rsidP="004C1F9F">
      <w:pPr>
        <w:jc w:val="center"/>
        <w:rPr>
          <w:b/>
        </w:rPr>
      </w:pPr>
    </w:p>
    <w:p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rsidR="004C1F9F" w:rsidRPr="009961B3" w:rsidRDefault="004C1F9F" w:rsidP="004C1F9F">
      <w:pPr>
        <w:tabs>
          <w:tab w:val="left" w:pos="5387"/>
        </w:tabs>
        <w:ind w:left="2410"/>
        <w:rPr>
          <w:b/>
        </w:rPr>
      </w:pPr>
      <w:r w:rsidRPr="009961B3">
        <w:rPr>
          <w:b/>
          <w:iCs/>
        </w:rPr>
        <w:tab/>
        <w:t>77010 MELUN cedex</w:t>
      </w:r>
    </w:p>
    <w:p w:rsidR="004C1F9F" w:rsidRPr="009961B3" w:rsidRDefault="004C1F9F" w:rsidP="004C1F9F">
      <w:pPr>
        <w:jc w:val="center"/>
        <w:rPr>
          <w:b/>
        </w:rPr>
      </w:pPr>
    </w:p>
    <w:p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rsidR="004C1F9F" w:rsidRPr="009961B3" w:rsidRDefault="004C1F9F" w:rsidP="004C1F9F">
      <w:pPr>
        <w:jc w:val="both"/>
      </w:pPr>
    </w:p>
    <w:p w:rsidR="00A1533C" w:rsidRPr="009961B3" w:rsidRDefault="00A1533C" w:rsidP="004C1F9F">
      <w:pPr>
        <w:widowControl/>
        <w:jc w:val="both"/>
        <w:rPr>
          <w:color w:val="000000"/>
        </w:rPr>
      </w:pPr>
    </w:p>
    <w:p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rsidR="004C1F9F" w:rsidRPr="009961B3" w:rsidRDefault="004C1F9F" w:rsidP="004C1F9F">
      <w:pPr>
        <w:widowControl/>
        <w:autoSpaceDE/>
        <w:autoSpaceDN/>
        <w:adjustRightInd/>
      </w:pPr>
    </w:p>
    <w:p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rsidR="004C1F9F" w:rsidRPr="004C1F9F" w:rsidRDefault="004C1F9F" w:rsidP="004C1F9F">
      <w:pPr>
        <w:widowControl/>
        <w:autoSpaceDE/>
        <w:adjustRightInd/>
        <w:jc w:val="both"/>
      </w:pPr>
    </w:p>
    <w:p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rsidR="004C1F9F" w:rsidRPr="004C1F9F" w:rsidRDefault="004C1F9F" w:rsidP="004C1F9F">
      <w:pPr>
        <w:jc w:val="both"/>
      </w:pPr>
    </w:p>
    <w:p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rsidR="004C1F9F" w:rsidRPr="004C1F9F" w:rsidRDefault="004C1F9F" w:rsidP="004C1F9F">
      <w:pPr>
        <w:jc w:val="both"/>
      </w:pPr>
    </w:p>
    <w:p w:rsidR="004C1F9F" w:rsidRPr="004C1F9F" w:rsidRDefault="004C1F9F" w:rsidP="004C1F9F">
      <w:pPr>
        <w:jc w:val="both"/>
      </w:pPr>
      <w:r w:rsidRPr="004C1F9F">
        <w:t>Si le pli contenant la copie de sauvegarde n'est pas ouvert, il est détruit par le Département au terme de la procédure.</w:t>
      </w:r>
    </w:p>
    <w:p w:rsidR="00A1533C" w:rsidRPr="004C1F9F" w:rsidRDefault="00A1533C" w:rsidP="00B57272">
      <w:pPr>
        <w:widowControl/>
        <w:jc w:val="both"/>
        <w:rPr>
          <w:color w:val="000000"/>
        </w:rPr>
      </w:pPr>
    </w:p>
    <w:p w:rsidR="00A1533C" w:rsidRDefault="00A1533C" w:rsidP="00B57272">
      <w:pPr>
        <w:widowControl/>
        <w:jc w:val="both"/>
        <w:rPr>
          <w:color w:val="000000"/>
        </w:rPr>
      </w:pPr>
    </w:p>
    <w:p w:rsidR="00B57272" w:rsidRPr="00AB35B3" w:rsidRDefault="00B57272" w:rsidP="00B57272">
      <w:pPr>
        <w:jc w:val="both"/>
        <w:rPr>
          <w:b/>
          <w:sz w:val="22"/>
          <w:szCs w:val="22"/>
          <w:u w:val="single"/>
        </w:rPr>
      </w:pPr>
      <w:r w:rsidRPr="00AB35B3">
        <w:rPr>
          <w:b/>
          <w:sz w:val="22"/>
          <w:szCs w:val="22"/>
          <w:u w:val="single"/>
        </w:rPr>
        <w:t>D/ Signature électronique des offres</w:t>
      </w:r>
    </w:p>
    <w:p w:rsidR="00B57272" w:rsidRDefault="00B57272" w:rsidP="00B57272">
      <w:pPr>
        <w:widowControl/>
        <w:autoSpaceDE/>
        <w:autoSpaceDN/>
        <w:adjustRightInd/>
        <w:rPr>
          <w:sz w:val="18"/>
          <w:szCs w:val="18"/>
        </w:rPr>
      </w:pPr>
    </w:p>
    <w:p w:rsidR="00B570CB" w:rsidRPr="00B570CB" w:rsidRDefault="00B570CB" w:rsidP="00B570CB">
      <w:pPr>
        <w:widowControl/>
        <w:autoSpaceDE/>
        <w:autoSpaceDN/>
        <w:adjustRightInd/>
      </w:pPr>
    </w:p>
    <w:p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7CA3EFDE" wp14:editId="3836100F">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a:extLst/>
                      </wps:spPr>
                      <wps:txbx>
                        <w:txbxContent>
                          <w:p w:rsidR="00883096" w:rsidRPr="004727C0" w:rsidRDefault="00883096"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rsidR="00883096" w:rsidRPr="004727C0" w:rsidRDefault="00883096"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w:pict>
              <v:roundrect w14:anchorId="7CA3EFDE"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" fillcolor="#5b9bd5" stroked="f">
                <v:textbox>
                  <w:txbxContent>
                    <w:p w:rsidR="00883096" w:rsidRPr="004727C0" w:rsidRDefault="00883096"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rsidR="00883096" w:rsidRPr="004727C0" w:rsidRDefault="00883096"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rsidR="00B570CB" w:rsidRPr="00B570CB" w:rsidRDefault="00B570CB" w:rsidP="00B570CB">
      <w:pPr>
        <w:jc w:val="both"/>
      </w:pPr>
    </w:p>
    <w:p w:rsidR="00B570CB" w:rsidRPr="00B570CB" w:rsidRDefault="00B570CB" w:rsidP="00FC23CC">
      <w:pPr>
        <w:spacing w:after="120"/>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rsidR="00B570CB" w:rsidRPr="00B570CB" w:rsidRDefault="00B570CB" w:rsidP="00B570CB">
      <w:pPr>
        <w:jc w:val="both"/>
      </w:pPr>
      <w:r w:rsidRPr="00B570CB">
        <w:t xml:space="preserve">En effet, pour une première remise dématérialisée, les candidats sont alertés sur la nécessité d’anticiper l’achat d’un certificat de signature. De même il est conseillé de tester au préalable la configuration du poste </w:t>
      </w:r>
      <w:r w:rsidRPr="00B570CB">
        <w:lastRenderedPageBreak/>
        <w:t>informatique selon les modalités proposées sur la plateforme.</w:t>
      </w:r>
    </w:p>
    <w:p w:rsidR="00B570CB" w:rsidRPr="00B570CB" w:rsidRDefault="00B570CB" w:rsidP="00B570CB">
      <w:pPr>
        <w:jc w:val="both"/>
      </w:pPr>
    </w:p>
    <w:p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rsidR="00B570CB" w:rsidRPr="00B570CB" w:rsidRDefault="00B570CB" w:rsidP="00B570CB">
      <w:pPr>
        <w:widowControl/>
        <w:suppressAutoHyphens/>
        <w:autoSpaceDE/>
        <w:autoSpaceDN/>
        <w:adjustRightInd/>
        <w:jc w:val="both"/>
      </w:pPr>
    </w:p>
    <w:p w:rsidR="00B570CB" w:rsidRPr="00B570CB" w:rsidRDefault="00B570CB" w:rsidP="00B570CB">
      <w:pPr>
        <w:jc w:val="both"/>
        <w:rPr>
          <w:b/>
          <w:caps/>
          <w:u w:val="single"/>
        </w:rPr>
      </w:pPr>
      <w:r w:rsidRPr="00B570CB">
        <w:rPr>
          <w:b/>
          <w:caps/>
          <w:u w:val="single"/>
        </w:rPr>
        <w:t>Certificat de signature</w:t>
      </w:r>
      <w:r w:rsidRPr="00B570CB">
        <w:rPr>
          <w:b/>
          <w:caps/>
        </w:rPr>
        <w:t> :</w:t>
      </w:r>
      <w:r w:rsidRPr="00B570CB">
        <w:rPr>
          <w:b/>
          <w:caps/>
          <w:u w:val="single"/>
        </w:rPr>
        <w:t xml:space="preserve"> </w:t>
      </w:r>
    </w:p>
    <w:p w:rsidR="00B570CB" w:rsidRPr="00B570CB" w:rsidRDefault="00B570CB" w:rsidP="00B570CB">
      <w:pPr>
        <w:jc w:val="both"/>
      </w:pPr>
    </w:p>
    <w:p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rsidR="00FC23CC" w:rsidRPr="00FC23CC" w:rsidRDefault="007D14EC" w:rsidP="00FC23CC">
      <w:pPr>
        <w:keepLines/>
        <w:jc w:val="both"/>
        <w:rPr>
          <w:rFonts w:ascii="Calibri" w:hAnsi="Calibri" w:cs="Calibri"/>
          <w:sz w:val="22"/>
        </w:rPr>
      </w:pPr>
      <w:hyperlink r:id="rId40" w:history="1">
        <w:r w:rsidR="00FC23CC" w:rsidRPr="00FC23CC">
          <w:rPr>
            <w:color w:val="0000FF"/>
            <w:u w:val="single"/>
          </w:rPr>
          <w:t>La liste nationale de confiance | ANSSI</w:t>
        </w:r>
      </w:hyperlink>
    </w:p>
    <w:p w:rsidR="00FC23CC" w:rsidRDefault="00FC23CC" w:rsidP="00B570CB">
      <w:pPr>
        <w:jc w:val="both"/>
      </w:pPr>
    </w:p>
    <w:p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rsidR="00B570CB" w:rsidRPr="00B570CB" w:rsidRDefault="00B570CB" w:rsidP="00B570CB">
      <w:pPr>
        <w:jc w:val="both"/>
      </w:pPr>
    </w:p>
    <w:p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eIDAS du 23 juillet 2014. </w:t>
      </w:r>
    </w:p>
    <w:p w:rsidR="00B570CB" w:rsidRPr="00B570CB" w:rsidRDefault="00B570CB" w:rsidP="00B570CB">
      <w:pPr>
        <w:jc w:val="both"/>
      </w:pPr>
    </w:p>
    <w:p w:rsidR="00B570CB" w:rsidRPr="00B570CB" w:rsidRDefault="00B570CB" w:rsidP="00B570CB">
      <w:pPr>
        <w:jc w:val="both"/>
      </w:pPr>
      <w:r w:rsidRPr="00B570CB">
        <w:t xml:space="preserve">Le candidat fournit alors dans sa réponse électronique les justificatifs suivants : </w:t>
      </w:r>
    </w:p>
    <w:p w:rsidR="00B570CB" w:rsidRPr="00B570CB" w:rsidRDefault="00B570CB" w:rsidP="00B570CB">
      <w:pPr>
        <w:jc w:val="both"/>
      </w:pPr>
    </w:p>
    <w:p w:rsidR="00B570CB" w:rsidRPr="00B570CB" w:rsidRDefault="00B570CB" w:rsidP="00B570CB">
      <w:pPr>
        <w:numPr>
          <w:ilvl w:val="0"/>
          <w:numId w:val="10"/>
        </w:numPr>
        <w:spacing w:after="120"/>
        <w:ind w:left="714" w:hanging="357"/>
        <w:jc w:val="both"/>
      </w:pPr>
      <w:r w:rsidRPr="00B570CB">
        <w:t>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etc ;</w:t>
      </w:r>
    </w:p>
    <w:p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rsidR="00B570CB" w:rsidRDefault="00B570CB" w:rsidP="00B570CB">
      <w:pPr>
        <w:jc w:val="both"/>
      </w:pPr>
    </w:p>
    <w:p w:rsidR="00B570CB" w:rsidRPr="00B570CB" w:rsidRDefault="00B570CB" w:rsidP="00B570CB">
      <w:pPr>
        <w:jc w:val="both"/>
      </w:pPr>
    </w:p>
    <w:p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rsidR="00B570CB" w:rsidRPr="00B570CB" w:rsidRDefault="00B570CB" w:rsidP="00B570CB">
      <w:pPr>
        <w:jc w:val="both"/>
      </w:pPr>
    </w:p>
    <w:p w:rsidR="00B570CB" w:rsidRPr="00FC23CC" w:rsidRDefault="00B570CB" w:rsidP="00B570CB">
      <w:pPr>
        <w:jc w:val="both"/>
        <w:rPr>
          <w:sz w:val="22"/>
          <w:szCs w:val="22"/>
        </w:rPr>
      </w:pPr>
      <w:r w:rsidRPr="00FC23CC">
        <w:rPr>
          <w:noProof/>
          <w:color w:val="000000"/>
          <w:sz w:val="22"/>
          <w:szCs w:val="22"/>
        </w:rPr>
        <mc:AlternateContent>
          <mc:Choice Requires="wps">
            <w:drawing>
              <wp:inline distT="0" distB="0" distL="0" distR="0" wp14:anchorId="0D12E565" wp14:editId="28F71448">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a:extLst/>
                      </wps:spPr>
                      <wps:txbx>
                        <w:txbxContent>
                          <w:p w:rsidR="00883096" w:rsidRPr="00054724" w:rsidRDefault="00883096" w:rsidP="00B570CB">
                            <w:pPr>
                              <w:jc w:val="center"/>
                              <w:rPr>
                                <w:b/>
                                <w:color w:val="FFFFFF" w:themeColor="background1"/>
                              </w:rPr>
                            </w:pPr>
                            <w:r w:rsidRPr="00054724">
                              <w:rPr>
                                <w:b/>
                              </w:rPr>
                              <w:t>Le Département de Seine-et-Marne utilise un outil de signature électronique sur le format PAdES avec un visuel de signature.</w:t>
                            </w:r>
                            <w:r w:rsidRPr="00054724">
                              <w:rPr>
                                <w:b/>
                                <w:color w:val="FFFFFF" w:themeColor="background1"/>
                              </w:rPr>
                              <w:t xml:space="preserve"> </w:t>
                            </w:r>
                            <w:r w:rsidRPr="00054724">
                              <w:rPr>
                                <w:b/>
                              </w:rPr>
                              <w:t>Pour permettre la co-signature de l’acte d’engagement, il est recommandé au soumissionnaire d’utiliser le même format PAdES avec visuel.</w:t>
                            </w:r>
                          </w:p>
                        </w:txbxContent>
                      </wps:txbx>
                      <wps:bodyPr rot="0" vert="horz" wrap="square" lIns="91440" tIns="45720" rIns="91440" bIns="45720" anchor="ctr" anchorCtr="0" upright="1">
                        <a:noAutofit/>
                      </wps:bodyPr>
                    </wps:wsp>
                  </a:graphicData>
                </a:graphic>
              </wp:inline>
            </w:drawing>
          </mc:Choice>
          <mc:Fallback>
            <w:pict>
              <v:roundrect w14:anchorId="0D12E565"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" fillcolor="#f8cbad" stroked="f">
                <v:textbox>
                  <w:txbxContent>
                    <w:p w:rsidR="00883096" w:rsidRPr="00054724" w:rsidRDefault="00883096"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w:t>
                      </w:r>
                      <w:proofErr w:type="spellEnd"/>
                      <w:r w:rsidRPr="00054724">
                        <w:rPr>
                          <w:b/>
                        </w:rPr>
                        <w:t xml:space="preserve">-signature de l’acte d’engagement, il est recommandé au soumissionnaire d’utiliser le même format </w:t>
                      </w:r>
                      <w:proofErr w:type="spellStart"/>
                      <w:r w:rsidRPr="00054724">
                        <w:rPr>
                          <w:b/>
                        </w:rPr>
                        <w:t>PAdES</w:t>
                      </w:r>
                      <w:proofErr w:type="spellEnd"/>
                      <w:r w:rsidRPr="00054724">
                        <w:rPr>
                          <w:b/>
                        </w:rPr>
                        <w:t xml:space="preserve"> avec visuel.</w:t>
                      </w:r>
                    </w:p>
                  </w:txbxContent>
                </v:textbox>
                <w10:anchorlock/>
              </v:roundrect>
            </w:pict>
          </mc:Fallback>
        </mc:AlternateContent>
      </w:r>
    </w:p>
    <w:p w:rsidR="00B570CB" w:rsidRPr="00B570CB" w:rsidRDefault="00B570CB" w:rsidP="00B570CB">
      <w:pPr>
        <w:jc w:val="both"/>
      </w:pPr>
    </w:p>
    <w:p w:rsidR="00B570CB" w:rsidRPr="00B570CB" w:rsidRDefault="00B570CB" w:rsidP="00B570CB">
      <w:pPr>
        <w:jc w:val="both"/>
      </w:pPr>
      <w:r w:rsidRPr="00B570CB">
        <w:t>Un outil de signature est disponible sur le site de la plateforme Maximilien :</w:t>
      </w:r>
    </w:p>
    <w:p w:rsidR="00B570CB" w:rsidRPr="00B570CB" w:rsidRDefault="007D14EC" w:rsidP="00B570CB">
      <w:pPr>
        <w:jc w:val="both"/>
      </w:pPr>
      <w:hyperlink r:id="rId41" w:history="1">
        <w:r w:rsidR="00B570CB" w:rsidRPr="00B570CB">
          <w:rPr>
            <w:rStyle w:val="Lienhypertexte"/>
          </w:rPr>
          <w:t>https://marches.maximilien.fr/?page=entreprise.AccueilEntreprise</w:t>
        </w:r>
      </w:hyperlink>
      <w:r w:rsidR="00B570CB" w:rsidRPr="00B570CB">
        <w:t xml:space="preserve"> </w:t>
      </w:r>
    </w:p>
    <w:p w:rsidR="00B570CB" w:rsidRPr="00B570CB" w:rsidRDefault="00B570CB" w:rsidP="00B570CB">
      <w:pPr>
        <w:jc w:val="both"/>
      </w:pPr>
    </w:p>
    <w:p w:rsidR="00B570CB" w:rsidRPr="00B570CB" w:rsidRDefault="00B570CB" w:rsidP="00B570CB">
      <w:pPr>
        <w:jc w:val="both"/>
        <w:rPr>
          <w:b/>
        </w:rPr>
      </w:pPr>
      <w:r w:rsidRPr="00B570CB">
        <w:rPr>
          <w:b/>
        </w:rPr>
        <w:t>Le Département reste à votre écoute pour toute question relative à la signature des pièces de marché :</w:t>
      </w:r>
    </w:p>
    <w:p w:rsidR="00B570CB" w:rsidRDefault="007D14EC" w:rsidP="00B570CB">
      <w:pPr>
        <w:widowControl/>
        <w:autoSpaceDE/>
        <w:autoSpaceDN/>
        <w:adjustRightInd/>
      </w:pPr>
      <w:hyperlink r:id="rId42" w:history="1">
        <w:r w:rsidR="00F558A4" w:rsidRPr="00C721D4">
          <w:rPr>
            <w:rStyle w:val="Lienhypertexte"/>
          </w:rPr>
          <w:t>info.signaturelectronique@departement77.fr</w:t>
        </w:r>
      </w:hyperlink>
    </w:p>
    <w:p w:rsidR="00F558A4" w:rsidRPr="00B570CB" w:rsidRDefault="00F558A4" w:rsidP="00B570CB">
      <w:pPr>
        <w:widowControl/>
        <w:autoSpaceDE/>
        <w:autoSpaceDN/>
        <w:adjustRightInd/>
      </w:pPr>
    </w:p>
    <w:p w:rsidR="00B57272" w:rsidRDefault="00B57272" w:rsidP="00B57272">
      <w:pPr>
        <w:widowControl/>
        <w:autoSpaceDE/>
        <w:autoSpaceDN/>
        <w:adjustRightInd/>
        <w:rPr>
          <w:sz w:val="18"/>
          <w:szCs w:val="18"/>
        </w:rPr>
      </w:pPr>
    </w:p>
    <w:p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rsidR="00B57272" w:rsidRDefault="00B57272" w:rsidP="00B57272">
      <w:pPr>
        <w:widowControl/>
        <w:autoSpaceDE/>
        <w:autoSpaceDN/>
        <w:adjustRightInd/>
        <w:rPr>
          <w:b/>
          <w:sz w:val="22"/>
          <w:szCs w:val="22"/>
          <w:u w:val="single"/>
        </w:rPr>
      </w:pPr>
    </w:p>
    <w:p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rsidR="00B57272" w:rsidRPr="005C6A24" w:rsidRDefault="00B57272" w:rsidP="00B57272">
      <w:pPr>
        <w:widowControl/>
        <w:jc w:val="both"/>
        <w:rPr>
          <w:color w:val="000000"/>
        </w:rPr>
      </w:pPr>
    </w:p>
    <w:p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rsidR="00B57272" w:rsidRPr="005C6A24" w:rsidRDefault="00B57272" w:rsidP="00B57272">
      <w:pPr>
        <w:widowControl/>
        <w:jc w:val="both"/>
        <w:rPr>
          <w:color w:val="000000"/>
        </w:rPr>
      </w:pPr>
    </w:p>
    <w:p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rsidR="00B57272" w:rsidRDefault="00B57272">
      <w:pPr>
        <w:widowControl/>
        <w:autoSpaceDE/>
        <w:autoSpaceDN/>
        <w:adjustRightInd/>
        <w:rPr>
          <w:sz w:val="24"/>
        </w:rPr>
      </w:pPr>
    </w:p>
    <w:p w:rsidR="00B57272" w:rsidRDefault="00B57272">
      <w:pPr>
        <w:widowControl/>
        <w:autoSpaceDE/>
        <w:autoSpaceDN/>
        <w:adjustRightInd/>
        <w:rPr>
          <w:b/>
          <w:bCs/>
          <w:color w:val="365F91"/>
          <w:sz w:val="24"/>
          <w:szCs w:val="24"/>
          <w:lang w:eastAsia="en-US"/>
        </w:rPr>
      </w:pPr>
      <w:r>
        <w:rPr>
          <w:sz w:val="24"/>
        </w:rPr>
        <w:br w:type="page"/>
      </w:r>
    </w:p>
    <w:bookmarkEnd w:id="79"/>
    <w:p w:rsidR="00616900" w:rsidRDefault="00616900" w:rsidP="00937E34">
      <w:pPr>
        <w:widowControl/>
        <w:jc w:val="both"/>
        <w:rPr>
          <w:color w:val="000000"/>
        </w:rPr>
      </w:pPr>
      <w:r w:rsidRPr="00616900">
        <w:rPr>
          <w:bCs/>
          <w:noProof/>
        </w:rPr>
        <w:lastRenderedPageBreak/>
        <w:drawing>
          <wp:inline distT="0" distB="0" distL="0" distR="0" wp14:anchorId="448A8882" wp14:editId="11A3C131">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80" w:name="_Toc525555568"/>
    </w:p>
    <w:p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rsidR="00C2444D" w:rsidRPr="0088663F" w:rsidRDefault="00C2444D" w:rsidP="00F27752">
      <w:pPr>
        <w:pStyle w:val="Titre1"/>
        <w:numPr>
          <w:ilvl w:val="0"/>
          <w:numId w:val="0"/>
        </w:numPr>
        <w:pBdr>
          <w:bottom w:val="none" w:sz="0" w:space="0" w:color="auto"/>
        </w:pBdr>
        <w:jc w:val="center"/>
        <w:rPr>
          <w:color w:val="FFFFFF" w:themeColor="background1"/>
        </w:rPr>
      </w:pPr>
      <w:bookmarkStart w:id="81" w:name="_Toc192776476"/>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88960" behindDoc="1" locked="0" layoutInCell="1" allowOverlap="1" wp14:anchorId="6BA6D8E5" wp14:editId="7ADBC6FE">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5F75074" id="Groupe 23" o:spid="_x0000_s1026" style="position:absolute;margin-left:0;margin-top:69.5pt;width:540pt;height:75.95pt;z-index:-251627520;mso-position-horizontal:center;mso-position-horizontal-relative:margin;mso-position-vertical-relative:page"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&#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IaMQA&#10;AADbAAAADwAAAGRycy9kb3ducmV2LnhtbESPQWsCMRSE74X+h/AKvdWsSyllNYoIsvbSWm09PzbP&#10;3dXNS0iiu/57Uyh4HGbmG2Y6H0wnLuRDa1nBeJSBIK6sbrlW8LNbvbyDCBFZY2eZFFwpwHz2+DDF&#10;Qtuev+myjbVIEA4FKmhidIWUoWrIYBhZR5y8g/UGY5K+ltpjn+Cmk3mWvUmDLaeFBh0tG6pO27NR&#10;sPxY7Muv0h27cv2rc/d59Zu+Ver5aVhMQEQa4j38315rBfkr/H1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RiGj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1UT7CAAAA2wAAAA8AAABkcnMvZG93bnJldi54bWxEj8FqwzAQRO+F/oPYQm+N3EBCcSOHECgp&#10;5FLH/oCNtJZNrZWwlMT9+6oQ6HGYmTfMZju7UVxpioNnBa+LAgSx9mZgq6BtPl7eQMSEbHD0TAp+&#10;KMK2enzYYGn8jWu6npIVGcKxRAV9SqGUMuqeHMaFD8TZ6/zkMGU5WWkmvGW4G+WyKNbS4cB5ocdA&#10;+5709+niFNT6vGpbUx+OpBvsmi8bwtEq9fw0795BJJrTf/je/jQKliv4+5J/gK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9VE+wgAAANsAAAAPAAAAAAAAAAAAAAAAAJ8C&#10;AABkcnMvZG93bnJldi54bWxQSwUGAAAAAAQABAD3AAAAjgMAAAAA&#10;">
                  <v:imagedata r:id="rId30" o:title="" croptop="-981f" cropbottom="52963f" cropleft="36805f" cropright="7143f"/>
                </v:shape>
                <w10:wrap anchorx="margin" anchory="page"/>
              </v:group>
            </w:pict>
          </mc:Fallback>
        </mc:AlternateContent>
      </w:r>
      <w:r w:rsidRPr="0088663F">
        <w:rPr>
          <w:color w:val="FFFFFF" w:themeColor="background1"/>
        </w:rPr>
        <w:t>tion des Données (RGPD)</w:t>
      </w:r>
      <w:bookmarkEnd w:id="80"/>
      <w:bookmarkEnd w:id="81"/>
    </w:p>
    <w:p w:rsidR="00C2444D" w:rsidRDefault="00C2444D" w:rsidP="00937E34">
      <w:pPr>
        <w:widowControl/>
        <w:jc w:val="both"/>
        <w:rPr>
          <w:color w:val="000000"/>
        </w:rPr>
      </w:pPr>
    </w:p>
    <w:p w:rsidR="0088663F" w:rsidRDefault="0088663F" w:rsidP="00937E34">
      <w:pPr>
        <w:tabs>
          <w:tab w:val="left" w:pos="1785"/>
        </w:tabs>
        <w:ind w:left="360"/>
        <w:rPr>
          <w:b/>
        </w:rPr>
      </w:pPr>
    </w:p>
    <w:p w:rsidR="00F27752" w:rsidRDefault="00F27752" w:rsidP="00937E34">
      <w:pPr>
        <w:tabs>
          <w:tab w:val="left" w:pos="1785"/>
        </w:tabs>
        <w:ind w:left="360"/>
        <w:rPr>
          <w:b/>
        </w:rPr>
      </w:pPr>
    </w:p>
    <w:p w:rsidR="00F27752" w:rsidRDefault="00F27752" w:rsidP="00937E34">
      <w:pPr>
        <w:tabs>
          <w:tab w:val="left" w:pos="1785"/>
        </w:tabs>
        <w:ind w:left="360"/>
        <w:rPr>
          <w:b/>
        </w:rPr>
      </w:pPr>
    </w:p>
    <w:p w:rsidR="0088663F" w:rsidRDefault="0088663F" w:rsidP="00937E34">
      <w:pPr>
        <w:tabs>
          <w:tab w:val="left" w:pos="1785"/>
        </w:tabs>
        <w:ind w:left="360"/>
        <w:rPr>
          <w:b/>
        </w:rPr>
      </w:pPr>
    </w:p>
    <w:p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rsidR="00616900" w:rsidRPr="00616900" w:rsidRDefault="00616900" w:rsidP="00937E34">
      <w:pPr>
        <w:tabs>
          <w:tab w:val="left" w:pos="1785"/>
        </w:tabs>
        <w:rPr>
          <w:bCs/>
        </w:rPr>
      </w:pPr>
    </w:p>
    <w:p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rsidR="00616900" w:rsidRPr="00616900" w:rsidRDefault="00616900" w:rsidP="00937E34">
      <w:pPr>
        <w:tabs>
          <w:tab w:val="left" w:pos="1785"/>
        </w:tabs>
        <w:jc w:val="both"/>
        <w:rPr>
          <w:bCs/>
        </w:rPr>
      </w:pPr>
    </w:p>
    <w:p w:rsidR="00616900" w:rsidRPr="00616900" w:rsidRDefault="00DA6488" w:rsidP="00937E34">
      <w:pPr>
        <w:tabs>
          <w:tab w:val="left" w:pos="1785"/>
        </w:tabs>
        <w:jc w:val="both"/>
        <w:rPr>
          <w:bCs/>
        </w:rPr>
      </w:pPr>
      <w:r>
        <w:rPr>
          <w:bCs/>
        </w:rPr>
        <w:t>Direction de l’Achat Public</w:t>
      </w:r>
    </w:p>
    <w:p w:rsidR="00616900" w:rsidRPr="00616900" w:rsidRDefault="00616900" w:rsidP="00937E34">
      <w:pPr>
        <w:tabs>
          <w:tab w:val="left" w:pos="1785"/>
        </w:tabs>
        <w:jc w:val="both"/>
        <w:rPr>
          <w:bCs/>
        </w:rPr>
      </w:pPr>
      <w:r w:rsidRPr="00616900">
        <w:rPr>
          <w:bCs/>
        </w:rPr>
        <w:t>Hôtel du Département</w:t>
      </w:r>
    </w:p>
    <w:p w:rsidR="00616900" w:rsidRPr="00616900" w:rsidRDefault="00616900" w:rsidP="00937E34">
      <w:pPr>
        <w:tabs>
          <w:tab w:val="left" w:pos="1785"/>
        </w:tabs>
        <w:jc w:val="both"/>
        <w:rPr>
          <w:bCs/>
        </w:rPr>
      </w:pPr>
      <w:r w:rsidRPr="00616900">
        <w:rPr>
          <w:bCs/>
        </w:rPr>
        <w:t>CS 50377</w:t>
      </w:r>
    </w:p>
    <w:p w:rsidR="00616900" w:rsidRPr="00616900" w:rsidRDefault="00616900" w:rsidP="00937E34">
      <w:pPr>
        <w:tabs>
          <w:tab w:val="left" w:pos="1785"/>
        </w:tabs>
        <w:jc w:val="both"/>
        <w:rPr>
          <w:bCs/>
        </w:rPr>
      </w:pPr>
      <w:r w:rsidRPr="00616900">
        <w:rPr>
          <w:bCs/>
        </w:rPr>
        <w:t>77010 MELUN Cedex</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44" w:history="1">
        <w:r w:rsidRPr="00616900">
          <w:rPr>
            <w:bCs/>
            <w:color w:val="0000FF"/>
            <w:u w:val="single"/>
          </w:rPr>
          <w:t>dpd@departement77.fr</w:t>
        </w:r>
      </w:hyperlink>
    </w:p>
    <w:p w:rsidR="00616900" w:rsidRPr="00616900" w:rsidRDefault="00616900" w:rsidP="00937E34">
      <w:pPr>
        <w:tabs>
          <w:tab w:val="left" w:pos="1785"/>
        </w:tabs>
        <w:jc w:val="both"/>
        <w:rPr>
          <w:bCs/>
        </w:rPr>
      </w:pPr>
    </w:p>
    <w:p w:rsidR="00616900" w:rsidRPr="00616900" w:rsidRDefault="00616900" w:rsidP="00937E34">
      <w:pPr>
        <w:tabs>
          <w:tab w:val="left" w:pos="1785"/>
        </w:tabs>
        <w:jc w:val="both"/>
        <w:rPr>
          <w:bCs/>
        </w:rPr>
      </w:pPr>
    </w:p>
    <w:p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rsidR="00616900" w:rsidRPr="00616900" w:rsidRDefault="00876A28" w:rsidP="00937E34">
      <w:pPr>
        <w:tabs>
          <w:tab w:val="left" w:pos="1785"/>
        </w:tabs>
        <w:jc w:val="both"/>
        <w:rPr>
          <w:lang w:val="en-US"/>
        </w:rPr>
      </w:pPr>
      <w:r>
        <w:rPr>
          <w:lang w:val="en-US"/>
        </w:rPr>
        <w:t>M.</w:t>
      </w:r>
      <w:r w:rsidR="00616900" w:rsidRPr="00616900">
        <w:rPr>
          <w:lang w:val="en-US"/>
        </w:rPr>
        <w:t xml:space="preserve"> </w:t>
      </w:r>
      <w:r>
        <w:rPr>
          <w:lang w:val="en-US"/>
        </w:rPr>
        <w:t>Ali KAMECHE</w:t>
      </w:r>
      <w:r w:rsidR="00DA6488">
        <w:rPr>
          <w:lang w:val="en-US"/>
        </w:rPr>
        <w:t xml:space="preserve"> - </w:t>
      </w:r>
      <w:hyperlink r:id="rId45" w:history="1">
        <w:r w:rsidR="00616900" w:rsidRPr="00616900">
          <w:rPr>
            <w:color w:val="0000FF"/>
            <w:u w:val="single"/>
            <w:lang w:val="en-US"/>
          </w:rPr>
          <w:t>dpd@departement77.fr</w:t>
        </w:r>
      </w:hyperlink>
    </w:p>
    <w:p w:rsidR="00616900" w:rsidRPr="00616900" w:rsidRDefault="00616900" w:rsidP="00937E34">
      <w:pPr>
        <w:tabs>
          <w:tab w:val="left" w:pos="1785"/>
        </w:tabs>
        <w:jc w:val="both"/>
        <w:rPr>
          <w:lang w:val="en-US"/>
        </w:rPr>
      </w:pPr>
    </w:p>
    <w:p w:rsidR="00616900" w:rsidRPr="00616900" w:rsidRDefault="00616900" w:rsidP="00937E34">
      <w:pPr>
        <w:tabs>
          <w:tab w:val="left" w:pos="1785"/>
        </w:tabs>
        <w:jc w:val="both"/>
        <w:rPr>
          <w:bCs/>
          <w:lang w:val="en-US"/>
        </w:rPr>
      </w:pPr>
    </w:p>
    <w:p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rsidR="00616900" w:rsidRPr="00616900" w:rsidRDefault="00616900" w:rsidP="00937E34">
      <w:pPr>
        <w:tabs>
          <w:tab w:val="left" w:pos="1785"/>
        </w:tabs>
        <w:jc w:val="both"/>
        <w:rPr>
          <w:bCs/>
        </w:rPr>
      </w:pPr>
    </w:p>
    <w:p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46" w:history="1">
        <w:r w:rsidRPr="00616900">
          <w:rPr>
            <w:color w:val="0000FF"/>
            <w:u w:val="single"/>
          </w:rPr>
          <w:t>dpd@departement77.fr</w:t>
        </w:r>
      </w:hyperlink>
      <w:r w:rsidRPr="00616900">
        <w:t xml:space="preserve">. </w:t>
      </w:r>
    </w:p>
    <w:p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rsidR="00616900" w:rsidRPr="00616900" w:rsidRDefault="00616900" w:rsidP="00937E34">
      <w:pPr>
        <w:tabs>
          <w:tab w:val="left" w:pos="1785"/>
        </w:tabs>
        <w:jc w:val="both"/>
      </w:pPr>
    </w:p>
    <w:p w:rsidR="00616900" w:rsidRPr="00616900" w:rsidRDefault="00616900" w:rsidP="00937E34">
      <w:pPr>
        <w:tabs>
          <w:tab w:val="left" w:pos="1785"/>
        </w:tabs>
        <w:jc w:val="both"/>
        <w:rPr>
          <w:bCs/>
        </w:rPr>
      </w:pPr>
    </w:p>
    <w:p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rsidR="00616900" w:rsidRPr="00616900" w:rsidRDefault="00616900" w:rsidP="00937E34">
      <w:pPr>
        <w:tabs>
          <w:tab w:val="left" w:pos="1785"/>
        </w:tabs>
        <w:jc w:val="both"/>
      </w:pPr>
    </w:p>
    <w:p w:rsidR="00757CB1" w:rsidRDefault="00616900" w:rsidP="00937E34">
      <w:pPr>
        <w:tabs>
          <w:tab w:val="left" w:pos="1785"/>
        </w:tabs>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47" w:history="1">
        <w:r w:rsidRPr="00616900">
          <w:rPr>
            <w:color w:val="0000FF"/>
            <w:u w:val="single"/>
          </w:rPr>
          <w:t>dpd@departement77.fr</w:t>
        </w:r>
      </w:hyperlink>
      <w:r w:rsidRPr="00616900">
        <w:t xml:space="preserve">. </w:t>
      </w:r>
    </w:p>
    <w:p w:rsidR="00A048FB" w:rsidRPr="00353305" w:rsidRDefault="00A048FB" w:rsidP="005E47DB">
      <w:pPr>
        <w:widowControl/>
        <w:autoSpaceDE/>
        <w:autoSpaceDN/>
        <w:adjustRightInd/>
      </w:pPr>
    </w:p>
    <w:sectPr w:rsidR="00A048FB" w:rsidRPr="00353305" w:rsidSect="00446B69">
      <w:footerReference w:type="default" r:id="rId48"/>
      <w:pgSz w:w="11906" w:h="16838"/>
      <w:pgMar w:top="426" w:right="1080" w:bottom="1440" w:left="1080" w:header="709" w:footer="709"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4EC" w:rsidRDefault="007D14EC">
      <w:r>
        <w:separator/>
      </w:r>
    </w:p>
  </w:endnote>
  <w:endnote w:type="continuationSeparator" w:id="0">
    <w:p w:rsidR="007D14EC" w:rsidRDefault="007D1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Light">
    <w:altName w:val="Marianne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096" w:rsidRDefault="00883096">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883096">
      <w:tc>
        <w:tcPr>
          <w:tcW w:w="7938" w:type="dxa"/>
        </w:tcPr>
        <w:p w:rsidR="00883096" w:rsidRDefault="00883096" w:rsidP="000C5BD1">
          <w:pPr>
            <w:pStyle w:val="Pieddepage"/>
            <w:widowControl/>
            <w:tabs>
              <w:tab w:val="clear" w:pos="4819"/>
              <w:tab w:val="clear" w:pos="9071"/>
            </w:tabs>
            <w:jc w:val="both"/>
            <w:rPr>
              <w:sz w:val="16"/>
              <w:szCs w:val="16"/>
            </w:rPr>
          </w:pPr>
          <w:r>
            <w:rPr>
              <w:sz w:val="16"/>
              <w:szCs w:val="16"/>
            </w:rPr>
            <w:t xml:space="preserve">SPS, MAMAFAP Provins </w:t>
          </w:r>
        </w:p>
      </w:tc>
      <w:tc>
        <w:tcPr>
          <w:tcW w:w="1304" w:type="dxa"/>
        </w:tcPr>
        <w:p w:rsidR="00883096" w:rsidRDefault="00883096">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F53C7B">
            <w:rPr>
              <w:noProof/>
              <w:sz w:val="16"/>
              <w:szCs w:val="16"/>
            </w:rPr>
            <w:t>21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F53C7B">
            <w:rPr>
              <w:noProof/>
              <w:sz w:val="16"/>
              <w:szCs w:val="16"/>
            </w:rPr>
            <w:t>21</w:t>
          </w:r>
          <w:r>
            <w:rPr>
              <w:sz w:val="16"/>
              <w:szCs w:val="16"/>
            </w:rPr>
            <w:fldChar w:fldCharType="end"/>
          </w:r>
        </w:p>
      </w:tc>
    </w:tr>
  </w:tbl>
  <w:p w:rsidR="00883096" w:rsidRDefault="00883096">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p w:rsidR="00883096" w:rsidRDefault="00883096">
    <w:pPr>
      <w:pStyle w:val="Pieddepage"/>
      <w:widowControl/>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4EC" w:rsidRDefault="007D14EC">
      <w:r>
        <w:separator/>
      </w:r>
    </w:p>
  </w:footnote>
  <w:footnote w:type="continuationSeparator" w:id="0">
    <w:p w:rsidR="007D14EC" w:rsidRDefault="007D14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BAC7"/>
      </v:shape>
    </w:pict>
  </w:numPicBullet>
  <w:abstractNum w:abstractNumId="0" w15:restartNumberingAfterBreak="0">
    <w:nsid w:val="01717062"/>
    <w:multiLevelType w:val="hybridMultilevel"/>
    <w:tmpl w:val="869ED3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AF2AF6"/>
    <w:multiLevelType w:val="hybridMultilevel"/>
    <w:tmpl w:val="62A492D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10136C63"/>
    <w:multiLevelType w:val="multilevel"/>
    <w:tmpl w:val="E6AE3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033280D"/>
    <w:multiLevelType w:val="hybridMultilevel"/>
    <w:tmpl w:val="847022EE"/>
    <w:lvl w:ilvl="0" w:tplc="D852439E">
      <w:start w:val="5"/>
      <w:numFmt w:val="bullet"/>
      <w:lvlText w:val="-"/>
      <w:lvlJc w:val="left"/>
      <w:pPr>
        <w:tabs>
          <w:tab w:val="num" w:pos="720"/>
        </w:tabs>
        <w:ind w:left="720" w:hanging="360"/>
      </w:pPr>
      <w:rPr>
        <w:rFonts w:ascii="Arial" w:eastAsia="Times New Roman" w:hAnsi="Arial" w:cs="Arial" w:hint="default"/>
      </w:rPr>
    </w:lvl>
    <w:lvl w:ilvl="1" w:tplc="53FEC5D4">
      <w:start w:val="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8573FA"/>
    <w:multiLevelType w:val="hybridMultilevel"/>
    <w:tmpl w:val="059EDA8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8E6B31"/>
    <w:multiLevelType w:val="hybridMultilevel"/>
    <w:tmpl w:val="EE90B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046609"/>
    <w:multiLevelType w:val="hybridMultilevel"/>
    <w:tmpl w:val="8AC6605A"/>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A31988"/>
    <w:multiLevelType w:val="hybridMultilevel"/>
    <w:tmpl w:val="51B616F8"/>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2112536"/>
    <w:multiLevelType w:val="hybridMultilevel"/>
    <w:tmpl w:val="85D4BC5C"/>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80C1C6E"/>
    <w:multiLevelType w:val="hybridMultilevel"/>
    <w:tmpl w:val="324A949C"/>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F4621"/>
    <w:multiLevelType w:val="hybridMultilevel"/>
    <w:tmpl w:val="3F2CF4BC"/>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A13994"/>
    <w:multiLevelType w:val="hybridMultilevel"/>
    <w:tmpl w:val="4DB690CA"/>
    <w:lvl w:ilvl="0" w:tplc="13FE6C38">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6" w15:restartNumberingAfterBreak="0">
    <w:nsid w:val="439440ED"/>
    <w:multiLevelType w:val="hybridMultilevel"/>
    <w:tmpl w:val="9496C666"/>
    <w:lvl w:ilvl="0" w:tplc="B3A67DB0">
      <w:start w:val="1"/>
      <w:numFmt w:val="bullet"/>
      <w:lvlText w:val=""/>
      <w:lvlJc w:val="left"/>
      <w:pPr>
        <w:ind w:left="720" w:hanging="360"/>
      </w:pPr>
      <w:rPr>
        <w:rFonts w:ascii="Symbol" w:hAnsi="Symbo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2C6227"/>
    <w:multiLevelType w:val="hybridMultilevel"/>
    <w:tmpl w:val="660A2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7146E1"/>
    <w:multiLevelType w:val="hybridMultilevel"/>
    <w:tmpl w:val="8F52E0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216217"/>
    <w:multiLevelType w:val="hybridMultilevel"/>
    <w:tmpl w:val="9620E798"/>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8A7BA1"/>
    <w:multiLevelType w:val="hybridMultilevel"/>
    <w:tmpl w:val="5BDA4DD4"/>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3A40DB"/>
    <w:multiLevelType w:val="hybridMultilevel"/>
    <w:tmpl w:val="BD62D896"/>
    <w:lvl w:ilvl="0" w:tplc="D852439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5C4F0F"/>
    <w:multiLevelType w:val="hybridMultilevel"/>
    <w:tmpl w:val="209C5868"/>
    <w:lvl w:ilvl="0" w:tplc="2A48789E">
      <w:start w:val="1"/>
      <w:numFmt w:val="upperLetter"/>
      <w:lvlText w:val="%1/"/>
      <w:lvlJc w:val="left"/>
      <w:pPr>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B50308F"/>
    <w:multiLevelType w:val="multilevel"/>
    <w:tmpl w:val="3596466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72"/>
        </w:tabs>
        <w:ind w:left="1072" w:hanging="360"/>
      </w:pPr>
      <w:rPr>
        <w:rFonts w:hint="default"/>
      </w:rPr>
    </w:lvl>
    <w:lvl w:ilvl="2">
      <w:start w:val="1"/>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30" w15:restartNumberingAfterBreak="0">
    <w:nsid w:val="717C6985"/>
    <w:multiLevelType w:val="hybridMultilevel"/>
    <w:tmpl w:val="3704FD1C"/>
    <w:lvl w:ilvl="0" w:tplc="323484CE">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1"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32" w15:restartNumberingAfterBreak="0">
    <w:nsid w:val="7BEB481D"/>
    <w:multiLevelType w:val="hybridMultilevel"/>
    <w:tmpl w:val="84D8F43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AB5C25"/>
    <w:multiLevelType w:val="hybridMultilevel"/>
    <w:tmpl w:val="862240CA"/>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5"/>
  </w:num>
  <w:num w:numId="3">
    <w:abstractNumId w:val="14"/>
  </w:num>
  <w:num w:numId="4">
    <w:abstractNumId w:val="27"/>
  </w:num>
  <w:num w:numId="5">
    <w:abstractNumId w:val="5"/>
  </w:num>
  <w:num w:numId="6">
    <w:abstractNumId w:val="10"/>
  </w:num>
  <w:num w:numId="7">
    <w:abstractNumId w:val="24"/>
  </w:num>
  <w:num w:numId="8">
    <w:abstractNumId w:val="28"/>
  </w:num>
  <w:num w:numId="9">
    <w:abstractNumId w:val="33"/>
  </w:num>
  <w:num w:numId="10">
    <w:abstractNumId w:val="26"/>
  </w:num>
  <w:num w:numId="11">
    <w:abstractNumId w:val="11"/>
  </w:num>
  <w:num w:numId="12">
    <w:abstractNumId w:val="25"/>
  </w:num>
  <w:num w:numId="13">
    <w:abstractNumId w:val="32"/>
  </w:num>
  <w:num w:numId="14">
    <w:abstractNumId w:val="4"/>
  </w:num>
  <w:num w:numId="15">
    <w:abstractNumId w:val="22"/>
  </w:num>
  <w:num w:numId="16">
    <w:abstractNumId w:val="34"/>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1"/>
  </w:num>
  <w:num w:numId="21">
    <w:abstractNumId w:val="17"/>
  </w:num>
  <w:num w:numId="22">
    <w:abstractNumId w:val="16"/>
  </w:num>
  <w:num w:numId="23">
    <w:abstractNumId w:val="1"/>
  </w:num>
  <w:num w:numId="24">
    <w:abstractNumId w:val="20"/>
  </w:num>
  <w:num w:numId="25">
    <w:abstractNumId w:val="7"/>
  </w:num>
  <w:num w:numId="26">
    <w:abstractNumId w:val="23"/>
  </w:num>
  <w:num w:numId="27">
    <w:abstractNumId w:val="18"/>
  </w:num>
  <w:num w:numId="28">
    <w:abstractNumId w:val="6"/>
  </w:num>
  <w:num w:numId="29">
    <w:abstractNumId w:val="9"/>
  </w:num>
  <w:num w:numId="30">
    <w:abstractNumId w:val="3"/>
  </w:num>
  <w:num w:numId="31">
    <w:abstractNumId w:val="0"/>
  </w:num>
  <w:num w:numId="32">
    <w:abstractNumId w:val="13"/>
  </w:num>
  <w:num w:numId="33">
    <w:abstractNumId w:val="2"/>
  </w:num>
  <w:num w:numId="34">
    <w:abstractNumId w:val="29"/>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35"/>
  </w:num>
  <w:num w:numId="42">
    <w:abstractNumId w:val="19"/>
  </w:num>
  <w:num w:numId="43">
    <w:abstractNumId w:val="8"/>
  </w:num>
  <w:num w:numId="44">
    <w:abstractNumId w:val="12"/>
  </w:num>
  <w:num w:numId="45">
    <w:abstractNumId w:val="13"/>
  </w:num>
  <w:num w:numId="46">
    <w:abstractNumId w:val="13"/>
  </w:num>
  <w:num w:numId="47">
    <w:abstractNumId w:val="13"/>
  </w:num>
  <w:num w:numId="48">
    <w:abstractNumId w:val="13"/>
  </w:num>
  <w:num w:numId="4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22"/>
    <w:rsid w:val="0000088F"/>
    <w:rsid w:val="00010BC3"/>
    <w:rsid w:val="00014EA2"/>
    <w:rsid w:val="0002106C"/>
    <w:rsid w:val="00021361"/>
    <w:rsid w:val="0002351D"/>
    <w:rsid w:val="00025A33"/>
    <w:rsid w:val="00026565"/>
    <w:rsid w:val="00027D56"/>
    <w:rsid w:val="00033A07"/>
    <w:rsid w:val="00043957"/>
    <w:rsid w:val="00046E19"/>
    <w:rsid w:val="00047CFB"/>
    <w:rsid w:val="00052073"/>
    <w:rsid w:val="00054724"/>
    <w:rsid w:val="00057413"/>
    <w:rsid w:val="00061AE5"/>
    <w:rsid w:val="00071004"/>
    <w:rsid w:val="00073290"/>
    <w:rsid w:val="00074775"/>
    <w:rsid w:val="000774D7"/>
    <w:rsid w:val="00082EDB"/>
    <w:rsid w:val="00084845"/>
    <w:rsid w:val="00092D62"/>
    <w:rsid w:val="00093AC0"/>
    <w:rsid w:val="0009618B"/>
    <w:rsid w:val="000A2E51"/>
    <w:rsid w:val="000A419F"/>
    <w:rsid w:val="000A45F1"/>
    <w:rsid w:val="000A65C4"/>
    <w:rsid w:val="000B1E79"/>
    <w:rsid w:val="000B3666"/>
    <w:rsid w:val="000B6964"/>
    <w:rsid w:val="000B7D70"/>
    <w:rsid w:val="000C2D25"/>
    <w:rsid w:val="000C336A"/>
    <w:rsid w:val="000C5BD1"/>
    <w:rsid w:val="000C6343"/>
    <w:rsid w:val="000D0ECF"/>
    <w:rsid w:val="000D330A"/>
    <w:rsid w:val="000D7D7C"/>
    <w:rsid w:val="000E430B"/>
    <w:rsid w:val="000F1DB2"/>
    <w:rsid w:val="000F467C"/>
    <w:rsid w:val="000F584A"/>
    <w:rsid w:val="00111578"/>
    <w:rsid w:val="00112DA7"/>
    <w:rsid w:val="00113924"/>
    <w:rsid w:val="00114D91"/>
    <w:rsid w:val="00121A91"/>
    <w:rsid w:val="00122A22"/>
    <w:rsid w:val="00134176"/>
    <w:rsid w:val="00134E0C"/>
    <w:rsid w:val="001361C7"/>
    <w:rsid w:val="001363BE"/>
    <w:rsid w:val="00140B98"/>
    <w:rsid w:val="00141B52"/>
    <w:rsid w:val="001442DC"/>
    <w:rsid w:val="0014788C"/>
    <w:rsid w:val="00153114"/>
    <w:rsid w:val="00154595"/>
    <w:rsid w:val="00163CBD"/>
    <w:rsid w:val="00171770"/>
    <w:rsid w:val="00173A7E"/>
    <w:rsid w:val="0017733D"/>
    <w:rsid w:val="001953E3"/>
    <w:rsid w:val="001968F2"/>
    <w:rsid w:val="001A26B9"/>
    <w:rsid w:val="001A4724"/>
    <w:rsid w:val="001A6116"/>
    <w:rsid w:val="001B00A1"/>
    <w:rsid w:val="001B0258"/>
    <w:rsid w:val="001B0915"/>
    <w:rsid w:val="001B1516"/>
    <w:rsid w:val="001B2CA1"/>
    <w:rsid w:val="001C2899"/>
    <w:rsid w:val="001C6D26"/>
    <w:rsid w:val="001D0CC1"/>
    <w:rsid w:val="001D3C40"/>
    <w:rsid w:val="001D698F"/>
    <w:rsid w:val="001D7113"/>
    <w:rsid w:val="001F7CBB"/>
    <w:rsid w:val="002026A0"/>
    <w:rsid w:val="0020391D"/>
    <w:rsid w:val="00204906"/>
    <w:rsid w:val="002061D5"/>
    <w:rsid w:val="00214060"/>
    <w:rsid w:val="00214F5E"/>
    <w:rsid w:val="0021674B"/>
    <w:rsid w:val="00216DD4"/>
    <w:rsid w:val="002219CA"/>
    <w:rsid w:val="00235307"/>
    <w:rsid w:val="00235376"/>
    <w:rsid w:val="0024782E"/>
    <w:rsid w:val="00257594"/>
    <w:rsid w:val="002613BD"/>
    <w:rsid w:val="00264D6A"/>
    <w:rsid w:val="00267EA6"/>
    <w:rsid w:val="002837BD"/>
    <w:rsid w:val="0028447E"/>
    <w:rsid w:val="00291F5F"/>
    <w:rsid w:val="00293A49"/>
    <w:rsid w:val="0029523D"/>
    <w:rsid w:val="002B3B36"/>
    <w:rsid w:val="002B7365"/>
    <w:rsid w:val="002D5CAA"/>
    <w:rsid w:val="002E1F8A"/>
    <w:rsid w:val="002E56EB"/>
    <w:rsid w:val="002E5C8B"/>
    <w:rsid w:val="002F4E28"/>
    <w:rsid w:val="002F6E89"/>
    <w:rsid w:val="00302F89"/>
    <w:rsid w:val="0030377A"/>
    <w:rsid w:val="003057FB"/>
    <w:rsid w:val="003064FF"/>
    <w:rsid w:val="00311047"/>
    <w:rsid w:val="003149A6"/>
    <w:rsid w:val="00317601"/>
    <w:rsid w:val="00321508"/>
    <w:rsid w:val="00321F7D"/>
    <w:rsid w:val="00322493"/>
    <w:rsid w:val="00322D7C"/>
    <w:rsid w:val="00323233"/>
    <w:rsid w:val="00324EE7"/>
    <w:rsid w:val="00332EBE"/>
    <w:rsid w:val="00336F4D"/>
    <w:rsid w:val="00343291"/>
    <w:rsid w:val="00346825"/>
    <w:rsid w:val="00347058"/>
    <w:rsid w:val="00347660"/>
    <w:rsid w:val="0035223B"/>
    <w:rsid w:val="00353305"/>
    <w:rsid w:val="003546CB"/>
    <w:rsid w:val="00354827"/>
    <w:rsid w:val="00356534"/>
    <w:rsid w:val="00360E72"/>
    <w:rsid w:val="00363672"/>
    <w:rsid w:val="00364C85"/>
    <w:rsid w:val="00366929"/>
    <w:rsid w:val="00371C95"/>
    <w:rsid w:val="00374E54"/>
    <w:rsid w:val="00382234"/>
    <w:rsid w:val="00386294"/>
    <w:rsid w:val="0039449E"/>
    <w:rsid w:val="00394584"/>
    <w:rsid w:val="003A031F"/>
    <w:rsid w:val="003A0991"/>
    <w:rsid w:val="003A1804"/>
    <w:rsid w:val="003A1C83"/>
    <w:rsid w:val="003B30DF"/>
    <w:rsid w:val="003B45BB"/>
    <w:rsid w:val="003B6046"/>
    <w:rsid w:val="003B62F3"/>
    <w:rsid w:val="003B737D"/>
    <w:rsid w:val="003C3FAD"/>
    <w:rsid w:val="003D0C6E"/>
    <w:rsid w:val="003D36EC"/>
    <w:rsid w:val="003E0398"/>
    <w:rsid w:val="003E03AD"/>
    <w:rsid w:val="003E7810"/>
    <w:rsid w:val="003F6F8A"/>
    <w:rsid w:val="003F7C86"/>
    <w:rsid w:val="003F7F22"/>
    <w:rsid w:val="00400FCF"/>
    <w:rsid w:val="0040214E"/>
    <w:rsid w:val="00403337"/>
    <w:rsid w:val="00403E28"/>
    <w:rsid w:val="00411852"/>
    <w:rsid w:val="00411901"/>
    <w:rsid w:val="004174E3"/>
    <w:rsid w:val="004175A3"/>
    <w:rsid w:val="00422688"/>
    <w:rsid w:val="00424B00"/>
    <w:rsid w:val="00424E48"/>
    <w:rsid w:val="0042662C"/>
    <w:rsid w:val="00426E28"/>
    <w:rsid w:val="00431446"/>
    <w:rsid w:val="00446B69"/>
    <w:rsid w:val="00451A29"/>
    <w:rsid w:val="004552BD"/>
    <w:rsid w:val="004618BE"/>
    <w:rsid w:val="00462553"/>
    <w:rsid w:val="004625DB"/>
    <w:rsid w:val="00462AC7"/>
    <w:rsid w:val="00464710"/>
    <w:rsid w:val="004671C0"/>
    <w:rsid w:val="004677B7"/>
    <w:rsid w:val="004736D7"/>
    <w:rsid w:val="004752E0"/>
    <w:rsid w:val="00475813"/>
    <w:rsid w:val="0048424A"/>
    <w:rsid w:val="004974EB"/>
    <w:rsid w:val="00497AE5"/>
    <w:rsid w:val="00497C61"/>
    <w:rsid w:val="004A0F18"/>
    <w:rsid w:val="004A249E"/>
    <w:rsid w:val="004A4E9A"/>
    <w:rsid w:val="004A7038"/>
    <w:rsid w:val="004A7808"/>
    <w:rsid w:val="004B09A3"/>
    <w:rsid w:val="004B3A53"/>
    <w:rsid w:val="004B4CB6"/>
    <w:rsid w:val="004C04FB"/>
    <w:rsid w:val="004C1F9F"/>
    <w:rsid w:val="004C2922"/>
    <w:rsid w:val="004C29D2"/>
    <w:rsid w:val="004C5B65"/>
    <w:rsid w:val="004D04FB"/>
    <w:rsid w:val="004D175C"/>
    <w:rsid w:val="004D3D9F"/>
    <w:rsid w:val="004D6DC2"/>
    <w:rsid w:val="004D7013"/>
    <w:rsid w:val="004E5059"/>
    <w:rsid w:val="004E7D00"/>
    <w:rsid w:val="004F20B9"/>
    <w:rsid w:val="004F2C43"/>
    <w:rsid w:val="004F345C"/>
    <w:rsid w:val="004F641E"/>
    <w:rsid w:val="00500EAE"/>
    <w:rsid w:val="005037D8"/>
    <w:rsid w:val="00505A6D"/>
    <w:rsid w:val="00505DC1"/>
    <w:rsid w:val="00506B74"/>
    <w:rsid w:val="00511028"/>
    <w:rsid w:val="005133FC"/>
    <w:rsid w:val="00514934"/>
    <w:rsid w:val="00517006"/>
    <w:rsid w:val="00523DF1"/>
    <w:rsid w:val="005245A5"/>
    <w:rsid w:val="00524C5F"/>
    <w:rsid w:val="00525018"/>
    <w:rsid w:val="00525255"/>
    <w:rsid w:val="00525F41"/>
    <w:rsid w:val="0052763B"/>
    <w:rsid w:val="0053447E"/>
    <w:rsid w:val="00535C87"/>
    <w:rsid w:val="00536E97"/>
    <w:rsid w:val="00540524"/>
    <w:rsid w:val="00542D2F"/>
    <w:rsid w:val="005573AA"/>
    <w:rsid w:val="00561A44"/>
    <w:rsid w:val="00563C94"/>
    <w:rsid w:val="00566C3A"/>
    <w:rsid w:val="005701DD"/>
    <w:rsid w:val="005713A2"/>
    <w:rsid w:val="005719FB"/>
    <w:rsid w:val="0057463A"/>
    <w:rsid w:val="005749ED"/>
    <w:rsid w:val="005755E1"/>
    <w:rsid w:val="00576DB1"/>
    <w:rsid w:val="00580BA8"/>
    <w:rsid w:val="0058507B"/>
    <w:rsid w:val="005934C5"/>
    <w:rsid w:val="005A04D9"/>
    <w:rsid w:val="005A3A41"/>
    <w:rsid w:val="005A5007"/>
    <w:rsid w:val="005A728E"/>
    <w:rsid w:val="005B03FD"/>
    <w:rsid w:val="005B1173"/>
    <w:rsid w:val="005B27B6"/>
    <w:rsid w:val="005B3898"/>
    <w:rsid w:val="005C037B"/>
    <w:rsid w:val="005C6A24"/>
    <w:rsid w:val="005D2A13"/>
    <w:rsid w:val="005D7700"/>
    <w:rsid w:val="005E47DB"/>
    <w:rsid w:val="005E581E"/>
    <w:rsid w:val="005F0F13"/>
    <w:rsid w:val="005F766F"/>
    <w:rsid w:val="006005F8"/>
    <w:rsid w:val="0060079A"/>
    <w:rsid w:val="0060437F"/>
    <w:rsid w:val="00611FE2"/>
    <w:rsid w:val="00613A82"/>
    <w:rsid w:val="00616900"/>
    <w:rsid w:val="006204B6"/>
    <w:rsid w:val="00623A65"/>
    <w:rsid w:val="0063031C"/>
    <w:rsid w:val="00633FC9"/>
    <w:rsid w:val="00640444"/>
    <w:rsid w:val="00640DCA"/>
    <w:rsid w:val="00642C89"/>
    <w:rsid w:val="006439E9"/>
    <w:rsid w:val="00647C6E"/>
    <w:rsid w:val="00651FBF"/>
    <w:rsid w:val="006537FC"/>
    <w:rsid w:val="00655B75"/>
    <w:rsid w:val="00663029"/>
    <w:rsid w:val="00664132"/>
    <w:rsid w:val="00665367"/>
    <w:rsid w:val="00671565"/>
    <w:rsid w:val="00673A58"/>
    <w:rsid w:val="00677543"/>
    <w:rsid w:val="00680A0C"/>
    <w:rsid w:val="00690439"/>
    <w:rsid w:val="006921D2"/>
    <w:rsid w:val="00692528"/>
    <w:rsid w:val="00692E6B"/>
    <w:rsid w:val="00696ED0"/>
    <w:rsid w:val="006A0465"/>
    <w:rsid w:val="006A7399"/>
    <w:rsid w:val="006B5BB7"/>
    <w:rsid w:val="006C4BF5"/>
    <w:rsid w:val="006D25CE"/>
    <w:rsid w:val="006D7C0D"/>
    <w:rsid w:val="006E1FBE"/>
    <w:rsid w:val="006E2429"/>
    <w:rsid w:val="006E25CC"/>
    <w:rsid w:val="006E6AD8"/>
    <w:rsid w:val="006F1ABD"/>
    <w:rsid w:val="006F6C91"/>
    <w:rsid w:val="00703536"/>
    <w:rsid w:val="007048FC"/>
    <w:rsid w:val="007056DB"/>
    <w:rsid w:val="00720609"/>
    <w:rsid w:val="007207CC"/>
    <w:rsid w:val="00720A1B"/>
    <w:rsid w:val="007219DC"/>
    <w:rsid w:val="007323E5"/>
    <w:rsid w:val="00732590"/>
    <w:rsid w:val="0073644C"/>
    <w:rsid w:val="0074030A"/>
    <w:rsid w:val="00742E46"/>
    <w:rsid w:val="00744A52"/>
    <w:rsid w:val="00744F28"/>
    <w:rsid w:val="0074512A"/>
    <w:rsid w:val="00751C6A"/>
    <w:rsid w:val="00753A47"/>
    <w:rsid w:val="007577FF"/>
    <w:rsid w:val="00757CB1"/>
    <w:rsid w:val="0076326E"/>
    <w:rsid w:val="00764802"/>
    <w:rsid w:val="007761D4"/>
    <w:rsid w:val="0077723E"/>
    <w:rsid w:val="007819C0"/>
    <w:rsid w:val="007846D4"/>
    <w:rsid w:val="007876A8"/>
    <w:rsid w:val="007879B5"/>
    <w:rsid w:val="007959AA"/>
    <w:rsid w:val="007A37DF"/>
    <w:rsid w:val="007A3F16"/>
    <w:rsid w:val="007A77CF"/>
    <w:rsid w:val="007B0E29"/>
    <w:rsid w:val="007B49FB"/>
    <w:rsid w:val="007B4A30"/>
    <w:rsid w:val="007B4F82"/>
    <w:rsid w:val="007C6E62"/>
    <w:rsid w:val="007D002B"/>
    <w:rsid w:val="007D14EC"/>
    <w:rsid w:val="007D2196"/>
    <w:rsid w:val="007D409A"/>
    <w:rsid w:val="007E544B"/>
    <w:rsid w:val="007F0895"/>
    <w:rsid w:val="007F4EBB"/>
    <w:rsid w:val="007F5737"/>
    <w:rsid w:val="0080035D"/>
    <w:rsid w:val="00802526"/>
    <w:rsid w:val="00803393"/>
    <w:rsid w:val="00804134"/>
    <w:rsid w:val="0080499F"/>
    <w:rsid w:val="0080549A"/>
    <w:rsid w:val="0080570A"/>
    <w:rsid w:val="00806F31"/>
    <w:rsid w:val="00810BBC"/>
    <w:rsid w:val="00812D1C"/>
    <w:rsid w:val="008140C3"/>
    <w:rsid w:val="0081632E"/>
    <w:rsid w:val="0082161E"/>
    <w:rsid w:val="008237C5"/>
    <w:rsid w:val="00823DEA"/>
    <w:rsid w:val="0082460A"/>
    <w:rsid w:val="00826DD6"/>
    <w:rsid w:val="00830114"/>
    <w:rsid w:val="008319C9"/>
    <w:rsid w:val="00831DD5"/>
    <w:rsid w:val="00833228"/>
    <w:rsid w:val="00834803"/>
    <w:rsid w:val="00834BF7"/>
    <w:rsid w:val="00851F22"/>
    <w:rsid w:val="00854DDF"/>
    <w:rsid w:val="00855D28"/>
    <w:rsid w:val="00856E8E"/>
    <w:rsid w:val="008629EC"/>
    <w:rsid w:val="00862AD9"/>
    <w:rsid w:val="00864785"/>
    <w:rsid w:val="00864AC9"/>
    <w:rsid w:val="00870E05"/>
    <w:rsid w:val="00871917"/>
    <w:rsid w:val="00875432"/>
    <w:rsid w:val="00875A56"/>
    <w:rsid w:val="00875A80"/>
    <w:rsid w:val="00876A28"/>
    <w:rsid w:val="008774AE"/>
    <w:rsid w:val="0088271A"/>
    <w:rsid w:val="00883096"/>
    <w:rsid w:val="00885EF0"/>
    <w:rsid w:val="0088663F"/>
    <w:rsid w:val="008929C1"/>
    <w:rsid w:val="008939DA"/>
    <w:rsid w:val="008A5293"/>
    <w:rsid w:val="008A7B4D"/>
    <w:rsid w:val="008B0B27"/>
    <w:rsid w:val="008B15C8"/>
    <w:rsid w:val="008B2970"/>
    <w:rsid w:val="008C117B"/>
    <w:rsid w:val="008C30AE"/>
    <w:rsid w:val="008D2AE5"/>
    <w:rsid w:val="008E0E88"/>
    <w:rsid w:val="008E1006"/>
    <w:rsid w:val="008E46DE"/>
    <w:rsid w:val="008E55ED"/>
    <w:rsid w:val="008E60E8"/>
    <w:rsid w:val="008F6489"/>
    <w:rsid w:val="009004BB"/>
    <w:rsid w:val="00906383"/>
    <w:rsid w:val="00910C89"/>
    <w:rsid w:val="00911759"/>
    <w:rsid w:val="0091597E"/>
    <w:rsid w:val="00924B6A"/>
    <w:rsid w:val="00927A5E"/>
    <w:rsid w:val="00933D14"/>
    <w:rsid w:val="00937E34"/>
    <w:rsid w:val="0094495F"/>
    <w:rsid w:val="00946E68"/>
    <w:rsid w:val="00950B05"/>
    <w:rsid w:val="00954464"/>
    <w:rsid w:val="009544FB"/>
    <w:rsid w:val="00955717"/>
    <w:rsid w:val="00956E54"/>
    <w:rsid w:val="009644D8"/>
    <w:rsid w:val="00967C34"/>
    <w:rsid w:val="00967F0A"/>
    <w:rsid w:val="00970EB4"/>
    <w:rsid w:val="00973877"/>
    <w:rsid w:val="009825AE"/>
    <w:rsid w:val="0098309B"/>
    <w:rsid w:val="00986A90"/>
    <w:rsid w:val="00986F4C"/>
    <w:rsid w:val="0098729A"/>
    <w:rsid w:val="00992E79"/>
    <w:rsid w:val="009961B3"/>
    <w:rsid w:val="009A0EFD"/>
    <w:rsid w:val="009B03F1"/>
    <w:rsid w:val="009C0717"/>
    <w:rsid w:val="009C1EC6"/>
    <w:rsid w:val="009C3230"/>
    <w:rsid w:val="009C43E2"/>
    <w:rsid w:val="009C467B"/>
    <w:rsid w:val="009D1D9A"/>
    <w:rsid w:val="009D515F"/>
    <w:rsid w:val="009E1EEE"/>
    <w:rsid w:val="009E203B"/>
    <w:rsid w:val="009E3382"/>
    <w:rsid w:val="009F13A2"/>
    <w:rsid w:val="009F56F2"/>
    <w:rsid w:val="00A004B0"/>
    <w:rsid w:val="00A048FB"/>
    <w:rsid w:val="00A04F5C"/>
    <w:rsid w:val="00A1533C"/>
    <w:rsid w:val="00A30928"/>
    <w:rsid w:val="00A32074"/>
    <w:rsid w:val="00A3745D"/>
    <w:rsid w:val="00A37E92"/>
    <w:rsid w:val="00A403D7"/>
    <w:rsid w:val="00A44842"/>
    <w:rsid w:val="00A56ADA"/>
    <w:rsid w:val="00A605EE"/>
    <w:rsid w:val="00A60748"/>
    <w:rsid w:val="00A61A34"/>
    <w:rsid w:val="00A751B3"/>
    <w:rsid w:val="00A77C43"/>
    <w:rsid w:val="00A81BF8"/>
    <w:rsid w:val="00A82694"/>
    <w:rsid w:val="00A82A31"/>
    <w:rsid w:val="00A87791"/>
    <w:rsid w:val="00A925CD"/>
    <w:rsid w:val="00A946EF"/>
    <w:rsid w:val="00AA44DC"/>
    <w:rsid w:val="00AB20C1"/>
    <w:rsid w:val="00AB4B4C"/>
    <w:rsid w:val="00AB6097"/>
    <w:rsid w:val="00AC3896"/>
    <w:rsid w:val="00AC4F72"/>
    <w:rsid w:val="00AD075A"/>
    <w:rsid w:val="00AD7832"/>
    <w:rsid w:val="00AD7F6C"/>
    <w:rsid w:val="00AE2258"/>
    <w:rsid w:val="00AE2393"/>
    <w:rsid w:val="00AF21E1"/>
    <w:rsid w:val="00AF566B"/>
    <w:rsid w:val="00B0121D"/>
    <w:rsid w:val="00B036E7"/>
    <w:rsid w:val="00B043A1"/>
    <w:rsid w:val="00B043C7"/>
    <w:rsid w:val="00B2021F"/>
    <w:rsid w:val="00B226F0"/>
    <w:rsid w:val="00B26B51"/>
    <w:rsid w:val="00B3025D"/>
    <w:rsid w:val="00B35C29"/>
    <w:rsid w:val="00B40FF4"/>
    <w:rsid w:val="00B43A2B"/>
    <w:rsid w:val="00B45489"/>
    <w:rsid w:val="00B47521"/>
    <w:rsid w:val="00B47C78"/>
    <w:rsid w:val="00B47E07"/>
    <w:rsid w:val="00B54124"/>
    <w:rsid w:val="00B555B6"/>
    <w:rsid w:val="00B55C7B"/>
    <w:rsid w:val="00B5627B"/>
    <w:rsid w:val="00B570CB"/>
    <w:rsid w:val="00B571CF"/>
    <w:rsid w:val="00B57272"/>
    <w:rsid w:val="00B57694"/>
    <w:rsid w:val="00B606A0"/>
    <w:rsid w:val="00B62461"/>
    <w:rsid w:val="00B62DA2"/>
    <w:rsid w:val="00B64F8D"/>
    <w:rsid w:val="00B65ED9"/>
    <w:rsid w:val="00B71A3B"/>
    <w:rsid w:val="00B7601F"/>
    <w:rsid w:val="00B821F3"/>
    <w:rsid w:val="00B83425"/>
    <w:rsid w:val="00B849FD"/>
    <w:rsid w:val="00B86EDE"/>
    <w:rsid w:val="00B90A24"/>
    <w:rsid w:val="00B90EE6"/>
    <w:rsid w:val="00B9384D"/>
    <w:rsid w:val="00BA0BBE"/>
    <w:rsid w:val="00BA1344"/>
    <w:rsid w:val="00BA176B"/>
    <w:rsid w:val="00BA59B9"/>
    <w:rsid w:val="00BB05BD"/>
    <w:rsid w:val="00BB689A"/>
    <w:rsid w:val="00BC1A24"/>
    <w:rsid w:val="00BC52FC"/>
    <w:rsid w:val="00BC56D0"/>
    <w:rsid w:val="00BC6A1B"/>
    <w:rsid w:val="00BC7F63"/>
    <w:rsid w:val="00BD498C"/>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37207"/>
    <w:rsid w:val="00C42A1D"/>
    <w:rsid w:val="00C44484"/>
    <w:rsid w:val="00C54036"/>
    <w:rsid w:val="00C56D0C"/>
    <w:rsid w:val="00C64A73"/>
    <w:rsid w:val="00C6570A"/>
    <w:rsid w:val="00C66D8D"/>
    <w:rsid w:val="00C744C4"/>
    <w:rsid w:val="00C76517"/>
    <w:rsid w:val="00C81BB2"/>
    <w:rsid w:val="00C82EA1"/>
    <w:rsid w:val="00C8649A"/>
    <w:rsid w:val="00C902D0"/>
    <w:rsid w:val="00CA10DE"/>
    <w:rsid w:val="00CA2B46"/>
    <w:rsid w:val="00CA2E05"/>
    <w:rsid w:val="00CA373F"/>
    <w:rsid w:val="00CB100B"/>
    <w:rsid w:val="00CB1688"/>
    <w:rsid w:val="00CB46C5"/>
    <w:rsid w:val="00CB5842"/>
    <w:rsid w:val="00CC1CBD"/>
    <w:rsid w:val="00CC25AD"/>
    <w:rsid w:val="00CC2E32"/>
    <w:rsid w:val="00CC73F9"/>
    <w:rsid w:val="00CD06A0"/>
    <w:rsid w:val="00CE19DF"/>
    <w:rsid w:val="00CF3180"/>
    <w:rsid w:val="00CF45BE"/>
    <w:rsid w:val="00D030F4"/>
    <w:rsid w:val="00D13497"/>
    <w:rsid w:val="00D13F2A"/>
    <w:rsid w:val="00D33439"/>
    <w:rsid w:val="00D40875"/>
    <w:rsid w:val="00D43643"/>
    <w:rsid w:val="00D575CF"/>
    <w:rsid w:val="00D62A55"/>
    <w:rsid w:val="00D63068"/>
    <w:rsid w:val="00D6604E"/>
    <w:rsid w:val="00D661B5"/>
    <w:rsid w:val="00D70A49"/>
    <w:rsid w:val="00D70AAE"/>
    <w:rsid w:val="00D91DD7"/>
    <w:rsid w:val="00D91F2F"/>
    <w:rsid w:val="00D9324A"/>
    <w:rsid w:val="00D948F1"/>
    <w:rsid w:val="00D967E3"/>
    <w:rsid w:val="00D96AF1"/>
    <w:rsid w:val="00DA6488"/>
    <w:rsid w:val="00DB1CA3"/>
    <w:rsid w:val="00DB2599"/>
    <w:rsid w:val="00DB4426"/>
    <w:rsid w:val="00DD2550"/>
    <w:rsid w:val="00DE4EFB"/>
    <w:rsid w:val="00DF0853"/>
    <w:rsid w:val="00DF0E91"/>
    <w:rsid w:val="00DF2E98"/>
    <w:rsid w:val="00DF3C84"/>
    <w:rsid w:val="00DF5F50"/>
    <w:rsid w:val="00E03922"/>
    <w:rsid w:val="00E04FC2"/>
    <w:rsid w:val="00E05CAF"/>
    <w:rsid w:val="00E07B19"/>
    <w:rsid w:val="00E1469C"/>
    <w:rsid w:val="00E14A86"/>
    <w:rsid w:val="00E21B47"/>
    <w:rsid w:val="00E2358F"/>
    <w:rsid w:val="00E23750"/>
    <w:rsid w:val="00E269A5"/>
    <w:rsid w:val="00E27AC8"/>
    <w:rsid w:val="00E27F7F"/>
    <w:rsid w:val="00E3062C"/>
    <w:rsid w:val="00E31DD8"/>
    <w:rsid w:val="00E32780"/>
    <w:rsid w:val="00E34331"/>
    <w:rsid w:val="00E35083"/>
    <w:rsid w:val="00E405F6"/>
    <w:rsid w:val="00E407FB"/>
    <w:rsid w:val="00E41402"/>
    <w:rsid w:val="00E42A5A"/>
    <w:rsid w:val="00E42C05"/>
    <w:rsid w:val="00E42CD8"/>
    <w:rsid w:val="00E511A8"/>
    <w:rsid w:val="00E553C3"/>
    <w:rsid w:val="00E55BA1"/>
    <w:rsid w:val="00E55C59"/>
    <w:rsid w:val="00E6202B"/>
    <w:rsid w:val="00E63A81"/>
    <w:rsid w:val="00E63C35"/>
    <w:rsid w:val="00E67C54"/>
    <w:rsid w:val="00E7016E"/>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D355D"/>
    <w:rsid w:val="00ED6B82"/>
    <w:rsid w:val="00EE0137"/>
    <w:rsid w:val="00EE617E"/>
    <w:rsid w:val="00EF1EE5"/>
    <w:rsid w:val="00EF5280"/>
    <w:rsid w:val="00EF647D"/>
    <w:rsid w:val="00F02B3C"/>
    <w:rsid w:val="00F04C9C"/>
    <w:rsid w:val="00F050FF"/>
    <w:rsid w:val="00F07284"/>
    <w:rsid w:val="00F12AB6"/>
    <w:rsid w:val="00F13DDA"/>
    <w:rsid w:val="00F14488"/>
    <w:rsid w:val="00F202A0"/>
    <w:rsid w:val="00F21492"/>
    <w:rsid w:val="00F222E4"/>
    <w:rsid w:val="00F252F7"/>
    <w:rsid w:val="00F27752"/>
    <w:rsid w:val="00F316A6"/>
    <w:rsid w:val="00F350A8"/>
    <w:rsid w:val="00F36C93"/>
    <w:rsid w:val="00F40329"/>
    <w:rsid w:val="00F409F6"/>
    <w:rsid w:val="00F42545"/>
    <w:rsid w:val="00F43427"/>
    <w:rsid w:val="00F4390C"/>
    <w:rsid w:val="00F452ED"/>
    <w:rsid w:val="00F468C3"/>
    <w:rsid w:val="00F47987"/>
    <w:rsid w:val="00F53C7B"/>
    <w:rsid w:val="00F558A4"/>
    <w:rsid w:val="00F569AA"/>
    <w:rsid w:val="00F64172"/>
    <w:rsid w:val="00F64D28"/>
    <w:rsid w:val="00F73AEB"/>
    <w:rsid w:val="00F74AC0"/>
    <w:rsid w:val="00F77D23"/>
    <w:rsid w:val="00F80773"/>
    <w:rsid w:val="00F845A9"/>
    <w:rsid w:val="00F85479"/>
    <w:rsid w:val="00F9430C"/>
    <w:rsid w:val="00F96D96"/>
    <w:rsid w:val="00FA13D1"/>
    <w:rsid w:val="00FA23DA"/>
    <w:rsid w:val="00FA65A9"/>
    <w:rsid w:val="00FA6677"/>
    <w:rsid w:val="00FB1372"/>
    <w:rsid w:val="00FB2502"/>
    <w:rsid w:val="00FC23CC"/>
    <w:rsid w:val="00FD1F6F"/>
    <w:rsid w:val="00FD6734"/>
    <w:rsid w:val="00FE233A"/>
    <w:rsid w:val="00FE37EB"/>
    <w:rsid w:val="00FE6023"/>
    <w:rsid w:val="00FF5CA9"/>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09C4326C-C780-43AE-B90A-4E976FFA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578"/>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7"/>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7"/>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7"/>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basedOn w:val="Normal"/>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0583">
      <w:bodyDiv w:val="1"/>
      <w:marLeft w:val="0"/>
      <w:marRight w:val="0"/>
      <w:marTop w:val="0"/>
      <w:marBottom w:val="0"/>
      <w:divBdr>
        <w:top w:val="none" w:sz="0" w:space="0" w:color="auto"/>
        <w:left w:val="none" w:sz="0" w:space="0" w:color="auto"/>
        <w:bottom w:val="none" w:sz="0" w:space="0" w:color="auto"/>
        <w:right w:val="none" w:sz="0" w:space="0" w:color="auto"/>
      </w:divBdr>
    </w:div>
    <w:div w:id="55863537">
      <w:bodyDiv w:val="1"/>
      <w:marLeft w:val="0"/>
      <w:marRight w:val="0"/>
      <w:marTop w:val="0"/>
      <w:marBottom w:val="0"/>
      <w:divBdr>
        <w:top w:val="none" w:sz="0" w:space="0" w:color="auto"/>
        <w:left w:val="none" w:sz="0" w:space="0" w:color="auto"/>
        <w:bottom w:val="none" w:sz="0" w:space="0" w:color="auto"/>
        <w:right w:val="none" w:sz="0" w:space="0" w:color="auto"/>
      </w:divBdr>
    </w:div>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737900675">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108088547">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2009670263">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26" Type="http://schemas.openxmlformats.org/officeDocument/2006/relationships/hyperlink" Target="mailto:greffe.ta-melun@juradm.fr" TargetMode="External"/><Relationship Id="rId39" Type="http://schemas.openxmlformats.org/officeDocument/2006/relationships/hyperlink" Target="https://marches.maximilien.fr/?page=entreprise.AccueilEntreprise" TargetMode="External"/><Relationship Id="rId3" Type="http://schemas.openxmlformats.org/officeDocument/2006/relationships/customXml" Target="../customXml/item3.xml"/><Relationship Id="rId21" Type="http://schemas.openxmlformats.org/officeDocument/2006/relationships/hyperlink" Target="mailto:marches.dabc@departement77.fr" TargetMode="External"/><Relationship Id="rId34" Type="http://schemas.openxmlformats.org/officeDocument/2006/relationships/hyperlink" Target="https://www.economie.gouv.fr/files/files/directions_services/daj/marches_publics/dematerialisation/Guide_OE_DEF28052020.pdf" TargetMode="External"/><Relationship Id="rId42" Type="http://schemas.openxmlformats.org/officeDocument/2006/relationships/hyperlink" Target="mailto:info.signaturelectronique@departement77.fr" TargetMode="External"/><Relationship Id="rId47" Type="http://schemas.openxmlformats.org/officeDocument/2006/relationships/hyperlink" Target="mailto:dpd@departement77.fr"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25" Type="http://schemas.openxmlformats.org/officeDocument/2006/relationships/hyperlink" Target="mailto:ccira@paris-idf.gouv.fr" TargetMode="External"/><Relationship Id="rId33" Type="http://schemas.openxmlformats.org/officeDocument/2006/relationships/hyperlink" Target="https://marches.maximilien.fr/?page=entreprise.AccueilEntreprise" TargetMode="External"/><Relationship Id="rId38" Type="http://schemas.openxmlformats.org/officeDocument/2006/relationships/hyperlink" Target="https://marches.maximilien.fr/?page=entreprise.AccueilEntreprise" TargetMode="External"/><Relationship Id="rId46" Type="http://schemas.openxmlformats.org/officeDocument/2006/relationships/hyperlink" Target="mailto:dpd@departement77.fr" TargetMode="External"/><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hyperlink" Target="https://marches.maximilien.fr/?page=frame.ConsultationsOrganisme&amp;org=g3h" TargetMode="External"/><Relationship Id="rId41" Type="http://schemas.openxmlformats.org/officeDocument/2006/relationships/hyperlink" Target="https://marches.maximilien.fr/?page=entreprise.AccueilEntrepr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oleObject" Target="embeddings/oleObject1.bin"/><Relationship Id="rId32" Type="http://schemas.openxmlformats.org/officeDocument/2006/relationships/hyperlink" Target="http://www.maximilien.fr" TargetMode="External"/><Relationship Id="rId37" Type="http://schemas.openxmlformats.org/officeDocument/2006/relationships/image" Target="media/image9.png"/><Relationship Id="rId40" Type="http://schemas.openxmlformats.org/officeDocument/2006/relationships/hyperlink" Target="https://cyber.gouv.fr/la-liste-nationale-de-confiance" TargetMode="External"/><Relationship Id="rId45" Type="http://schemas.openxmlformats.org/officeDocument/2006/relationships/hyperlink" Target="mailto:dpd@departement77.fr" TargetMode="Externa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image" Target="media/image8.wmf"/><Relationship Id="rId28" Type="http://schemas.openxmlformats.org/officeDocument/2006/relationships/hyperlink" Target="http://www.telerecours.fr" TargetMode="External"/><Relationship Id="rId36" Type="http://schemas.openxmlformats.org/officeDocument/2006/relationships/hyperlink" Target="https://www.maximilien.fr/media/Espace_Entreprises/2022/GIP_Maximilien_-_webinaire_entreprises_-_2022.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0.wmf"/><Relationship Id="rId31" Type="http://schemas.openxmlformats.org/officeDocument/2006/relationships/hyperlink" Target="https://marches.maximilien.fr/?page=frame.ConsultationsOrganisme&amp;org=g3h" TargetMode="External"/><Relationship Id="rId44" Type="http://schemas.openxmlformats.org/officeDocument/2006/relationships/hyperlink" Target="mailto:dpd@departement77.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https://eur-lex.europa.eu/legal-content/FR/TXT/PDF/?uri=CELEX:32016R0007&amp;from=FR" TargetMode="External"/><Relationship Id="rId27" Type="http://schemas.openxmlformats.org/officeDocument/2006/relationships/hyperlink" Target="file:///C:\Users\m20941\Downloads\Adresse%20internet%20(URL)&#160;:%20http:\melun.tribunal-administratif.fr" TargetMode="External"/><Relationship Id="rId30" Type="http://schemas.openxmlformats.org/officeDocument/2006/relationships/image" Target="media/image10.wmf"/><Relationship Id="rId35" Type="http://schemas.openxmlformats.org/officeDocument/2006/relationships/hyperlink" Target="https://www.maximilien.fr/espace-entreprises/acheteurs/" TargetMode="External"/><Relationship Id="rId43" Type="http://schemas.openxmlformats.org/officeDocument/2006/relationships/image" Target="media/image10.png"/><Relationship Id="rId48"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744EE-7BAE-4831-A487-BB48B7173DA2}">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4.xml><?xml version="1.0" encoding="utf-8"?>
<ds:datastoreItem xmlns:ds="http://schemas.openxmlformats.org/officeDocument/2006/customXml" ds:itemID="{E15B18E2-B9DE-452F-AAB1-3B845F833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8986</Words>
  <Characters>49425</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58295</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MANZAMBI Alithéa</cp:lastModifiedBy>
  <cp:revision>3</cp:revision>
  <cp:lastPrinted>2023-04-03T08:09:00Z</cp:lastPrinted>
  <dcterms:created xsi:type="dcterms:W3CDTF">2025-03-25T10:03:00Z</dcterms:created>
  <dcterms:modified xsi:type="dcterms:W3CDTF">2025-03-25T10:03:00Z</dcterms:modified>
</cp:coreProperties>
</file>