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HAnsi" w:hAnsiTheme="minorHAnsi" w:cstheme="minorBidi"/>
          <w:color w:val="auto"/>
          <w:spacing w:val="0"/>
          <w:kern w:val="0"/>
          <w:sz w:val="80"/>
          <w:szCs w:val="80"/>
          <w:lang w:eastAsia="en-US"/>
        </w:rPr>
        <w:id w:val="1498535816"/>
        <w:docPartObj>
          <w:docPartGallery w:val="Cover Pages"/>
          <w:docPartUnique/>
        </w:docPartObj>
      </w:sdtPr>
      <w:sdtEndPr>
        <w:rPr>
          <w:rFonts w:ascii="Times New Roman" w:hAnsi="Times New Roman"/>
          <w:sz w:val="24"/>
          <w:szCs w:val="22"/>
        </w:rPr>
      </w:sdtEndPr>
      <w:sdtContent>
        <w:tbl>
          <w:tblPr>
            <w:tblpPr w:leftFromText="187" w:rightFromText="187" w:bottomFromText="720" w:horzAnchor="margin" w:tblpYSpec="center"/>
            <w:tblW w:w="5000" w:type="pct"/>
            <w:tblLook w:val="04A0" w:firstRow="1" w:lastRow="0" w:firstColumn="1" w:lastColumn="0" w:noHBand="0" w:noVBand="1"/>
          </w:tblPr>
          <w:tblGrid>
            <w:gridCol w:w="9288"/>
          </w:tblGrid>
          <w:tr w:rsidR="00C917D7">
            <w:tc>
              <w:tcPr>
                <w:tcW w:w="10296" w:type="dxa"/>
              </w:tcPr>
              <w:p w:rsidR="00C917D7" w:rsidRPr="00C917D7" w:rsidRDefault="00DF46E3" w:rsidP="00FC784F">
                <w:pPr>
                  <w:pStyle w:val="Titre"/>
                  <w:rPr>
                    <w:sz w:val="80"/>
                    <w:szCs w:val="80"/>
                  </w:rPr>
                </w:pPr>
                <w:r w:rsidRPr="00DF46E3">
                  <w:rPr>
                    <w:rStyle w:val="SansinterligneCar"/>
                    <w:rFonts w:cstheme="minorHAnsi"/>
                  </w:rPr>
                  <w:t>Guide d’utilisation du gabarit pour le r</w:t>
                </w:r>
                <w:r w:rsidR="00FC784F">
                  <w:rPr>
                    <w:rStyle w:val="SansinterligneCar"/>
                    <w:rFonts w:cstheme="minorHAnsi"/>
                  </w:rPr>
                  <w:t>é</w:t>
                </w:r>
                <w:r w:rsidRPr="00DF46E3">
                  <w:rPr>
                    <w:rStyle w:val="SansinterligneCar"/>
                    <w:rFonts w:cstheme="minorHAnsi"/>
                  </w:rPr>
                  <w:t>colement</w:t>
                </w:r>
              </w:p>
            </w:tc>
          </w:tr>
          <w:tr w:rsidR="00C917D7">
            <w:tc>
              <w:tcPr>
                <w:tcW w:w="0" w:type="auto"/>
                <w:vAlign w:val="bottom"/>
              </w:tcPr>
              <w:p w:rsidR="00C917D7" w:rsidRPr="00DF46E3" w:rsidRDefault="00021D72" w:rsidP="00C917D7">
                <w:pPr>
                  <w:pStyle w:val="Sous-titre"/>
                  <w:rPr>
                    <w:sz w:val="44"/>
                  </w:rPr>
                </w:pPr>
                <w:sdt>
                  <w:sdtPr>
                    <w:rPr>
                      <w:sz w:val="44"/>
                      <w:szCs w:val="44"/>
                    </w:rPr>
                    <w:alias w:val="Sous-titre"/>
                    <w:id w:val="-899293849"/>
                    <w:dataBinding w:prefixMappings="xmlns:ns0='http://schemas.openxmlformats.org/package/2006/metadata/core-properties' xmlns:ns1='http://purl.org/dc/elements/1.1/'" w:xpath="/ns0:coreProperties[1]/ns1:subject[1]" w:storeItemID="{6C3C8BC8-F283-45AE-878A-BAB7291924A1}"/>
                    <w:text/>
                  </w:sdtPr>
                  <w:sdtEndPr/>
                  <w:sdtContent>
                    <w:r w:rsidR="00686529">
                      <w:rPr>
                        <w:sz w:val="44"/>
                        <w:szCs w:val="44"/>
                      </w:rPr>
                      <w:t>Format DWG</w:t>
                    </w:r>
                  </w:sdtContent>
                </w:sdt>
              </w:p>
            </w:tc>
          </w:tr>
          <w:tr w:rsidR="00C917D7">
            <w:trPr>
              <w:trHeight w:val="1152"/>
            </w:trPr>
            <w:tc>
              <w:tcPr>
                <w:tcW w:w="0" w:type="auto"/>
                <w:vAlign w:val="bottom"/>
              </w:tcPr>
              <w:p w:rsidR="00C917D7" w:rsidRDefault="00021D72" w:rsidP="00654D07">
                <w:pPr>
                  <w:rPr>
                    <w:color w:val="000000" w:themeColor="text1"/>
                    <w:szCs w:val="24"/>
                  </w:rPr>
                </w:pPr>
                <w:sdt>
                  <w:sdtPr>
                    <w:rPr>
                      <w:color w:val="000000" w:themeColor="text1"/>
                      <w:szCs w:val="24"/>
                    </w:rPr>
                    <w:alias w:val="Résumé"/>
                    <w:id w:val="624198434"/>
                    <w:dataBinding w:prefixMappings="xmlns:ns0='http://schemas.microsoft.com/office/2006/coverPageProps'" w:xpath="/ns0:CoverPageProperties[1]/ns0:Abstract[1]" w:storeItemID="{55AF091B-3C7A-41E3-B477-F2FDAA23CFDA}"/>
                    <w:text/>
                  </w:sdtPr>
                  <w:sdtEndPr/>
                  <w:sdtContent>
                    <w:r w:rsidR="00686529">
                      <w:rPr>
                        <w:color w:val="000000" w:themeColor="text1"/>
                        <w:szCs w:val="24"/>
                      </w:rPr>
                      <w:t>Document explicatif du gabarit DWT v</w:t>
                    </w:r>
                    <w:r w:rsidR="00654D07">
                      <w:rPr>
                        <w:color w:val="000000" w:themeColor="text1"/>
                        <w:szCs w:val="24"/>
                      </w:rPr>
                      <w:t>6</w:t>
                    </w:r>
                    <w:r w:rsidR="00686529">
                      <w:rPr>
                        <w:color w:val="000000" w:themeColor="text1"/>
                        <w:szCs w:val="24"/>
                      </w:rPr>
                      <w:t xml:space="preserve"> et de la nomenclature v</w:t>
                    </w:r>
                    <w:r w:rsidR="00654D07">
                      <w:rPr>
                        <w:color w:val="000000" w:themeColor="text1"/>
                        <w:szCs w:val="24"/>
                      </w:rPr>
                      <w:t>8</w:t>
                    </w:r>
                    <w:r w:rsidR="00686529">
                      <w:rPr>
                        <w:color w:val="000000" w:themeColor="text1"/>
                        <w:szCs w:val="24"/>
                      </w:rPr>
                      <w:t xml:space="preserve"> à utiliser pour l’intégration des données des réseaux d’éclairage public et de signalisation tricolore dans le SIG communautaire afin de répondre au DT / DICT</w:t>
                    </w:r>
                  </w:sdtContent>
                </w:sdt>
              </w:p>
            </w:tc>
          </w:tr>
        </w:tbl>
        <w:p w:rsidR="00C917D7" w:rsidRDefault="00C917D7" w:rsidP="00F34F94">
          <w:pPr>
            <w:jc w:val="center"/>
          </w:pPr>
          <w:r>
            <w:rPr>
              <w:noProof/>
              <w:lang w:eastAsia="fr-FR"/>
            </w:rPr>
            <mc:AlternateContent>
              <mc:Choice Requires="wps">
                <w:drawing>
                  <wp:anchor distT="0" distB="0" distL="114300" distR="114300" simplePos="0" relativeHeight="251666432" behindDoc="0" locked="0" layoutInCell="1" allowOverlap="1" wp14:anchorId="1C11E056" wp14:editId="74D7FE5C">
                    <wp:simplePos x="0" y="0"/>
                    <mc:AlternateContent>
                      <mc:Choice Requires="wp14">
                        <wp:positionH relativeFrom="margin">
                          <wp14:pctPosHOffset>0</wp14:pctPosHOffset>
                        </wp:positionH>
                      </mc:Choice>
                      <mc:Fallback>
                        <wp:positionH relativeFrom="page">
                          <wp:posOffset>899795</wp:posOffset>
                        </wp:positionH>
                      </mc:Fallback>
                    </mc:AlternateContent>
                    <wp:positionV relativeFrom="margin">
                      <wp:align>bottom</wp:align>
                    </wp:positionV>
                    <wp:extent cx="5943600" cy="389890"/>
                    <wp:effectExtent l="0" t="0" r="0" b="0"/>
                    <wp:wrapNone/>
                    <wp:docPr id="53" name="Zone de texte 53"/>
                    <wp:cNvGraphicFramePr/>
                    <a:graphic xmlns:a="http://schemas.openxmlformats.org/drawingml/2006/main">
                      <a:graphicData uri="http://schemas.microsoft.com/office/word/2010/wordprocessingShape">
                        <wps:wsp>
                          <wps:cNvSpPr txBox="1"/>
                          <wps:spPr>
                            <a:xfrm>
                              <a:off x="0" y="0"/>
                              <a:ext cx="5943600" cy="389890"/>
                            </a:xfrm>
                            <a:prstGeom prst="rect">
                              <a:avLst/>
                            </a:prstGeom>
                            <a:noFill/>
                            <a:ln w="6350">
                              <a:noFill/>
                            </a:ln>
                            <a:effectLst/>
                          </wps:spPr>
                          <wps:txbx>
                            <w:txbxContent>
                              <w:p w:rsidR="00156CA7" w:rsidRDefault="00156CA7">
                                <w:pPr>
                                  <w:pStyle w:val="Sous-titre"/>
                                  <w:spacing w:after="0" w:line="240" w:lineRule="auto"/>
                                </w:pPr>
                                <w:r>
                                  <w:t>V12 – 01/06/2022</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15000</wp14:pctHeight>
                    </wp14:sizeRelV>
                  </wp:anchor>
                </w:drawing>
              </mc:Choice>
              <mc:Fallback>
                <w:pict>
                  <v:shapetype id="_x0000_t202" coordsize="21600,21600" o:spt="202" path="m,l,21600r21600,l21600,xe">
                    <v:stroke joinstyle="miter"/>
                    <v:path gradientshapeok="t" o:connecttype="rect"/>
                  </v:shapetype>
                  <v:shape id="Zone de texte 53" o:spid="_x0000_s1026" type="#_x0000_t202" style="position:absolute;left:0;text-align:left;margin-left:0;margin-top:0;width:468pt;height:30.7pt;z-index:251666432;visibility:visible;mso-wrap-style:square;mso-width-percent:1000;mso-height-percent:150;mso-left-percent:0;mso-wrap-distance-left:9pt;mso-wrap-distance-top:0;mso-wrap-distance-right:9pt;mso-wrap-distance-bottom:0;mso-position-horizontal-relative:margin;mso-position-vertical:bottom;mso-position-vertical-relative:margin;mso-width-percent:1000;mso-height-percent:150;mso-lef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" filled="f" stroked="f" strokeweight=".5pt">
                    <v:textbox style="mso-fit-shape-to-text:t">
                      <w:txbxContent>
                        <w:p w:rsidR="00156CA7" w:rsidRDefault="00156CA7">
                          <w:pPr>
                            <w:pStyle w:val="Sous-titre"/>
                            <w:spacing w:after="0" w:line="240" w:lineRule="auto"/>
                          </w:pPr>
                          <w:r>
                            <w:t>V12 – 01/06/2022</w:t>
                          </w:r>
                        </w:p>
                      </w:txbxContent>
                    </v:textbox>
                    <w10:wrap anchorx="margin" anchory="margin"/>
                  </v:shape>
                </w:pict>
              </mc:Fallback>
            </mc:AlternateContent>
          </w:r>
          <w:r>
            <w:rPr>
              <w:noProof/>
              <w:lang w:eastAsia="fr-FR"/>
            </w:rPr>
            <mc:AlternateContent>
              <mc:Choice Requires="wps">
                <w:drawing>
                  <wp:anchor distT="0" distB="0" distL="114300" distR="114300" simplePos="0" relativeHeight="251669504" behindDoc="0" locked="0" layoutInCell="1" allowOverlap="1" wp14:anchorId="1D45F554" wp14:editId="1FE14C31">
                    <wp:simplePos x="0" y="0"/>
                    <wp:positionH relativeFrom="margin">
                      <wp:align>center</wp:align>
                    </wp:positionH>
                    <wp:positionV relativeFrom="margin">
                      <wp:align>bottom</wp:align>
                    </wp:positionV>
                    <wp:extent cx="5943600" cy="36195"/>
                    <wp:effectExtent l="0" t="0" r="0" b="0"/>
                    <wp:wrapNone/>
                    <wp:docPr id="55" name="Rectangle 55"/>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Rectangle 55" o:spid="_x0000_s1026" style="position:absolute;margin-left:0;margin-top:0;width:468pt;height:2.85pt;z-index:251669504;visibility:visible;mso-wrap-style:square;mso-width-percent:1000;mso-height-percent:0;mso-wrap-distance-left:9pt;mso-wrap-distance-top:0;mso-wrap-distance-right:9pt;mso-wrap-distance-bottom:0;mso-position-horizontal:center;mso-position-horizontal-relative:margin;mso-position-vertical:bottom;mso-position-vertical-relative:margin;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" fillcolor="#4f81bd [3204]" stroked="f" strokeweight="2pt">
                    <w10:wrap anchorx="margin" anchory="margin"/>
                  </v:rect>
                </w:pict>
              </mc:Fallback>
            </mc:AlternateContent>
          </w:r>
          <w:r w:rsidR="00F34F94">
            <w:rPr>
              <w:noProof/>
              <w:lang w:eastAsia="fr-FR"/>
            </w:rPr>
            <w:drawing>
              <wp:inline distT="0" distB="0" distL="0" distR="0" wp14:anchorId="2134C1E1" wp14:editId="7FFE928D">
                <wp:extent cx="3063941" cy="2075572"/>
                <wp:effectExtent l="0" t="0" r="3175" b="127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3063941" cy="2075572"/>
                        </a:xfrm>
                        <a:prstGeom prst="rect">
                          <a:avLst/>
                        </a:prstGeom>
                        <a:noFill/>
                      </pic:spPr>
                    </pic:pic>
                  </a:graphicData>
                </a:graphic>
              </wp:inline>
            </w:drawing>
          </w:r>
          <w:r>
            <w:br w:type="page"/>
          </w:r>
        </w:p>
      </w:sdtContent>
    </w:sdt>
    <w:p w:rsidR="00F34F94" w:rsidRDefault="00F34F94" w:rsidP="00212065"/>
    <w:p w:rsidR="007A396C" w:rsidRDefault="004D4D7D" w:rsidP="00212065">
      <w:r>
        <w:t>Le</w:t>
      </w:r>
      <w:r w:rsidR="00E34F3E">
        <w:t>s</w:t>
      </w:r>
      <w:r>
        <w:t xml:space="preserve"> fichier</w:t>
      </w:r>
      <w:r w:rsidR="00E34F3E">
        <w:t>s</w:t>
      </w:r>
      <w:r>
        <w:t xml:space="preserve"> AUTOCAD fourni</w:t>
      </w:r>
      <w:r w:rsidR="00E34F3E">
        <w:t>s</w:t>
      </w:r>
      <w:r w:rsidR="007A396C" w:rsidRPr="007A396C">
        <w:t xml:space="preserve"> dans le cadre du </w:t>
      </w:r>
      <w:r w:rsidR="00FC784F">
        <w:t>récol</w:t>
      </w:r>
      <w:r w:rsidR="00E34F3E">
        <w:t>ement des ouvrages exécutés ou modifiés devront</w:t>
      </w:r>
      <w:r w:rsidR="007A396C" w:rsidRPr="007A396C">
        <w:t xml:space="preserve"> respecter certaines règles :</w:t>
      </w:r>
    </w:p>
    <w:p w:rsidR="00F32F0C" w:rsidRPr="00DA6404" w:rsidRDefault="00F32F0C" w:rsidP="00212065">
      <w:pPr>
        <w:rPr>
          <w:u w:val="single"/>
        </w:rPr>
      </w:pPr>
    </w:p>
    <w:p w:rsidR="00F32F0C" w:rsidRPr="00DA6404" w:rsidRDefault="0063162F" w:rsidP="00F32F0C">
      <w:pPr>
        <w:pStyle w:val="Titre2"/>
        <w:numPr>
          <w:ilvl w:val="0"/>
          <w:numId w:val="12"/>
        </w:numPr>
        <w:rPr>
          <w:u w:val="single"/>
        </w:rPr>
      </w:pPr>
      <w:r w:rsidRPr="00DA6404">
        <w:rPr>
          <w:u w:val="single"/>
        </w:rPr>
        <w:t xml:space="preserve">RAPPELS SUR LES </w:t>
      </w:r>
      <w:r w:rsidR="00F32F0C" w:rsidRPr="00DA6404">
        <w:rPr>
          <w:u w:val="single"/>
        </w:rPr>
        <w:t xml:space="preserve">PLANS DE RECOLEMENT </w:t>
      </w:r>
      <w:r w:rsidR="00D1203D" w:rsidRPr="00DA6404">
        <w:rPr>
          <w:u w:val="single"/>
        </w:rPr>
        <w:t>APRES TRAVAUX</w:t>
      </w:r>
    </w:p>
    <w:p w:rsidR="00F32F0C" w:rsidRPr="002C1385" w:rsidRDefault="00F32F0C" w:rsidP="00F32F0C">
      <w:pPr>
        <w:rPr>
          <w:b/>
          <w:i/>
          <w:color w:val="808080" w:themeColor="background1" w:themeShade="80"/>
        </w:rPr>
      </w:pPr>
      <w:r w:rsidRPr="002C1385">
        <w:rPr>
          <w:b/>
          <w:i/>
          <w:color w:val="808080" w:themeColor="background1" w:themeShade="80"/>
        </w:rPr>
        <w:t>Pour tous les réseaux</w:t>
      </w:r>
      <w:r>
        <w:rPr>
          <w:b/>
          <w:i/>
          <w:color w:val="808080" w:themeColor="background1" w:themeShade="80"/>
        </w:rPr>
        <w:t xml:space="preserve">, y compris l’éclairage public et la signalisation lumineuse tricolore </w:t>
      </w:r>
      <w:r w:rsidR="00D1203D">
        <w:rPr>
          <w:b/>
          <w:i/>
          <w:color w:val="808080" w:themeColor="background1" w:themeShade="80"/>
        </w:rPr>
        <w:t xml:space="preserve">(SLT) </w:t>
      </w:r>
      <w:r w:rsidRPr="002C1385">
        <w:rPr>
          <w:b/>
          <w:i/>
          <w:color w:val="808080" w:themeColor="background1" w:themeShade="80"/>
        </w:rPr>
        <w:t>:</w:t>
      </w:r>
    </w:p>
    <w:p w:rsidR="00F32F0C" w:rsidRDefault="00F32F0C" w:rsidP="00F32F0C">
      <w:r w:rsidRPr="007D7B77">
        <w:t>Chaque réseau sera représenté dans sa couleur conventionnelle</w:t>
      </w:r>
      <w:r>
        <w:t xml:space="preserve"> (norme NF P98-332)</w:t>
      </w:r>
      <w:r w:rsidRPr="007D7B77">
        <w:t xml:space="preserve"> et par un trait caractéristique qui figurera dans une légende. </w:t>
      </w:r>
      <w:r>
        <w:t>Chaque réseau fait l’objet d’une présentation Autocad (201</w:t>
      </w:r>
      <w:r w:rsidR="008859F9">
        <w:t>8</w:t>
      </w:r>
      <w:r>
        <w:t xml:space="preserve"> ou plus ancien) </w:t>
      </w:r>
      <w:r w:rsidR="008859F9" w:rsidRPr="008859F9">
        <w:t>rattachés en X, Y au système géodésique RGF93 projection CC49 et en Z au système NGF IGN 69</w:t>
      </w:r>
      <w:r>
        <w:t xml:space="preserve">. </w:t>
      </w:r>
      <w:r w:rsidRPr="007D7B77">
        <w:t>Les plans doivent rester lisibles en cas de reproduction en noir et blanc. Les plans sont imprimables au 1/200</w:t>
      </w:r>
      <w:r w:rsidRPr="007D7B77">
        <w:rPr>
          <w:vertAlign w:val="superscript"/>
        </w:rPr>
        <w:t>e</w:t>
      </w:r>
      <w:r w:rsidRPr="007D7B77">
        <w:t xml:space="preserve"> et au 1/50</w:t>
      </w:r>
      <w:r w:rsidRPr="007D7B77">
        <w:rPr>
          <w:vertAlign w:val="superscript"/>
        </w:rPr>
        <w:t>e</w:t>
      </w:r>
      <w:r w:rsidRPr="007D7B77">
        <w:t xml:space="preserve"> pour les éléments de détail.</w:t>
      </w:r>
    </w:p>
    <w:p w:rsidR="00F32F0C" w:rsidRDefault="00F32F0C" w:rsidP="00F32F0C">
      <w:r>
        <w:t xml:space="preserve">Chaque présentation est munie d’un cartouche mentionnant </w:t>
      </w:r>
      <w:r w:rsidR="00904854">
        <w:t>à</w:t>
      </w:r>
      <w:r>
        <w:t xml:space="preserve"> minima :</w:t>
      </w:r>
    </w:p>
    <w:p w:rsidR="00F32F0C" w:rsidRDefault="00F32F0C" w:rsidP="00F32F0C">
      <w:pPr>
        <w:pStyle w:val="Paragraphedeliste"/>
        <w:numPr>
          <w:ilvl w:val="0"/>
          <w:numId w:val="7"/>
        </w:numPr>
      </w:pPr>
      <w:r>
        <w:t>le nom de l’entreprise</w:t>
      </w:r>
    </w:p>
    <w:p w:rsidR="00F32F0C" w:rsidRDefault="00F32F0C" w:rsidP="00F32F0C">
      <w:pPr>
        <w:pStyle w:val="Paragraphedeliste"/>
        <w:numPr>
          <w:ilvl w:val="0"/>
          <w:numId w:val="7"/>
        </w:numPr>
      </w:pPr>
      <w:r>
        <w:t>la date de dernière modification du plan</w:t>
      </w:r>
    </w:p>
    <w:p w:rsidR="00F32F0C" w:rsidRDefault="00F32F0C" w:rsidP="00F32F0C">
      <w:pPr>
        <w:pStyle w:val="Paragraphedeliste"/>
        <w:numPr>
          <w:ilvl w:val="0"/>
          <w:numId w:val="7"/>
        </w:numPr>
      </w:pPr>
      <w:r>
        <w:t>le nom de la rue représentée et la ville</w:t>
      </w:r>
    </w:p>
    <w:p w:rsidR="00F32F0C" w:rsidRDefault="00F32F0C" w:rsidP="00F32F0C">
      <w:r>
        <w:t>Le nom du fichier ne comportera aucun accent ni caractère spécial.</w:t>
      </w:r>
    </w:p>
    <w:p w:rsidR="00F32F0C" w:rsidRDefault="00F32F0C" w:rsidP="00F32F0C">
      <w:r>
        <w:t>La classe de précision devra clairement être indiquée.</w:t>
      </w:r>
    </w:p>
    <w:p w:rsidR="00F32F0C" w:rsidRPr="001C31E7" w:rsidRDefault="00F32F0C" w:rsidP="00F32F0C">
      <w:r w:rsidRPr="001C31E7">
        <w:t>Ces plans devront être conformes aux normes NFS70-003 parties 1,2 et 3. Ils devront également contenir :</w:t>
      </w:r>
    </w:p>
    <w:p w:rsidR="00F32F0C" w:rsidRPr="001C31E7" w:rsidRDefault="00F32F0C" w:rsidP="00F32F0C">
      <w:pPr>
        <w:pStyle w:val="Paragraphedeliste"/>
        <w:numPr>
          <w:ilvl w:val="0"/>
          <w:numId w:val="7"/>
        </w:numPr>
      </w:pPr>
      <w:r w:rsidRPr="001C31E7">
        <w:t>Une échelle, l’orientation, une légende de tous les symboles et couleurs utilisés</w:t>
      </w:r>
      <w:r w:rsidR="00904854">
        <w:t>,</w:t>
      </w:r>
    </w:p>
    <w:p w:rsidR="00904854" w:rsidRPr="00904854" w:rsidRDefault="00F32F0C" w:rsidP="00904854">
      <w:pPr>
        <w:pStyle w:val="Paragraphedeliste"/>
        <w:numPr>
          <w:ilvl w:val="0"/>
          <w:numId w:val="7"/>
        </w:numPr>
        <w:rPr>
          <w:sz w:val="20"/>
          <w:szCs w:val="20"/>
        </w:rPr>
      </w:pPr>
      <w:r w:rsidRPr="001C31E7">
        <w:t>Un cartouche avec la nature de l’élément représenté, le nom de l’entreprise, du responsable, la date</w:t>
      </w:r>
      <w:r w:rsidR="00904854">
        <w:t>,</w:t>
      </w:r>
    </w:p>
    <w:p w:rsidR="00904854" w:rsidRDefault="00904854" w:rsidP="00F32F0C">
      <w:pPr>
        <w:pStyle w:val="Paragraphedeliste"/>
        <w:numPr>
          <w:ilvl w:val="0"/>
          <w:numId w:val="7"/>
        </w:numPr>
      </w:pPr>
      <w:r w:rsidRPr="00904854">
        <w:t>Le nom du titulaire répondant aux conditions de certification des normes NFS70-003 partie 2 ayant effectué la détection en fouille fermé le cas échéant</w:t>
      </w:r>
      <w:r>
        <w:t>,</w:t>
      </w:r>
    </w:p>
    <w:p w:rsidR="00904854" w:rsidRPr="00904854" w:rsidRDefault="00904854" w:rsidP="00904854">
      <w:pPr>
        <w:pStyle w:val="Paragraphedeliste"/>
        <w:numPr>
          <w:ilvl w:val="0"/>
          <w:numId w:val="7"/>
        </w:numPr>
      </w:pPr>
      <w:r w:rsidRPr="00904854">
        <w:t>La méthode de relevé employée</w:t>
      </w:r>
      <w:r>
        <w:t>,</w:t>
      </w:r>
    </w:p>
    <w:p w:rsidR="00F32F0C" w:rsidRPr="001C31E7" w:rsidRDefault="00F32F0C" w:rsidP="00F32F0C">
      <w:pPr>
        <w:pStyle w:val="Paragraphedeliste"/>
        <w:numPr>
          <w:ilvl w:val="0"/>
          <w:numId w:val="7"/>
        </w:numPr>
      </w:pPr>
      <w:r w:rsidRPr="001C31E7">
        <w:t>La représentation de la classe de précision dans le cas de réseaux, éventuellement distinguée par tronçon</w:t>
      </w:r>
      <w:r w:rsidR="00904854">
        <w:t>,</w:t>
      </w:r>
    </w:p>
    <w:p w:rsidR="00F32F0C" w:rsidRPr="001C31E7" w:rsidRDefault="00F32F0C" w:rsidP="00F32F0C">
      <w:pPr>
        <w:pStyle w:val="Paragraphedeliste"/>
        <w:numPr>
          <w:ilvl w:val="0"/>
          <w:numId w:val="7"/>
        </w:numPr>
      </w:pPr>
      <w:r w:rsidRPr="001C31E7">
        <w:t>La description du matériel déposé et posé</w:t>
      </w:r>
      <w:r w:rsidR="00904854">
        <w:t>,</w:t>
      </w:r>
    </w:p>
    <w:p w:rsidR="00F32F0C" w:rsidRPr="001C31E7" w:rsidRDefault="00F32F0C" w:rsidP="00F32F0C">
      <w:pPr>
        <w:pStyle w:val="Paragraphedeliste"/>
        <w:numPr>
          <w:ilvl w:val="0"/>
          <w:numId w:val="7"/>
        </w:numPr>
      </w:pPr>
      <w:r w:rsidRPr="001C31E7">
        <w:t>La photo de chaque élément posé</w:t>
      </w:r>
      <w:r w:rsidR="00904854">
        <w:t>,</w:t>
      </w:r>
    </w:p>
    <w:p w:rsidR="00F32F0C" w:rsidRPr="001C31E7" w:rsidRDefault="00F32F0C" w:rsidP="00F32F0C">
      <w:pPr>
        <w:pStyle w:val="Paragraphedeliste"/>
        <w:numPr>
          <w:ilvl w:val="0"/>
          <w:numId w:val="7"/>
        </w:numPr>
      </w:pPr>
      <w:r w:rsidRPr="001C31E7">
        <w:t xml:space="preserve">La </w:t>
      </w:r>
      <w:r>
        <w:t>charge sur le</w:t>
      </w:r>
      <w:r w:rsidRPr="001C31E7">
        <w:t xml:space="preserve"> réseau</w:t>
      </w:r>
      <w:r>
        <w:t xml:space="preserve"> et l’altitude du terrain naturel</w:t>
      </w:r>
      <w:r w:rsidR="00904854">
        <w:t>,</w:t>
      </w:r>
    </w:p>
    <w:p w:rsidR="00F32F0C" w:rsidRPr="001C31E7" w:rsidRDefault="00F32F0C" w:rsidP="00F32F0C">
      <w:pPr>
        <w:pStyle w:val="Paragraphedeliste"/>
        <w:numPr>
          <w:ilvl w:val="0"/>
          <w:numId w:val="7"/>
        </w:numPr>
      </w:pPr>
      <w:r w:rsidRPr="001C31E7">
        <w:t>La date de mise en service</w:t>
      </w:r>
      <w:r>
        <w:t xml:space="preserve"> (éclairage/SLT)</w:t>
      </w:r>
      <w:r w:rsidR="00904854">
        <w:t>,</w:t>
      </w:r>
    </w:p>
    <w:p w:rsidR="00F32F0C" w:rsidRPr="001C31E7" w:rsidRDefault="00F32F0C" w:rsidP="00F32F0C">
      <w:pPr>
        <w:pStyle w:val="Paragraphedeliste"/>
        <w:numPr>
          <w:ilvl w:val="0"/>
          <w:numId w:val="7"/>
        </w:numPr>
      </w:pPr>
      <w:r w:rsidRPr="001C31E7">
        <w:t xml:space="preserve">Le n° </w:t>
      </w:r>
      <w:r w:rsidR="00CC563F">
        <w:t>SAGA</w:t>
      </w:r>
      <w:r w:rsidRPr="001C31E7">
        <w:t xml:space="preserve"> de chaque élément</w:t>
      </w:r>
      <w:r>
        <w:t xml:space="preserve"> (éclairage/SLT)</w:t>
      </w:r>
      <w:r w:rsidR="00904854">
        <w:t>,</w:t>
      </w:r>
    </w:p>
    <w:p w:rsidR="00F32F0C" w:rsidRDefault="00F32F0C" w:rsidP="00F32F0C">
      <w:pPr>
        <w:pStyle w:val="Paragraphedeliste"/>
        <w:numPr>
          <w:ilvl w:val="0"/>
          <w:numId w:val="7"/>
        </w:numPr>
      </w:pPr>
      <w:r w:rsidRPr="001C31E7">
        <w:t>Le détail des points lumineux alimentés par armoire et par départ</w:t>
      </w:r>
      <w:r>
        <w:t xml:space="preserve"> (éclairage/SLT)</w:t>
      </w:r>
      <w:r w:rsidR="00904854">
        <w:t>,</w:t>
      </w:r>
    </w:p>
    <w:p w:rsidR="008859F9" w:rsidRDefault="008859F9" w:rsidP="008859F9">
      <w:r>
        <w:t>Les plans de récolement de l’implantation des ouvrages sont dressés par un prestataire qualifié agréé par le responsable de projet ou son représentant.</w:t>
      </w:r>
    </w:p>
    <w:p w:rsidR="008859F9" w:rsidRDefault="008859F9" w:rsidP="008859F9">
      <w:r>
        <w:t xml:space="preserve">Depuis le 1er janvier 2017, le prestataire en </w:t>
      </w:r>
      <w:proofErr w:type="spellStart"/>
      <w:r>
        <w:t>géoréférencement</w:t>
      </w:r>
      <w:proofErr w:type="spellEnd"/>
      <w:r>
        <w:t xml:space="preserve"> est certifié</w:t>
      </w:r>
    </w:p>
    <w:p w:rsidR="008859F9" w:rsidRDefault="008859F9" w:rsidP="008859F9"/>
    <w:p w:rsidR="00F32F0C" w:rsidRPr="0051478A" w:rsidRDefault="00F32F0C" w:rsidP="00F32F0C">
      <w:pPr>
        <w:rPr>
          <w:b/>
          <w:i/>
          <w:color w:val="808080" w:themeColor="background1" w:themeShade="80"/>
        </w:rPr>
      </w:pPr>
      <w:r w:rsidRPr="0051478A">
        <w:rPr>
          <w:b/>
          <w:i/>
          <w:color w:val="808080" w:themeColor="background1" w:themeShade="80"/>
        </w:rPr>
        <w:t>Format de livraison :</w:t>
      </w:r>
    </w:p>
    <w:p w:rsidR="00F32F0C" w:rsidRDefault="00F32F0C" w:rsidP="00F32F0C">
      <w:r>
        <w:t>Chaque plan est</w:t>
      </w:r>
      <w:r w:rsidRPr="007D7B77">
        <w:t xml:space="preserve"> livré </w:t>
      </w:r>
      <w:r>
        <w:t xml:space="preserve">dans un fichier distinct, </w:t>
      </w:r>
      <w:r w:rsidRPr="007D7B77">
        <w:t>sous format .pdf</w:t>
      </w:r>
      <w:r>
        <w:t xml:space="preserve"> (1 présentation = 1 pdf)</w:t>
      </w:r>
      <w:r w:rsidRPr="007D7B77">
        <w:t xml:space="preserve"> </w:t>
      </w:r>
      <w:r w:rsidRPr="0051478A">
        <w:rPr>
          <w:b/>
          <w:u w:val="single"/>
        </w:rPr>
        <w:t>et</w:t>
      </w:r>
      <w:r w:rsidRPr="007D7B77">
        <w:t xml:space="preserve"> sous </w:t>
      </w:r>
      <w:r>
        <w:t xml:space="preserve">format .dwg natif avec tous les fichiers associés (e-transmit). </w:t>
      </w:r>
    </w:p>
    <w:p w:rsidR="00F32F0C" w:rsidRDefault="00D1203D" w:rsidP="00F32F0C">
      <w:r>
        <w:t>Le dossier de r</w:t>
      </w:r>
      <w:r w:rsidR="00CC563F">
        <w:t>é</w:t>
      </w:r>
      <w:r>
        <w:t>col</w:t>
      </w:r>
      <w:r w:rsidR="00F32F0C">
        <w:t>ement</w:t>
      </w:r>
      <w:r w:rsidR="00F32F0C" w:rsidRPr="007D7B77">
        <w:t> </w:t>
      </w:r>
      <w:r w:rsidR="00F32F0C">
        <w:t>et les plans sont transférés par voie dématérialisée au maître d’ouvrage.</w:t>
      </w:r>
    </w:p>
    <w:p w:rsidR="005E625E" w:rsidRDefault="00F32F0C" w:rsidP="005E625E">
      <w:pPr>
        <w:pBdr>
          <w:top w:val="single" w:sz="4" w:space="1" w:color="auto"/>
          <w:left w:val="single" w:sz="4" w:space="4" w:color="auto"/>
          <w:bottom w:val="single" w:sz="4" w:space="1" w:color="auto"/>
          <w:right w:val="single" w:sz="4" w:space="4" w:color="auto"/>
        </w:pBdr>
      </w:pPr>
      <w:r w:rsidRPr="0051478A">
        <w:rPr>
          <w:u w:val="single"/>
        </w:rPr>
        <w:t>NB :</w:t>
      </w:r>
      <w:r>
        <w:t xml:space="preserve"> Les plans fournis sont susceptibles d’être contrôlés. </w:t>
      </w:r>
      <w:r w:rsidRPr="000F3D93">
        <w:t xml:space="preserve">La responsabilité du titulaire pourra être recherchée en cas de mise en cause de la qualité des données fournies dans le cadre du marché. </w:t>
      </w:r>
    </w:p>
    <w:p w:rsidR="005E625E" w:rsidRDefault="005E625E" w:rsidP="005E625E"/>
    <w:p w:rsidR="005E625E" w:rsidRDefault="005E625E" w:rsidP="005E625E"/>
    <w:p w:rsidR="00D1203D" w:rsidRDefault="00D1203D" w:rsidP="005E625E">
      <w:pPr>
        <w:pStyle w:val="Titre2"/>
        <w:numPr>
          <w:ilvl w:val="0"/>
          <w:numId w:val="12"/>
        </w:numPr>
      </w:pPr>
      <w:r>
        <w:t>PLANS SUPPLEMENTAIRES A FOURNIR POUR L’ALIMENTATION DE LA BASE DE DONNEES SIG</w:t>
      </w:r>
    </w:p>
    <w:p w:rsidR="00F32F0C" w:rsidRPr="002C1385" w:rsidRDefault="00F32F0C" w:rsidP="00F32F0C">
      <w:pPr>
        <w:rPr>
          <w:b/>
          <w:i/>
          <w:color w:val="808080" w:themeColor="background1" w:themeShade="80"/>
        </w:rPr>
      </w:pPr>
      <w:r w:rsidRPr="0051478A">
        <w:rPr>
          <w:b/>
          <w:i/>
          <w:color w:val="808080" w:themeColor="background1" w:themeShade="80"/>
          <w:u w:val="single"/>
        </w:rPr>
        <w:t>En plus</w:t>
      </w:r>
      <w:r>
        <w:rPr>
          <w:b/>
          <w:i/>
          <w:color w:val="808080" w:themeColor="background1" w:themeShade="80"/>
          <w:u w:val="single"/>
        </w:rPr>
        <w:t>,</w:t>
      </w:r>
      <w:r>
        <w:rPr>
          <w:b/>
          <w:i/>
          <w:color w:val="808080" w:themeColor="background1" w:themeShade="80"/>
        </w:rPr>
        <w:t xml:space="preserve"> p</w:t>
      </w:r>
      <w:r w:rsidRPr="002C1385">
        <w:rPr>
          <w:b/>
          <w:i/>
          <w:color w:val="808080" w:themeColor="background1" w:themeShade="80"/>
        </w:rPr>
        <w:t xml:space="preserve">our l’éclairage </w:t>
      </w:r>
      <w:r w:rsidR="00D1203D">
        <w:rPr>
          <w:b/>
          <w:i/>
          <w:color w:val="808080" w:themeColor="background1" w:themeShade="80"/>
        </w:rPr>
        <w:t xml:space="preserve">public et </w:t>
      </w:r>
      <w:r w:rsidRPr="002C1385">
        <w:rPr>
          <w:b/>
          <w:i/>
          <w:color w:val="808080" w:themeColor="background1" w:themeShade="80"/>
        </w:rPr>
        <w:t>la SLT</w:t>
      </w:r>
      <w:r w:rsidR="00D1203D">
        <w:rPr>
          <w:b/>
          <w:i/>
          <w:color w:val="808080" w:themeColor="background1" w:themeShade="80"/>
        </w:rPr>
        <w:t xml:space="preserve"> </w:t>
      </w:r>
      <w:r w:rsidRPr="000B046C">
        <w:rPr>
          <w:b/>
          <w:i/>
          <w:color w:val="808080" w:themeColor="background1" w:themeShade="80"/>
          <w:u w:val="single"/>
        </w:rPr>
        <w:t>seulement</w:t>
      </w:r>
      <w:r>
        <w:rPr>
          <w:b/>
          <w:i/>
          <w:color w:val="808080" w:themeColor="background1" w:themeShade="80"/>
        </w:rPr>
        <w:t xml:space="preserve"> </w:t>
      </w:r>
      <w:r w:rsidRPr="002C1385">
        <w:rPr>
          <w:b/>
          <w:i/>
          <w:color w:val="808080" w:themeColor="background1" w:themeShade="80"/>
        </w:rPr>
        <w:t>:</w:t>
      </w:r>
    </w:p>
    <w:p w:rsidR="008859F9" w:rsidRDefault="008859F9" w:rsidP="008859F9">
      <w:r>
        <w:t>Pour ces ouvrages, il faut, en plus des plans de récolement précédemment décrits, que les données soient transmises suivant un format et une structure spécifiques.</w:t>
      </w:r>
    </w:p>
    <w:p w:rsidR="008859F9" w:rsidRDefault="008859F9" w:rsidP="00F32F0C">
      <w:r>
        <w:t>Pour cela, il est demandé au titulaire</w:t>
      </w:r>
      <w:r w:rsidR="00AD1E85">
        <w:t xml:space="preserve"> </w:t>
      </w:r>
      <w:r>
        <w:t xml:space="preserve">de respecter la mise en place d’un 2éme plan de récolement, </w:t>
      </w:r>
      <w:r w:rsidR="005E625E">
        <w:t xml:space="preserve">réalisé selon </w:t>
      </w:r>
      <w:r>
        <w:t xml:space="preserve">la charte </w:t>
      </w:r>
      <w:r w:rsidR="005E625E">
        <w:t xml:space="preserve">graphique EP/SLT de </w:t>
      </w:r>
      <w:r>
        <w:t>Plaine Commune, spécialement conçue pour l’intégration des plans de récolement dans les bases de données SIG</w:t>
      </w:r>
      <w:r w:rsidR="00F32F0C">
        <w:t xml:space="preserve">. </w:t>
      </w:r>
    </w:p>
    <w:p w:rsidR="00156CA7" w:rsidRPr="00FF4AFD" w:rsidRDefault="00156CA7" w:rsidP="00F32F0C">
      <w:pPr>
        <w:rPr>
          <w:i/>
        </w:rPr>
      </w:pPr>
      <w:r w:rsidRPr="00FF4AFD">
        <w:rPr>
          <w:i/>
        </w:rPr>
        <w:t xml:space="preserve">Le titulaire a la possibilité, s’il le souhaite, de fournir les récolements des réseaux d’éclairage publics et/ou de SLT directement dans un format SIG. Afin d’assurer la compatibilité avec le SIG de Plaine Commune les données seront au format </w:t>
      </w:r>
      <w:proofErr w:type="spellStart"/>
      <w:r w:rsidRPr="00FF4AFD">
        <w:rPr>
          <w:i/>
        </w:rPr>
        <w:t>géodatabase</w:t>
      </w:r>
      <w:proofErr w:type="spellEnd"/>
      <w:r w:rsidRPr="00FF4AFD">
        <w:rPr>
          <w:i/>
        </w:rPr>
        <w:t xml:space="preserve"> fichier ESRI (.gdb) ou à défaut </w:t>
      </w:r>
      <w:proofErr w:type="spellStart"/>
      <w:r w:rsidRPr="00FF4AFD">
        <w:rPr>
          <w:i/>
        </w:rPr>
        <w:t>shapeFile</w:t>
      </w:r>
      <w:proofErr w:type="spellEnd"/>
      <w:r w:rsidRPr="00FF4AFD">
        <w:rPr>
          <w:i/>
        </w:rPr>
        <w:t xml:space="preserve"> et respecteront les modèles de données fournis ainsi que les règles de topologie décrites dans la suite de ce document.</w:t>
      </w:r>
    </w:p>
    <w:p w:rsidR="008859F9" w:rsidRDefault="00F32F0C" w:rsidP="00F32F0C">
      <w:r w:rsidRPr="00CC563F">
        <w:rPr>
          <w:b/>
        </w:rPr>
        <w:t>Aucune information nouvelle n’est à relever sur le terrain pour cette restitution</w:t>
      </w:r>
      <w:r w:rsidR="002350DD">
        <w:t>.</w:t>
      </w:r>
    </w:p>
    <w:p w:rsidR="008859F9" w:rsidRDefault="008859F9" w:rsidP="008859F9">
      <w:r>
        <w:t xml:space="preserve">La charte graphique de Plaine Commune </w:t>
      </w:r>
      <w:r w:rsidR="002350DD">
        <w:t xml:space="preserve">pour </w:t>
      </w:r>
      <w:r>
        <w:t>les plans de récolement d’éclairage public et de SLT, se</w:t>
      </w:r>
      <w:r w:rsidR="005E625E">
        <w:t xml:space="preserve"> compose des éléments suivants : </w:t>
      </w:r>
    </w:p>
    <w:p w:rsidR="008859F9" w:rsidRDefault="008859F9" w:rsidP="002350DD">
      <w:pPr>
        <w:ind w:left="426" w:hanging="142"/>
      </w:pPr>
      <w:r>
        <w:t>• Du présent document décrivant le système de coordonnées demandé, le f</w:t>
      </w:r>
      <w:r w:rsidR="00354D7F">
        <w:t>ormat de fichier attendu et</w:t>
      </w:r>
      <w:r>
        <w:t xml:space="preserve"> les différentes représentations des objets linéaires, ponctu</w:t>
      </w:r>
      <w:r w:rsidR="00354D7F">
        <w:t>els et surfaciques à respecter.</w:t>
      </w:r>
    </w:p>
    <w:p w:rsidR="00E159E6" w:rsidRDefault="008859F9" w:rsidP="002350DD">
      <w:pPr>
        <w:ind w:left="426" w:hanging="142"/>
      </w:pPr>
      <w:r>
        <w:t xml:space="preserve">• D’une nomenclature détaillée (Nomenclature EP-SLT </w:t>
      </w:r>
      <w:r w:rsidRPr="00021D72">
        <w:t>v</w:t>
      </w:r>
      <w:r w:rsidR="00021D72" w:rsidRPr="00021D72">
        <w:t>8</w:t>
      </w:r>
      <w:r w:rsidR="00E159E6" w:rsidRPr="00021D72">
        <w:t>.xlxs</w:t>
      </w:r>
      <w:r w:rsidR="00E159E6">
        <w:t xml:space="preserve">) </w:t>
      </w:r>
      <w:r>
        <w:t>avec, pour chaque bloc, le nom du calque correspondant et la liste des attributs à r</w:t>
      </w:r>
      <w:r w:rsidR="005E625E">
        <w:t>enseigner</w:t>
      </w:r>
      <w:r w:rsidR="00354D7F">
        <w:t>.</w:t>
      </w:r>
    </w:p>
    <w:p w:rsidR="008859F9" w:rsidRDefault="008859F9" w:rsidP="002350DD">
      <w:pPr>
        <w:ind w:left="426" w:hanging="142"/>
      </w:pPr>
      <w:r>
        <w:t>• Le fichier gabarit de dessin (</w:t>
      </w:r>
      <w:r w:rsidR="00E159E6">
        <w:t>DWT.ECLAIRAGE_V</w:t>
      </w:r>
      <w:r w:rsidR="00021D72">
        <w:t>6</w:t>
      </w:r>
      <w:r>
        <w:t>.dwt</w:t>
      </w:r>
      <w:r w:rsidR="00354D7F">
        <w:t>)</w:t>
      </w:r>
      <w:r>
        <w:t xml:space="preserve"> composé de</w:t>
      </w:r>
      <w:r w:rsidR="002350DD">
        <w:t xml:space="preserve"> l’ensemble des blocs </w:t>
      </w:r>
      <w:r w:rsidR="00E159E6">
        <w:t>et calques à</w:t>
      </w:r>
      <w:r w:rsidR="005E625E">
        <w:t xml:space="preserve"> utiliser</w:t>
      </w:r>
      <w:r w:rsidR="00354D7F">
        <w:t>.</w:t>
      </w:r>
    </w:p>
    <w:p w:rsidR="008859F9" w:rsidRDefault="008859F9" w:rsidP="008859F9">
      <w:r>
        <w:lastRenderedPageBreak/>
        <w:t>Une fois le récolement à la charte</w:t>
      </w:r>
      <w:r w:rsidR="00E159E6">
        <w:t xml:space="preserve"> </w:t>
      </w:r>
      <w:r>
        <w:t>de Plaine Commune finalisé, le titulaire fera contrôler son plan de récolement par</w:t>
      </w:r>
      <w:r w:rsidR="00E159E6">
        <w:t xml:space="preserve"> le Service Données Urbaine et Cartographie de la Direction de l’Observatoire Territorial de Plaine Commune. </w:t>
      </w:r>
      <w:r>
        <w:t xml:space="preserve">Si ce dernier est conforme, il sera </w:t>
      </w:r>
      <w:r w:rsidR="00E159E6">
        <w:t xml:space="preserve">validé, </w:t>
      </w:r>
      <w:r>
        <w:t>au contraire, si le plan ne répond pas aux exigences demandées, il fera l’objet d’un retour avec le détail des erreurs à corriger par le titulaire</w:t>
      </w:r>
      <w:r w:rsidR="00E159E6">
        <w:t>.</w:t>
      </w:r>
    </w:p>
    <w:p w:rsidR="008859F9" w:rsidRDefault="002350DD" w:rsidP="00F32F0C">
      <w:proofErr w:type="spellStart"/>
      <w:r w:rsidRPr="00D1203D">
        <w:rPr>
          <w:i/>
        </w:rPr>
        <w:t>A</w:t>
      </w:r>
      <w:proofErr w:type="spellEnd"/>
      <w:r w:rsidRPr="00D1203D">
        <w:rPr>
          <w:i/>
        </w:rPr>
        <w:t xml:space="preserve"> noter que les réseaux d’assainissement (EU, EP) sont également soumis à une procédure dessin particulière pour leur récupération dans le SIG. Cette procédure est transmise lors de la consultation ou de la phase de préparation des travaux dans le cas des accords-cadres à bons de commande.</w:t>
      </w:r>
    </w:p>
    <w:p w:rsidR="00C874D8" w:rsidRPr="00C874D8" w:rsidRDefault="00C874D8" w:rsidP="00C874D8">
      <w:pPr>
        <w:pStyle w:val="Titre2"/>
        <w:ind w:firstLine="708"/>
      </w:pPr>
      <w:r w:rsidRPr="00C874D8">
        <w:t>3) LE SYSTEME DE COORDONNEES</w:t>
      </w:r>
    </w:p>
    <w:p w:rsidR="00F32F0C" w:rsidRDefault="007A396C" w:rsidP="00212065">
      <w:r w:rsidRPr="007A396C">
        <w:t>L’ensemble des objets contenus dans le fich</w:t>
      </w:r>
      <w:r w:rsidR="008859F9">
        <w:t xml:space="preserve">ier seront rattachés au système </w:t>
      </w:r>
      <w:r w:rsidR="008859F9" w:rsidRPr="008859F9">
        <w:t xml:space="preserve">au système géodésique RGF93 projection CC49 </w:t>
      </w:r>
      <w:r w:rsidR="008859F9">
        <w:t xml:space="preserve">en planimétrie et </w:t>
      </w:r>
      <w:r w:rsidR="008859F9" w:rsidRPr="008859F9">
        <w:t xml:space="preserve">au système NGF IGN 69 </w:t>
      </w:r>
      <w:r w:rsidR="008859F9">
        <w:t xml:space="preserve">en altimétrie </w:t>
      </w:r>
      <w:r w:rsidR="000B171D">
        <w:rPr>
          <w:sz w:val="23"/>
          <w:szCs w:val="23"/>
        </w:rPr>
        <w:t>(décret n° 2006-272 du 3 mars 2006 modifiant le décret n° 2000-1276 du 26 décembre 2000</w:t>
      </w:r>
      <w:r w:rsidRPr="007A396C">
        <w:t>.</w:t>
      </w:r>
    </w:p>
    <w:p w:rsidR="00042320" w:rsidRPr="00F256A1" w:rsidRDefault="00042320" w:rsidP="00042320">
      <w:r w:rsidRPr="00F256A1">
        <w:t>Le mode de mesure utilisé sera, de préférence, directe sur fouille ouverte</w:t>
      </w:r>
    </w:p>
    <w:p w:rsidR="00042320" w:rsidRPr="00F82E76" w:rsidRDefault="00042320" w:rsidP="00042320">
      <w:r w:rsidRPr="00F256A1">
        <w:t xml:space="preserve">Au final, quelque que soit le mode de mesure utilisé, direct ou indirect, le nombre et la localisation des relevés ainsi que la technologie employée, le prestataire devra tous les déterminer de sorte à </w:t>
      </w:r>
      <w:r w:rsidRPr="00F256A1">
        <w:rPr>
          <w:b/>
          <w:bCs/>
        </w:rPr>
        <w:t xml:space="preserve">garantir la localisation du tronçon concerné dans la classe de précision A </w:t>
      </w:r>
      <w:r w:rsidRPr="00F256A1">
        <w:t>(l’incertitude maximale de localisation est inférieure ou égale à</w:t>
      </w:r>
      <w:r>
        <w:t xml:space="preserve"> </w:t>
      </w:r>
      <w:r w:rsidRPr="00F256A1">
        <w:t>40cm).</w:t>
      </w:r>
    </w:p>
    <w:p w:rsidR="002350DD" w:rsidRPr="007A396C" w:rsidRDefault="002350DD" w:rsidP="00212065"/>
    <w:p w:rsidR="007A396C" w:rsidRPr="00C874D8" w:rsidRDefault="00C874D8" w:rsidP="00C874D8">
      <w:pPr>
        <w:pStyle w:val="Titre2"/>
        <w:ind w:firstLine="708"/>
      </w:pPr>
      <w:r>
        <w:t>4</w:t>
      </w:r>
      <w:r w:rsidR="006636C6" w:rsidRPr="00C874D8">
        <w:t xml:space="preserve">) </w:t>
      </w:r>
      <w:r w:rsidR="009B4378" w:rsidRPr="00C874D8">
        <w:t>LE FORMAT</w:t>
      </w:r>
      <w:r w:rsidR="00FA19AA" w:rsidRPr="00C874D8">
        <w:t xml:space="preserve"> </w:t>
      </w:r>
      <w:r w:rsidR="00F82E76" w:rsidRPr="00C874D8">
        <w:t>DES FICHIERS D’INTEGRATION SIG</w:t>
      </w:r>
    </w:p>
    <w:p w:rsidR="002350DD" w:rsidRDefault="002350DD" w:rsidP="002350DD">
      <w:r>
        <w:t xml:space="preserve">Chaque présentation </w:t>
      </w:r>
      <w:proofErr w:type="spellStart"/>
      <w:r>
        <w:t>Autocad</w:t>
      </w:r>
      <w:proofErr w:type="spellEnd"/>
      <w:r>
        <w:t xml:space="preserve"> disposera d’un cartouche avec a minima les informations suivantes :</w:t>
      </w:r>
    </w:p>
    <w:p w:rsidR="002350DD" w:rsidRDefault="002350DD" w:rsidP="002350DD">
      <w:pPr>
        <w:pStyle w:val="Paragraphedeliste"/>
        <w:numPr>
          <w:ilvl w:val="0"/>
          <w:numId w:val="7"/>
        </w:numPr>
      </w:pPr>
      <w:r>
        <w:t>le nom de l’entreprise</w:t>
      </w:r>
    </w:p>
    <w:p w:rsidR="002350DD" w:rsidRDefault="002350DD" w:rsidP="002350DD">
      <w:pPr>
        <w:pStyle w:val="Paragraphedeliste"/>
        <w:numPr>
          <w:ilvl w:val="0"/>
          <w:numId w:val="7"/>
        </w:numPr>
      </w:pPr>
      <w:r>
        <w:t>la date de dernière modification du plan</w:t>
      </w:r>
    </w:p>
    <w:p w:rsidR="002350DD" w:rsidRDefault="002350DD" w:rsidP="002350DD">
      <w:pPr>
        <w:pStyle w:val="Paragraphedeliste"/>
        <w:numPr>
          <w:ilvl w:val="0"/>
          <w:numId w:val="7"/>
        </w:numPr>
      </w:pPr>
      <w:r>
        <w:t>le nom de la rue représentée et la ville</w:t>
      </w:r>
    </w:p>
    <w:p w:rsidR="00354D7F" w:rsidRDefault="002350DD" w:rsidP="00FA19AA">
      <w:r>
        <w:t>Le nom du fichier sera identique au nom du plan de récolement correspondant avec l’extension « _SIG ».</w:t>
      </w:r>
    </w:p>
    <w:p w:rsidR="002350DD" w:rsidRPr="00354D7F" w:rsidRDefault="00354D7F" w:rsidP="00354D7F">
      <w:pPr>
        <w:ind w:left="426" w:right="283"/>
        <w:rPr>
          <w:i/>
        </w:rPr>
      </w:pPr>
      <w:r w:rsidRPr="00354D7F">
        <w:rPr>
          <w:i/>
        </w:rPr>
        <w:t xml:space="preserve">Exemple : le plan de récolement de la rue des blés </w:t>
      </w:r>
      <w:r>
        <w:rPr>
          <w:i/>
        </w:rPr>
        <w:t>« </w:t>
      </w:r>
      <w:proofErr w:type="spellStart"/>
      <w:r w:rsidRPr="00354D7F">
        <w:rPr>
          <w:i/>
        </w:rPr>
        <w:t>REC_RUE_DES_BLES.dwg</w:t>
      </w:r>
      <w:proofErr w:type="spellEnd"/>
      <w:r>
        <w:rPr>
          <w:i/>
        </w:rPr>
        <w:t> »</w:t>
      </w:r>
      <w:r w:rsidRPr="00354D7F">
        <w:rPr>
          <w:i/>
        </w:rPr>
        <w:t xml:space="preserve"> sera accompagné du fichier </w:t>
      </w:r>
      <w:r>
        <w:rPr>
          <w:i/>
        </w:rPr>
        <w:t>« </w:t>
      </w:r>
      <w:proofErr w:type="spellStart"/>
      <w:r w:rsidRPr="00354D7F">
        <w:rPr>
          <w:i/>
        </w:rPr>
        <w:t>REC_RUE_DES_BLES_SIG.dwg</w:t>
      </w:r>
      <w:proofErr w:type="spellEnd"/>
      <w:r>
        <w:rPr>
          <w:i/>
        </w:rPr>
        <w:t> »</w:t>
      </w:r>
    </w:p>
    <w:p w:rsidR="007A396C" w:rsidRPr="007A396C" w:rsidRDefault="00FA19AA" w:rsidP="00FA19AA">
      <w:r>
        <w:t>Le plan</w:t>
      </w:r>
      <w:r w:rsidR="007A396C" w:rsidRPr="007A396C">
        <w:t xml:space="preserve"> numérique </w:t>
      </w:r>
      <w:r>
        <w:t xml:space="preserve">devra être fourni au format AutoCAD </w:t>
      </w:r>
      <w:r w:rsidR="00B43C77">
        <w:t xml:space="preserve">3D </w:t>
      </w:r>
      <w:r>
        <w:t>(DWG)</w:t>
      </w:r>
      <w:r w:rsidR="00B73534">
        <w:t>, c’est-à-dire que les blocs et points devront être saisis avec leurs coordonnées réelles dans les systèmes de projection planimétriques et altimétriques</w:t>
      </w:r>
      <w:r>
        <w:t xml:space="preserve">. Il devra impérativement respecter </w:t>
      </w:r>
      <w:r w:rsidR="007A396C" w:rsidRPr="007A396C">
        <w:t xml:space="preserve">la structure des objets ainsi que la nomenclature </w:t>
      </w:r>
      <w:r w:rsidR="004D4D7D">
        <w:t>ci-dessous</w:t>
      </w:r>
      <w:r w:rsidR="007A396C" w:rsidRPr="007A396C">
        <w:t>.</w:t>
      </w:r>
    </w:p>
    <w:p w:rsidR="003F7184" w:rsidRPr="007A396C" w:rsidRDefault="007A396C" w:rsidP="00FA19AA">
      <w:r w:rsidRPr="007A396C">
        <w:t>Tous les obj</w:t>
      </w:r>
      <w:r w:rsidR="00FA19AA">
        <w:t>ets présents dans le fichier (</w:t>
      </w:r>
      <w:r w:rsidRPr="007A396C">
        <w:t>devant êtr</w:t>
      </w:r>
      <w:r w:rsidR="00FA19AA">
        <w:t>e intégr</w:t>
      </w:r>
      <w:r w:rsidR="003F7184">
        <w:t>és par la suite dans le SIG de Plaine C</w:t>
      </w:r>
      <w:r w:rsidR="00FA19AA">
        <w:t>ommune)</w:t>
      </w:r>
      <w:r w:rsidRPr="007A396C">
        <w:t>, devront re</w:t>
      </w:r>
      <w:r w:rsidR="00FA19AA">
        <w:t xml:space="preserve">specter la forme d’un des quatre types d’objets (ponctuels, linéaires, surfaciques, </w:t>
      </w:r>
      <w:r w:rsidR="00FA19AA" w:rsidRPr="00FA19AA">
        <w:t xml:space="preserve">textes). </w:t>
      </w:r>
      <w:r w:rsidR="00AA4B79" w:rsidRPr="004D4D7D">
        <w:rPr>
          <w:b/>
          <w:bCs/>
        </w:rPr>
        <w:t xml:space="preserve">Les </w:t>
      </w:r>
      <w:r w:rsidR="00FA19AA" w:rsidRPr="004D4D7D">
        <w:rPr>
          <w:b/>
          <w:bCs/>
        </w:rPr>
        <w:t xml:space="preserve">maillages </w:t>
      </w:r>
      <w:proofErr w:type="spellStart"/>
      <w:r w:rsidRPr="004D4D7D">
        <w:rPr>
          <w:b/>
          <w:bCs/>
        </w:rPr>
        <w:t>polyfaces</w:t>
      </w:r>
      <w:proofErr w:type="spellEnd"/>
      <w:r w:rsidRPr="004D4D7D">
        <w:rPr>
          <w:b/>
          <w:bCs/>
        </w:rPr>
        <w:t>, notamment, sont interdits</w:t>
      </w:r>
      <w:r w:rsidRPr="004D4D7D">
        <w:rPr>
          <w:b/>
        </w:rPr>
        <w:t>.</w:t>
      </w:r>
    </w:p>
    <w:p w:rsidR="007A396C" w:rsidRDefault="007A396C" w:rsidP="002350DD">
      <w:r w:rsidRPr="007A396C">
        <w:t xml:space="preserve">Tous les blocs à utiliser </w:t>
      </w:r>
      <w:r w:rsidR="002350DD">
        <w:t xml:space="preserve">(pour l’éclairage et </w:t>
      </w:r>
      <w:r w:rsidR="009B4378">
        <w:t xml:space="preserve">la SLT) </w:t>
      </w:r>
      <w:r w:rsidRPr="007A396C">
        <w:t xml:space="preserve">sont présents dans le fichier </w:t>
      </w:r>
      <w:r w:rsidR="0063162F">
        <w:t>g</w:t>
      </w:r>
      <w:r w:rsidRPr="007A396C">
        <w:t>abarit et devront êtr</w:t>
      </w:r>
      <w:r w:rsidR="00AA4B79">
        <w:t>e positionné</w:t>
      </w:r>
      <w:r w:rsidR="004D4D7D">
        <w:t>s</w:t>
      </w:r>
      <w:r w:rsidR="00AA4B79">
        <w:t xml:space="preserve"> dans le bon calque</w:t>
      </w:r>
      <w:r w:rsidR="0063162F">
        <w:t xml:space="preserve"> (voir nomenclature)</w:t>
      </w:r>
      <w:r w:rsidR="00AA4B79">
        <w:t>.</w:t>
      </w:r>
      <w:r w:rsidR="002350DD" w:rsidRPr="002350DD">
        <w:t xml:space="preserve"> </w:t>
      </w:r>
      <w:r w:rsidR="002350DD">
        <w:t xml:space="preserve">Si toutefois aucun bloc ne </w:t>
      </w:r>
      <w:r w:rsidR="002350DD">
        <w:lastRenderedPageBreak/>
        <w:t>correspond à l’objet à créer, le prestataire devra contacter le Service Données Urbaine et Cartographie de la Direction de l’Observatoire Territorial de Plaine Commune pour élaborer un nouveau bloc</w:t>
      </w:r>
    </w:p>
    <w:p w:rsidR="002350DD" w:rsidRPr="007A396C" w:rsidRDefault="002350DD" w:rsidP="00FA19AA"/>
    <w:p w:rsidR="007A396C" w:rsidRDefault="00C874D8" w:rsidP="006636C6">
      <w:pPr>
        <w:pStyle w:val="Titre2"/>
        <w:ind w:left="360"/>
      </w:pPr>
      <w:r>
        <w:t>5</w:t>
      </w:r>
      <w:r w:rsidR="006636C6">
        <w:t xml:space="preserve">) </w:t>
      </w:r>
      <w:r w:rsidR="00C861D4">
        <w:t>REPRESENTATION DES RESEAUX ECLAIRAGE PUBLIC ET SLT</w:t>
      </w:r>
      <w:r w:rsidR="00F82E76">
        <w:t xml:space="preserve"> DANS LES FICHIERS D’INTEGRATION SIG</w:t>
      </w:r>
    </w:p>
    <w:p w:rsidR="005626D1" w:rsidRPr="002C1385" w:rsidRDefault="005626D1" w:rsidP="005626D1">
      <w:pPr>
        <w:rPr>
          <w:rStyle w:val="Accentuation"/>
          <w:b/>
          <w:color w:val="808080" w:themeColor="background1" w:themeShade="80"/>
        </w:rPr>
      </w:pPr>
      <w:r w:rsidRPr="002C1385">
        <w:rPr>
          <w:rStyle w:val="Accentuation"/>
          <w:b/>
          <w:color w:val="808080" w:themeColor="background1" w:themeShade="80"/>
        </w:rPr>
        <w:t xml:space="preserve">Les </w:t>
      </w:r>
      <w:r>
        <w:rPr>
          <w:rStyle w:val="Accentuation"/>
          <w:b/>
          <w:color w:val="808080" w:themeColor="background1" w:themeShade="80"/>
        </w:rPr>
        <w:t>calques</w:t>
      </w:r>
      <w:r w:rsidRPr="002C1385">
        <w:rPr>
          <w:rStyle w:val="Accentuation"/>
          <w:b/>
          <w:color w:val="808080" w:themeColor="background1" w:themeShade="80"/>
        </w:rPr>
        <w:t xml:space="preserve"> prédéfinis dans le </w:t>
      </w:r>
      <w:r>
        <w:rPr>
          <w:rStyle w:val="Accentuation"/>
          <w:b/>
          <w:color w:val="808080" w:themeColor="background1" w:themeShade="80"/>
        </w:rPr>
        <w:t>fichier gabarit</w:t>
      </w:r>
    </w:p>
    <w:p w:rsidR="00CC563F" w:rsidRDefault="00CC563F" w:rsidP="00CC563F">
      <w:r w:rsidRPr="00CC563F">
        <w:rPr>
          <w:b/>
        </w:rPr>
        <w:t>02-ECLAIRAGE_AERIEN_DENOM EXPLOITANT</w:t>
      </w:r>
      <w:r>
        <w:t>: Réseau aérien (lignes) avec les blocs « TCPOINT » ainsi que les blocs « TRONCON » correspondants.</w:t>
      </w:r>
    </w:p>
    <w:p w:rsidR="00CC563F" w:rsidRDefault="00CC563F" w:rsidP="00CC563F">
      <w:r w:rsidRPr="00CC563F">
        <w:rPr>
          <w:b/>
        </w:rPr>
        <w:t>02-ECLAIRAGE_AFF_DENOM EXPLOITANT</w:t>
      </w:r>
      <w:r w:rsidR="00EB05E8">
        <w:t xml:space="preserve">: tous les affleurant </w:t>
      </w:r>
      <w:r>
        <w:t>qui servent à encadrer un tronçon de réseau</w:t>
      </w:r>
      <w:r w:rsidR="00EB05E8">
        <w:t xml:space="preserve"> excepté les chambres (les tracés et blocs « CHAMBRE » sont sur le calque </w:t>
      </w:r>
      <w:r w:rsidR="00EB05E8" w:rsidRPr="00EB05E8">
        <w:t>02-ECLAIRAGE_CHAMBRE</w:t>
      </w:r>
      <w:r w:rsidR="00EB05E8">
        <w:t>)</w:t>
      </w:r>
      <w:r>
        <w:t xml:space="preserve">. Le bloc « IRREGULARITE » en fait partie mais pas les « TCPOINT » </w:t>
      </w:r>
      <w:r w:rsidR="00EB05E8">
        <w:t xml:space="preserve">et « TRONCON » </w:t>
      </w:r>
      <w:r>
        <w:t>qui doivent être sur les calques Réseaux.</w:t>
      </w:r>
    </w:p>
    <w:p w:rsidR="00CC563F" w:rsidRDefault="00CC563F" w:rsidP="00CC563F">
      <w:r w:rsidRPr="00CC563F">
        <w:rPr>
          <w:b/>
        </w:rPr>
        <w:t>02-ECLAIRAGE_CHAMBRE</w:t>
      </w:r>
      <w:r>
        <w:t xml:space="preserve">: on y trouve les blocs </w:t>
      </w:r>
      <w:r w:rsidR="00EB05E8">
        <w:t>« </w:t>
      </w:r>
      <w:r>
        <w:t>CHAMBRE</w:t>
      </w:r>
      <w:r w:rsidR="00EB05E8">
        <w:t> »</w:t>
      </w:r>
      <w:r>
        <w:t>, ainsi que les lignes</w:t>
      </w:r>
      <w:r w:rsidR="00904854">
        <w:t xml:space="preserve"> (</w:t>
      </w:r>
      <w:proofErr w:type="spellStart"/>
      <w:r w:rsidR="00904854">
        <w:t>polylignes</w:t>
      </w:r>
      <w:proofErr w:type="spellEnd"/>
      <w:r w:rsidR="00904854">
        <w:t xml:space="preserve"> fermées)</w:t>
      </w:r>
      <w:r>
        <w:t xml:space="preserve"> et les blocs </w:t>
      </w:r>
      <w:r w:rsidR="00EB05E8">
        <w:t>« </w:t>
      </w:r>
      <w:r>
        <w:t>TCPOINT</w:t>
      </w:r>
      <w:r w:rsidR="00EB05E8">
        <w:t> »</w:t>
      </w:r>
      <w:r w:rsidR="00904854">
        <w:t xml:space="preserve"> associés</w:t>
      </w:r>
      <w:r w:rsidR="00EB05E8">
        <w:t xml:space="preserve"> qui servent à marquer le contour de la</w:t>
      </w:r>
      <w:r>
        <w:t> cha</w:t>
      </w:r>
      <w:r w:rsidR="00EB05E8">
        <w:t>mbre</w:t>
      </w:r>
      <w:r>
        <w:t>.</w:t>
      </w:r>
    </w:p>
    <w:p w:rsidR="00CC563F" w:rsidRPr="00D73A6F" w:rsidRDefault="00CC563F" w:rsidP="00CC563F">
      <w:pPr>
        <w:rPr>
          <w:color w:val="000000" w:themeColor="text1"/>
        </w:rPr>
      </w:pPr>
      <w:r w:rsidRPr="00CC563F">
        <w:rPr>
          <w:b/>
        </w:rPr>
        <w:t>02-ECLAIRAGE_INCIDENT</w:t>
      </w:r>
      <w:r>
        <w:t xml:space="preserve">: </w:t>
      </w:r>
      <w:r w:rsidR="00EB05E8">
        <w:t>Polygone délimitant les emprises dans lesquelles il a été impossible de détecter les réseaux ou d’atteindre une classe de précision satisfaisante.</w:t>
      </w:r>
    </w:p>
    <w:p w:rsidR="00CC563F" w:rsidRDefault="00CC563F" w:rsidP="00CC563F">
      <w:r w:rsidRPr="00CC563F">
        <w:rPr>
          <w:b/>
        </w:rPr>
        <w:t>02-ECLAIRAGE_NON_DEFINI</w:t>
      </w:r>
      <w:r>
        <w:t xml:space="preserve">: </w:t>
      </w:r>
      <w:r w:rsidR="00EB05E8">
        <w:t>R</w:t>
      </w:r>
      <w:r w:rsidRPr="002B3F70">
        <w:t>éseau « </w:t>
      </w:r>
      <w:r w:rsidR="00EB05E8" w:rsidRPr="002B3F70">
        <w:t>abandonné</w:t>
      </w:r>
      <w:r w:rsidR="00EB05E8">
        <w:t> » (lignes) avec les blocs « TCPOINT » ainsi que les blocs « TRONCON » correspondants.</w:t>
      </w:r>
      <w:r w:rsidR="002350DD" w:rsidRPr="002350DD">
        <w:t xml:space="preserve"> </w:t>
      </w:r>
      <w:r w:rsidR="002350DD">
        <w:t xml:space="preserve">Également réseaux </w:t>
      </w:r>
      <w:r w:rsidR="002350DD" w:rsidRPr="003C05AA">
        <w:t>suspect</w:t>
      </w:r>
      <w:r w:rsidR="002350DD">
        <w:t xml:space="preserve">és être de l’EP parce que des indices </w:t>
      </w:r>
      <w:r w:rsidR="002350DD" w:rsidRPr="003C05AA">
        <w:t xml:space="preserve">le laisse supposer sans qu’ils soient raccordés à des armoires ou postes ou des </w:t>
      </w:r>
      <w:proofErr w:type="spellStart"/>
      <w:r w:rsidR="002350DD" w:rsidRPr="003C05AA">
        <w:t>affleurant</w:t>
      </w:r>
      <w:r w:rsidR="002350DD">
        <w:t>s</w:t>
      </w:r>
      <w:proofErr w:type="spellEnd"/>
      <w:r w:rsidR="002350DD">
        <w:t>.</w:t>
      </w:r>
    </w:p>
    <w:p w:rsidR="00CC563F" w:rsidRDefault="00CC563F" w:rsidP="00CC563F">
      <w:r w:rsidRPr="00CC563F">
        <w:rPr>
          <w:b/>
        </w:rPr>
        <w:t>02-ECLAIRAGE_RX_BT_DENOM EXPLOITANT</w:t>
      </w:r>
      <w:r>
        <w:t xml:space="preserve">: Réseau basse tension (lignes) avec les blocs </w:t>
      </w:r>
      <w:r w:rsidR="00EB05E8">
        <w:t>« </w:t>
      </w:r>
      <w:r>
        <w:t>TCPOINT</w:t>
      </w:r>
      <w:r w:rsidR="00EB05E8">
        <w:t> »</w:t>
      </w:r>
      <w:r>
        <w:t xml:space="preserve">  et blocs </w:t>
      </w:r>
      <w:r w:rsidR="00EB05E8">
        <w:t>« </w:t>
      </w:r>
      <w:r>
        <w:t>TRONCON</w:t>
      </w:r>
      <w:r w:rsidR="00EB05E8">
        <w:t> »</w:t>
      </w:r>
      <w:r>
        <w:t xml:space="preserve"> correspondants.</w:t>
      </w:r>
    </w:p>
    <w:p w:rsidR="00CC563F" w:rsidRPr="00885CA6" w:rsidRDefault="00CC563F" w:rsidP="00CC563F">
      <w:r w:rsidRPr="00CC563F">
        <w:rPr>
          <w:b/>
        </w:rPr>
        <w:t>02-ECLAIRAGE_RX_HTA_DENOM EXPLOITANT</w:t>
      </w:r>
      <w:r>
        <w:t>:</w:t>
      </w:r>
      <w:r w:rsidRPr="00E67530">
        <w:t xml:space="preserve"> </w:t>
      </w:r>
      <w:r>
        <w:t xml:space="preserve">Réseau haute et moyenne tension (lignes) avec </w:t>
      </w:r>
      <w:r w:rsidR="00904854">
        <w:t xml:space="preserve">les </w:t>
      </w:r>
      <w:r>
        <w:t xml:space="preserve">blocs </w:t>
      </w:r>
      <w:r w:rsidR="00EB05E8">
        <w:t>« </w:t>
      </w:r>
      <w:r>
        <w:t>TCPOINT</w:t>
      </w:r>
      <w:r w:rsidR="00EB05E8">
        <w:t> »</w:t>
      </w:r>
      <w:r>
        <w:t xml:space="preserve">  et </w:t>
      </w:r>
      <w:r w:rsidR="00904854">
        <w:t xml:space="preserve">les </w:t>
      </w:r>
      <w:r>
        <w:t xml:space="preserve">blocs </w:t>
      </w:r>
      <w:r w:rsidR="00EB05E8">
        <w:t>« </w:t>
      </w:r>
      <w:r>
        <w:t>TRONCON</w:t>
      </w:r>
      <w:r w:rsidR="00EB05E8">
        <w:t> »</w:t>
      </w:r>
      <w:r>
        <w:t xml:space="preserve"> correspondants.</w:t>
      </w:r>
    </w:p>
    <w:p w:rsidR="00F53B90" w:rsidRDefault="00CC563F" w:rsidP="00212065">
      <w:r w:rsidRPr="00CC563F">
        <w:rPr>
          <w:b/>
        </w:rPr>
        <w:t>02-ECLAIRAGE_TXT_DENOM EXPLOITANT</w:t>
      </w:r>
      <w:r w:rsidR="002B3F70">
        <w:t xml:space="preserve">: </w:t>
      </w:r>
      <w:r w:rsidR="005E312C">
        <w:t xml:space="preserve">ensemble des textes et </w:t>
      </w:r>
      <w:r w:rsidR="00904854">
        <w:t xml:space="preserve">de </w:t>
      </w:r>
      <w:r w:rsidR="002B3F70">
        <w:t>ce qui est en rapport avec du texte indicatif (ligne, flèche</w:t>
      </w:r>
      <w:r w:rsidR="005E312C">
        <w:t>,…</w:t>
      </w:r>
      <w:r w:rsidR="002B3F70">
        <w:t>)</w:t>
      </w:r>
      <w:r w:rsidR="002350DD">
        <w:t>.</w:t>
      </w:r>
    </w:p>
    <w:p w:rsidR="002350DD" w:rsidRPr="002B3F70" w:rsidRDefault="002350DD" w:rsidP="00212065"/>
    <w:p w:rsidR="002B3F70" w:rsidRPr="002B3F70" w:rsidRDefault="00F53B90" w:rsidP="00F53B90">
      <w:r>
        <w:t>De la même manière pour la signalisation tricolore :</w:t>
      </w:r>
    </w:p>
    <w:p w:rsidR="00DB2950" w:rsidRPr="00686B82" w:rsidRDefault="00DB2950" w:rsidP="000C509F">
      <w:pPr>
        <w:rPr>
          <w:b/>
        </w:rPr>
      </w:pPr>
      <w:r w:rsidRPr="00686B82">
        <w:rPr>
          <w:b/>
        </w:rPr>
        <w:t>11-FEU_TRICOLORE_SIGNA_ROUTIERE_AERIEN_DENOM EXPLOITANT</w:t>
      </w:r>
    </w:p>
    <w:p w:rsidR="00DB2950" w:rsidRPr="00686B82" w:rsidRDefault="00DB2950" w:rsidP="000C509F">
      <w:pPr>
        <w:rPr>
          <w:b/>
        </w:rPr>
      </w:pPr>
      <w:r w:rsidRPr="00686B82">
        <w:rPr>
          <w:b/>
        </w:rPr>
        <w:t>11-FEU_TRICOLORE_SIGNA_ROUTIERE_AFF_DENOM EXPLOITANT</w:t>
      </w:r>
    </w:p>
    <w:p w:rsidR="00C453E6" w:rsidRPr="00686B82" w:rsidRDefault="00C453E6" w:rsidP="000C509F">
      <w:pPr>
        <w:rPr>
          <w:b/>
        </w:rPr>
      </w:pPr>
      <w:r w:rsidRPr="00686B82">
        <w:rPr>
          <w:b/>
        </w:rPr>
        <w:t>11-FEU_TRICOLORE_SIGNA_ROUTIERE_CHAMBRE</w:t>
      </w:r>
    </w:p>
    <w:p w:rsidR="00C453E6" w:rsidRPr="00686B82" w:rsidRDefault="00C453E6" w:rsidP="000C509F">
      <w:pPr>
        <w:rPr>
          <w:b/>
        </w:rPr>
      </w:pPr>
      <w:r w:rsidRPr="00686B82">
        <w:rPr>
          <w:b/>
        </w:rPr>
        <w:t>11-FEU_TRICOLORE_SIGNA_ROUTIERE_INCIDENT</w:t>
      </w:r>
    </w:p>
    <w:p w:rsidR="00C453E6" w:rsidRPr="00686B82" w:rsidRDefault="00C453E6" w:rsidP="000C509F">
      <w:pPr>
        <w:rPr>
          <w:b/>
        </w:rPr>
      </w:pPr>
      <w:r w:rsidRPr="00686B82">
        <w:rPr>
          <w:b/>
        </w:rPr>
        <w:lastRenderedPageBreak/>
        <w:t>11-FEU_TRICOLORE_SIGNA_ROUTIERE_NON_DEFINI</w:t>
      </w:r>
    </w:p>
    <w:p w:rsidR="00C453E6" w:rsidRPr="00686B82" w:rsidRDefault="00C453E6" w:rsidP="000C509F">
      <w:pPr>
        <w:rPr>
          <w:b/>
        </w:rPr>
      </w:pPr>
      <w:r w:rsidRPr="00686B82">
        <w:rPr>
          <w:b/>
        </w:rPr>
        <w:t>11-FEU_TRICOLORE_SIGNA_ROUTIERE_RX_DENOM EXPLOITANT</w:t>
      </w:r>
    </w:p>
    <w:p w:rsidR="00686B82" w:rsidRDefault="00C453E6" w:rsidP="000C509F">
      <w:pPr>
        <w:rPr>
          <w:b/>
        </w:rPr>
      </w:pPr>
      <w:r w:rsidRPr="00686B82">
        <w:rPr>
          <w:b/>
        </w:rPr>
        <w:t>11-FEU_TRICOLORE_SIGNA_ROUTIERE_TXT_DENOM EXPLOITANT</w:t>
      </w:r>
    </w:p>
    <w:p w:rsidR="002350DD" w:rsidRPr="00686B82" w:rsidRDefault="002350DD" w:rsidP="000C509F">
      <w:pPr>
        <w:rPr>
          <w:b/>
        </w:rPr>
      </w:pPr>
    </w:p>
    <w:p w:rsidR="0080426E" w:rsidRDefault="004D4D7D" w:rsidP="00686B82">
      <w:pPr>
        <w:pBdr>
          <w:top w:val="single" w:sz="4" w:space="1" w:color="auto"/>
          <w:left w:val="single" w:sz="4" w:space="1" w:color="auto"/>
          <w:bottom w:val="single" w:sz="4" w:space="1" w:color="auto"/>
          <w:right w:val="single" w:sz="4" w:space="1" w:color="auto"/>
        </w:pBdr>
      </w:pPr>
      <w:r w:rsidRPr="004D4D7D">
        <w:rPr>
          <w:u w:val="single"/>
        </w:rPr>
        <w:t>NB :</w:t>
      </w:r>
      <w:r>
        <w:t xml:space="preserve"> </w:t>
      </w:r>
      <w:r w:rsidR="00C453E6">
        <w:t>À</w:t>
      </w:r>
      <w:r w:rsidR="009B4378">
        <w:t xml:space="preserve"> chaque fin de nom de c</w:t>
      </w:r>
      <w:r w:rsidR="0080426E">
        <w:t>a</w:t>
      </w:r>
      <w:r w:rsidR="009B4378">
        <w:t>l</w:t>
      </w:r>
      <w:r w:rsidR="0080426E">
        <w:t>que apparait «DENOM EXPLOITANT »</w:t>
      </w:r>
      <w:r w:rsidR="005626D1">
        <w:t xml:space="preserve"> pour identifier l’exploitant du réseau investigué</w:t>
      </w:r>
      <w:r w:rsidR="009B4378">
        <w:t xml:space="preserve">. </w:t>
      </w:r>
      <w:r w:rsidR="0080426E">
        <w:t xml:space="preserve">Cela signifie que le prestataire devra supprimer cette dénomination </w:t>
      </w:r>
      <w:r w:rsidR="005626D1">
        <w:t xml:space="preserve">générique </w:t>
      </w:r>
      <w:r w:rsidR="0080426E">
        <w:t xml:space="preserve">et y mettre le nom de l’exploitant. </w:t>
      </w:r>
    </w:p>
    <w:p w:rsidR="0080426E" w:rsidRPr="002350DD" w:rsidRDefault="003F7184" w:rsidP="00686B82">
      <w:pPr>
        <w:pBdr>
          <w:top w:val="single" w:sz="4" w:space="1" w:color="auto"/>
          <w:left w:val="single" w:sz="4" w:space="1" w:color="auto"/>
          <w:bottom w:val="single" w:sz="4" w:space="1" w:color="auto"/>
          <w:right w:val="single" w:sz="4" w:space="1" w:color="auto"/>
        </w:pBdr>
        <w:rPr>
          <w:i/>
        </w:rPr>
      </w:pPr>
      <w:r w:rsidRPr="004D4D7D">
        <w:rPr>
          <w:i/>
          <w:u w:val="single"/>
        </w:rPr>
        <w:t>Exemple :</w:t>
      </w:r>
      <w:r w:rsidRPr="002350DD">
        <w:rPr>
          <w:i/>
        </w:rPr>
        <w:t xml:space="preserve"> </w:t>
      </w:r>
      <w:r w:rsidR="002350DD">
        <w:rPr>
          <w:i/>
        </w:rPr>
        <w:t xml:space="preserve">Exploitant </w:t>
      </w:r>
      <w:r w:rsidR="00E34F3E" w:rsidRPr="002350DD">
        <w:rPr>
          <w:i/>
        </w:rPr>
        <w:t>Plaine Commune</w:t>
      </w:r>
    </w:p>
    <w:p w:rsidR="00686B82" w:rsidRDefault="002350DD" w:rsidP="002350DD">
      <w:pPr>
        <w:pBdr>
          <w:top w:val="single" w:sz="4" w:space="1" w:color="auto"/>
          <w:left w:val="single" w:sz="4" w:space="1" w:color="auto"/>
          <w:bottom w:val="single" w:sz="4" w:space="1" w:color="auto"/>
          <w:right w:val="single" w:sz="4" w:space="1" w:color="auto"/>
        </w:pBdr>
        <w:tabs>
          <w:tab w:val="left" w:pos="1134"/>
        </w:tabs>
        <w:spacing w:after="0"/>
        <w:jc w:val="left"/>
      </w:pPr>
      <w:r>
        <w:rPr>
          <w:i/>
        </w:rPr>
        <w:tab/>
      </w:r>
      <w:r w:rsidR="00686B82" w:rsidRPr="00686B82">
        <w:rPr>
          <w:i/>
        </w:rPr>
        <w:t xml:space="preserve">02-ECLAIRAGE_RX_BT_DENOM EXPLOITANT </w:t>
      </w:r>
      <w:r w:rsidR="00686B82">
        <w:t>deviendra</w:t>
      </w:r>
    </w:p>
    <w:p w:rsidR="0080426E" w:rsidRPr="00686B82" w:rsidRDefault="002350DD" w:rsidP="002350DD">
      <w:pPr>
        <w:pBdr>
          <w:top w:val="single" w:sz="4" w:space="1" w:color="auto"/>
          <w:left w:val="single" w:sz="4" w:space="1" w:color="auto"/>
          <w:bottom w:val="single" w:sz="4" w:space="1" w:color="auto"/>
          <w:right w:val="single" w:sz="4" w:space="1" w:color="auto"/>
        </w:pBdr>
        <w:tabs>
          <w:tab w:val="left" w:pos="1134"/>
        </w:tabs>
        <w:spacing w:before="0" w:after="0"/>
        <w:jc w:val="left"/>
        <w:rPr>
          <w:i/>
        </w:rPr>
      </w:pPr>
      <w:r>
        <w:rPr>
          <w:i/>
        </w:rPr>
        <w:tab/>
      </w:r>
      <w:r w:rsidR="00686B82" w:rsidRPr="00686B82">
        <w:rPr>
          <w:i/>
        </w:rPr>
        <w:t>02-ECLAIRAGE_RX_BT</w:t>
      </w:r>
      <w:r w:rsidR="0080426E" w:rsidRPr="00686B82">
        <w:rPr>
          <w:i/>
        </w:rPr>
        <w:t>_</w:t>
      </w:r>
      <w:r w:rsidR="00E34F3E" w:rsidRPr="00686B82">
        <w:rPr>
          <w:i/>
        </w:rPr>
        <w:t>PLAINE_COMMUNE</w:t>
      </w:r>
    </w:p>
    <w:p w:rsidR="00795840" w:rsidRDefault="0080426E" w:rsidP="00686B82">
      <w:pPr>
        <w:pBdr>
          <w:top w:val="single" w:sz="4" w:space="1" w:color="auto"/>
          <w:left w:val="single" w:sz="4" w:space="1" w:color="auto"/>
          <w:bottom w:val="single" w:sz="4" w:space="1" w:color="auto"/>
          <w:right w:val="single" w:sz="4" w:space="1" w:color="auto"/>
        </w:pBdr>
      </w:pPr>
      <w:r>
        <w:t>Il rajoutera ainsi des calques pour chaque exploitant</w:t>
      </w:r>
      <w:r w:rsidR="00E34F3E">
        <w:t xml:space="preserve"> si nécessaire</w:t>
      </w:r>
      <w:r w:rsidR="005626D1">
        <w:t>.</w:t>
      </w:r>
    </w:p>
    <w:p w:rsidR="00686B82" w:rsidRPr="00686B82" w:rsidRDefault="00686B82" w:rsidP="002C3E8C">
      <w:pPr>
        <w:rPr>
          <w:i/>
          <w:iCs/>
        </w:rPr>
      </w:pPr>
    </w:p>
    <w:p w:rsidR="00686B82" w:rsidRPr="00686B82" w:rsidRDefault="00686B82" w:rsidP="002C3E8C">
      <w:pPr>
        <w:rPr>
          <w:iCs/>
        </w:rPr>
      </w:pPr>
    </w:p>
    <w:p w:rsidR="007D556F" w:rsidRPr="002C1385" w:rsidRDefault="007D556F" w:rsidP="002C3E8C">
      <w:pPr>
        <w:rPr>
          <w:rStyle w:val="Accentuation"/>
          <w:b/>
          <w:color w:val="808080" w:themeColor="background1" w:themeShade="80"/>
        </w:rPr>
      </w:pPr>
      <w:r w:rsidRPr="002C1385">
        <w:rPr>
          <w:rStyle w:val="Accentuation"/>
          <w:b/>
          <w:color w:val="808080" w:themeColor="background1" w:themeShade="80"/>
        </w:rPr>
        <w:t xml:space="preserve">Les blocs prédéfinis dans le </w:t>
      </w:r>
      <w:r w:rsidR="00E34F3E">
        <w:rPr>
          <w:rStyle w:val="Accentuation"/>
          <w:b/>
          <w:color w:val="808080" w:themeColor="background1" w:themeShade="80"/>
        </w:rPr>
        <w:t>fichier gabarit</w:t>
      </w:r>
    </w:p>
    <w:p w:rsidR="007D556F" w:rsidRPr="00F556B1" w:rsidRDefault="007D556F" w:rsidP="00C453E6">
      <w:pPr>
        <w:tabs>
          <w:tab w:val="left" w:pos="2835"/>
        </w:tabs>
        <w:ind w:left="2835" w:hanging="2693"/>
      </w:pPr>
      <w:r w:rsidRPr="00C453E6">
        <w:rPr>
          <w:b/>
        </w:rPr>
        <w:t>ARMOIRE</w:t>
      </w:r>
      <w:r w:rsidR="00C453E6">
        <w:rPr>
          <w:b/>
        </w:rPr>
        <w:tab/>
      </w:r>
      <w:r w:rsidR="00F556B1">
        <w:t>(armoires basse tension)</w:t>
      </w:r>
    </w:p>
    <w:p w:rsidR="007D556F" w:rsidRPr="00F556B1" w:rsidRDefault="007D556F" w:rsidP="00C453E6">
      <w:pPr>
        <w:tabs>
          <w:tab w:val="left" w:pos="2835"/>
        </w:tabs>
        <w:ind w:left="2835" w:hanging="2693"/>
      </w:pPr>
      <w:r w:rsidRPr="00C453E6">
        <w:rPr>
          <w:b/>
        </w:rPr>
        <w:t>BOITE_BOUCLE</w:t>
      </w:r>
      <w:r w:rsidR="00C453E6">
        <w:rPr>
          <w:b/>
        </w:rPr>
        <w:tab/>
      </w:r>
      <w:r w:rsidR="00F556B1">
        <w:t>(boucle de SLT)</w:t>
      </w:r>
    </w:p>
    <w:p w:rsidR="00F556B1" w:rsidRPr="00F556B1" w:rsidRDefault="007D556F" w:rsidP="00C453E6">
      <w:pPr>
        <w:tabs>
          <w:tab w:val="left" w:pos="2835"/>
        </w:tabs>
        <w:ind w:left="2835" w:hanging="2693"/>
      </w:pPr>
      <w:r w:rsidRPr="00C453E6">
        <w:rPr>
          <w:b/>
        </w:rPr>
        <w:t>BOITE_COUPURE</w:t>
      </w:r>
      <w:r w:rsidR="00C453E6">
        <w:rPr>
          <w:b/>
        </w:rPr>
        <w:tab/>
      </w:r>
      <w:r w:rsidR="00F556B1">
        <w:t>(</w:t>
      </w:r>
      <w:r w:rsidR="005626D1">
        <w:t xml:space="preserve">boîte de </w:t>
      </w:r>
      <w:r w:rsidR="00F556B1">
        <w:t>coupure en moyennes tension éclairage public)</w:t>
      </w:r>
    </w:p>
    <w:p w:rsidR="007D556F" w:rsidRPr="00F556B1" w:rsidRDefault="007D556F" w:rsidP="00C453E6">
      <w:pPr>
        <w:tabs>
          <w:tab w:val="left" w:pos="2835"/>
        </w:tabs>
        <w:ind w:left="2835" w:hanging="2693"/>
      </w:pPr>
      <w:r w:rsidRPr="00C453E6">
        <w:rPr>
          <w:b/>
        </w:rPr>
        <w:t>BOITE_JONCTION</w:t>
      </w:r>
      <w:r w:rsidR="00C453E6">
        <w:rPr>
          <w:b/>
        </w:rPr>
        <w:tab/>
      </w:r>
      <w:r w:rsidR="00F556B1">
        <w:t>(boîte de jonction EP ou SLT)</w:t>
      </w:r>
    </w:p>
    <w:p w:rsidR="007D556F" w:rsidRPr="00F556B1" w:rsidRDefault="007D556F" w:rsidP="00C453E6">
      <w:pPr>
        <w:tabs>
          <w:tab w:val="left" w:pos="2835"/>
        </w:tabs>
        <w:ind w:left="2835" w:hanging="2693"/>
      </w:pPr>
      <w:r w:rsidRPr="00C453E6">
        <w:rPr>
          <w:b/>
        </w:rPr>
        <w:t>CHAMBRE</w:t>
      </w:r>
      <w:r w:rsidR="00C453E6">
        <w:rPr>
          <w:b/>
        </w:rPr>
        <w:tab/>
      </w:r>
      <w:r w:rsidR="00F556B1">
        <w:t xml:space="preserve">(chambre EP </w:t>
      </w:r>
      <w:r w:rsidR="00686B82">
        <w:t>et/</w:t>
      </w:r>
      <w:r w:rsidR="00F556B1">
        <w:t>ou SLT)</w:t>
      </w:r>
    </w:p>
    <w:p w:rsidR="006E2E30" w:rsidRPr="00F556B1" w:rsidRDefault="00C453E6" w:rsidP="00C453E6">
      <w:pPr>
        <w:tabs>
          <w:tab w:val="left" w:pos="2835"/>
        </w:tabs>
        <w:ind w:left="2835" w:hanging="2693"/>
      </w:pPr>
      <w:r>
        <w:rPr>
          <w:b/>
        </w:rPr>
        <w:t>MAT_SUP_CABLE</w:t>
      </w:r>
      <w:r>
        <w:rPr>
          <w:b/>
        </w:rPr>
        <w:tab/>
      </w:r>
      <w:r w:rsidR="000B046C">
        <w:t xml:space="preserve">(supports de câble aérien </w:t>
      </w:r>
      <w:r>
        <w:t>hors</w:t>
      </w:r>
      <w:r w:rsidR="000B046C">
        <w:t xml:space="preserve"> points lumineux)</w:t>
      </w:r>
    </w:p>
    <w:p w:rsidR="007D556F" w:rsidRPr="00F556B1" w:rsidRDefault="007D556F" w:rsidP="00C453E6">
      <w:pPr>
        <w:tabs>
          <w:tab w:val="left" w:pos="2835"/>
        </w:tabs>
        <w:ind w:left="2835" w:hanging="2693"/>
      </w:pPr>
      <w:r w:rsidRPr="00C453E6">
        <w:rPr>
          <w:b/>
        </w:rPr>
        <w:t>POINT_LUMINEUX</w:t>
      </w:r>
      <w:r w:rsidR="00C453E6">
        <w:rPr>
          <w:b/>
        </w:rPr>
        <w:tab/>
      </w:r>
      <w:r w:rsidR="00F556B1">
        <w:t>(</w:t>
      </w:r>
      <w:r w:rsidR="000B046C">
        <w:t>candélabres et autre</w:t>
      </w:r>
      <w:r w:rsidR="00F556B1">
        <w:t xml:space="preserve"> source lumineuse EP</w:t>
      </w:r>
      <w:r w:rsidR="005626D1">
        <w:t> : par exemple des appliques</w:t>
      </w:r>
      <w:r w:rsidR="00F556B1">
        <w:t>)</w:t>
      </w:r>
    </w:p>
    <w:p w:rsidR="007D556F" w:rsidRPr="00F556B1" w:rsidRDefault="007D556F" w:rsidP="00C453E6">
      <w:pPr>
        <w:tabs>
          <w:tab w:val="left" w:pos="2835"/>
        </w:tabs>
        <w:ind w:left="2835" w:hanging="2693"/>
      </w:pPr>
      <w:r w:rsidRPr="00C453E6">
        <w:rPr>
          <w:b/>
        </w:rPr>
        <w:t>POSTE_HTA</w:t>
      </w:r>
      <w:r w:rsidR="00C453E6">
        <w:rPr>
          <w:b/>
        </w:rPr>
        <w:tab/>
      </w:r>
      <w:r w:rsidR="00F556B1">
        <w:t>(poste en moyenne tension en EP)</w:t>
      </w:r>
    </w:p>
    <w:p w:rsidR="007D556F" w:rsidRPr="00F556B1" w:rsidRDefault="007D556F" w:rsidP="00C453E6">
      <w:pPr>
        <w:tabs>
          <w:tab w:val="left" w:pos="2835"/>
        </w:tabs>
        <w:ind w:left="2835" w:hanging="2693"/>
      </w:pPr>
      <w:r w:rsidRPr="00C453E6">
        <w:rPr>
          <w:b/>
        </w:rPr>
        <w:t>SUPPORT_SLT</w:t>
      </w:r>
      <w:r w:rsidR="00C453E6">
        <w:rPr>
          <w:b/>
        </w:rPr>
        <w:tab/>
      </w:r>
      <w:r w:rsidR="00DD341B">
        <w:t xml:space="preserve">(support, </w:t>
      </w:r>
      <w:r w:rsidR="00F556B1">
        <w:t>source lumineuse</w:t>
      </w:r>
      <w:r w:rsidR="00DD341B">
        <w:t xml:space="preserve">, répétiteur </w:t>
      </w:r>
      <w:r w:rsidR="00F556B1">
        <w:t>SLT)</w:t>
      </w:r>
    </w:p>
    <w:p w:rsidR="007D556F" w:rsidRPr="00F556B1" w:rsidRDefault="007D556F" w:rsidP="00C453E6">
      <w:pPr>
        <w:tabs>
          <w:tab w:val="left" w:pos="2835"/>
        </w:tabs>
        <w:ind w:left="2835" w:hanging="2693"/>
      </w:pPr>
      <w:r w:rsidRPr="00C453E6">
        <w:rPr>
          <w:b/>
        </w:rPr>
        <w:t>TRANSFORMATEUR</w:t>
      </w:r>
      <w:r w:rsidR="00C453E6">
        <w:rPr>
          <w:b/>
        </w:rPr>
        <w:tab/>
      </w:r>
      <w:r w:rsidR="00F556B1">
        <w:t>(transformateur de moyenne tension et basse tension)</w:t>
      </w:r>
    </w:p>
    <w:p w:rsidR="000274F5" w:rsidRPr="00F53B90" w:rsidRDefault="000274F5" w:rsidP="00C453E6">
      <w:pPr>
        <w:tabs>
          <w:tab w:val="left" w:pos="2835"/>
        </w:tabs>
        <w:ind w:left="2835" w:hanging="2693"/>
      </w:pPr>
      <w:r w:rsidRPr="00C453E6">
        <w:rPr>
          <w:b/>
        </w:rPr>
        <w:t>IRREGULARITE</w:t>
      </w:r>
      <w:r w:rsidR="00C453E6">
        <w:rPr>
          <w:b/>
        </w:rPr>
        <w:tab/>
      </w:r>
      <w:r>
        <w:t xml:space="preserve">lorsque le prestataire rencontre un problème de détection et qu’il perd le signal en cours de détection d’un tronçon et qu’il n’existe pas d’affleurant de départ et/ou d’arrivé, il indique le dernier point levé en classe A par un point remarquable particulier représenté par un bloc « IRREGULARITE » afin de clore un tronçon. Il reprend par un nouveau bloc « IRREGULARITE » et un nouveau tronçon dès la récupération </w:t>
      </w:r>
      <w:r>
        <w:lastRenderedPageBreak/>
        <w:t xml:space="preserve">du signal. On le positionne sur le </w:t>
      </w:r>
      <w:r w:rsidRPr="00F53B90">
        <w:t>calque 1_02-ECLAIRAGE_AFF_DENOM EXPLOITANT </w:t>
      </w:r>
    </w:p>
    <w:p w:rsidR="000274F5" w:rsidRDefault="005626D1" w:rsidP="00C453E6">
      <w:pPr>
        <w:tabs>
          <w:tab w:val="left" w:pos="2835"/>
        </w:tabs>
        <w:ind w:left="2835" w:hanging="2693"/>
      </w:pPr>
      <w:r w:rsidRPr="00C453E6">
        <w:rPr>
          <w:b/>
        </w:rPr>
        <w:t>TCPOINT</w:t>
      </w:r>
      <w:r w:rsidR="00C453E6">
        <w:rPr>
          <w:b/>
        </w:rPr>
        <w:tab/>
      </w:r>
      <w:r>
        <w:t xml:space="preserve">Ce bloc représente </w:t>
      </w:r>
      <w:r w:rsidR="000274F5" w:rsidRPr="000B046C">
        <w:t xml:space="preserve">les points de relevés </w:t>
      </w:r>
      <w:r>
        <w:t xml:space="preserve">intermédiaires </w:t>
      </w:r>
      <w:r w:rsidR="000274F5" w:rsidRPr="000B046C">
        <w:t xml:space="preserve">qui permettent une restitution en classe de précision A. </w:t>
      </w:r>
      <w:r>
        <w:t>Ils doivent être conformes à l</w:t>
      </w:r>
      <w:r w:rsidRPr="005626D1">
        <w:t>’arrêté du 15 février 2012 pris en application du chapitre IV du titre V du livre V du code de l’environnement relatif à l’exécution de travaux à proximité de certains ouvrages souterrains, aériens ou subaquatiques de transport ou de distribution</w:t>
      </w:r>
      <w:r>
        <w:t>. Ils sont relevés</w:t>
      </w:r>
      <w:r w:rsidRPr="005626D1">
        <w:rPr>
          <w:b/>
        </w:rPr>
        <w:t xml:space="preserve"> tous les 15m en ligne droite, tous les 3m en courbe et à chaque point singulier</w:t>
      </w:r>
      <w:r>
        <w:t xml:space="preserve"> (branchement, coude, changement d’altitude du réseau, changement de direction, </w:t>
      </w:r>
      <w:proofErr w:type="spellStart"/>
      <w:r>
        <w:t>etc</w:t>
      </w:r>
      <w:proofErr w:type="spellEnd"/>
      <w:r>
        <w:t>).</w:t>
      </w:r>
    </w:p>
    <w:p w:rsidR="00F53B90" w:rsidRDefault="007D556F" w:rsidP="005E312C">
      <w:pPr>
        <w:tabs>
          <w:tab w:val="left" w:pos="2835"/>
        </w:tabs>
        <w:ind w:left="2835" w:hanging="2693"/>
      </w:pPr>
      <w:r w:rsidRPr="00C453E6">
        <w:rPr>
          <w:b/>
        </w:rPr>
        <w:t>TRONCON</w:t>
      </w:r>
      <w:r w:rsidR="00C453E6">
        <w:rPr>
          <w:b/>
        </w:rPr>
        <w:tab/>
      </w:r>
      <w:r w:rsidRPr="00F556B1">
        <w:t xml:space="preserve">ce bloc doit être positionné sur chaque </w:t>
      </w:r>
      <w:proofErr w:type="spellStart"/>
      <w:r w:rsidR="00F556B1">
        <w:t>polyligne</w:t>
      </w:r>
      <w:proofErr w:type="spellEnd"/>
      <w:r w:rsidR="00904854">
        <w:t xml:space="preserve"> représentant un réseau et</w:t>
      </w:r>
      <w:r w:rsidR="00F556B1">
        <w:t xml:space="preserve"> reliant 2 </w:t>
      </w:r>
      <w:proofErr w:type="spellStart"/>
      <w:r w:rsidR="00F556B1">
        <w:t>affleurants</w:t>
      </w:r>
      <w:proofErr w:type="spellEnd"/>
      <w:r w:rsidR="000274F5">
        <w:t xml:space="preserve"> ou/et bloc IRREGULARITE</w:t>
      </w:r>
      <w:r w:rsidR="00F556B1" w:rsidRPr="000B046C">
        <w:t>.</w:t>
      </w:r>
      <w:r w:rsidR="00F53B90">
        <w:t xml:space="preserve"> Il doit être accroché à la ligne réseau par un </w:t>
      </w:r>
      <w:r w:rsidR="005626D1">
        <w:t>TCPOINT</w:t>
      </w:r>
      <w:r w:rsidR="00F53B90">
        <w:t>. Ce point est laissé libre au prestataire mais il doit correspondre parfaitement avec le centre</w:t>
      </w:r>
      <w:r w:rsidR="00C453E6">
        <w:t>/point d’insertion</w:t>
      </w:r>
      <w:r w:rsidR="00F53B90">
        <w:t xml:space="preserve"> du bloc TRONCON.</w:t>
      </w:r>
      <w:r w:rsidR="000274F5">
        <w:t xml:space="preserve"> Un tronçon doit avoir une classe de précision constante.</w:t>
      </w:r>
      <w:r w:rsidR="00B74C25">
        <w:t xml:space="preserve"> Si ce n’est pas le cas, le changement de classe de précision s’identifie à l’aide de blocs irrégularité.</w:t>
      </w:r>
    </w:p>
    <w:p w:rsidR="005E312C" w:rsidRDefault="005E312C" w:rsidP="005E312C">
      <w:pPr>
        <w:tabs>
          <w:tab w:val="left" w:pos="2835"/>
        </w:tabs>
        <w:ind w:left="2835" w:hanging="2693"/>
      </w:pPr>
    </w:p>
    <w:p w:rsidR="007F07DF" w:rsidRPr="00DD341B" w:rsidRDefault="007F07DF" w:rsidP="007F07DF">
      <w:r>
        <w:t xml:space="preserve">Dans chaque bloc, les données attributaires sont à saisir </w:t>
      </w:r>
      <w:r w:rsidRPr="00DD341B">
        <w:t>(les coordonnées X, Y</w:t>
      </w:r>
      <w:r>
        <w:t xml:space="preserve"> et Z</w:t>
      </w:r>
      <w:r w:rsidRPr="00DD341B">
        <w:t xml:space="preserve"> sont </w:t>
      </w:r>
      <w:r>
        <w:t>contenus dans la</w:t>
      </w:r>
      <w:r w:rsidRPr="00DD341B">
        <w:t xml:space="preserve"> géométrie du point</w:t>
      </w:r>
      <w:r>
        <w:t xml:space="preserve"> sauf pour les blocs « TCPOINT »</w:t>
      </w:r>
      <w:r w:rsidRPr="00DD341B">
        <w:t>) :</w:t>
      </w:r>
    </w:p>
    <w:p w:rsidR="007F07DF" w:rsidRDefault="007F07DF" w:rsidP="007F07DF">
      <w:pPr>
        <w:pStyle w:val="Paragraphedeliste"/>
        <w:numPr>
          <w:ilvl w:val="0"/>
          <w:numId w:val="7"/>
        </w:numPr>
      </w:pPr>
      <w:r>
        <w:t xml:space="preserve">le code (ID) de l'élément, ou 0000 s’il n’existe pas dans le logiciel de gestion (SAGA). </w:t>
      </w:r>
      <w:proofErr w:type="spellStart"/>
      <w:r>
        <w:t>A</w:t>
      </w:r>
      <w:proofErr w:type="spellEnd"/>
      <w:r>
        <w:t xml:space="preserve"> noter que le dessinateur devra disposer d’un compte de visualisation du logiciel qui sera attribué par Plaine Commune lors de la préparation de chantier pour lui permettre de reporter cette information.</w:t>
      </w:r>
    </w:p>
    <w:p w:rsidR="007F07DF" w:rsidRDefault="007F07DF" w:rsidP="007F07DF">
      <w:pPr>
        <w:pStyle w:val="Paragraphedeliste"/>
        <w:numPr>
          <w:ilvl w:val="0"/>
          <w:numId w:val="7"/>
        </w:numPr>
      </w:pPr>
      <w:r>
        <w:t xml:space="preserve">la date de </w:t>
      </w:r>
      <w:proofErr w:type="spellStart"/>
      <w:r>
        <w:t>géoréférencement</w:t>
      </w:r>
      <w:proofErr w:type="spellEnd"/>
      <w:r>
        <w:t xml:space="preserve"> (DATE_LEVE_GEOREF)</w:t>
      </w:r>
    </w:p>
    <w:p w:rsidR="007F07DF" w:rsidRDefault="007F07DF" w:rsidP="007F07DF">
      <w:pPr>
        <w:pStyle w:val="Paragraphedeliste"/>
        <w:numPr>
          <w:ilvl w:val="0"/>
          <w:numId w:val="7"/>
        </w:numPr>
      </w:pPr>
      <w:r>
        <w:t>la classe de précision en altimétrie au sens de la norme NFS70-003 (CLASSE_PRECISION_ALT)</w:t>
      </w:r>
    </w:p>
    <w:p w:rsidR="007F07DF" w:rsidRDefault="007F07DF" w:rsidP="007F07DF">
      <w:pPr>
        <w:pStyle w:val="Paragraphedeliste"/>
        <w:numPr>
          <w:ilvl w:val="0"/>
          <w:numId w:val="7"/>
        </w:numPr>
      </w:pPr>
      <w:r>
        <w:t>la classe de précision en planimétrie au sens de la norme NFS70-003 (CLASSE_PRECISION_PLAN)</w:t>
      </w:r>
    </w:p>
    <w:p w:rsidR="007F07DF" w:rsidRDefault="007F07DF" w:rsidP="007F07DF">
      <w:pPr>
        <w:pStyle w:val="Paragraphedeliste"/>
        <w:numPr>
          <w:ilvl w:val="0"/>
          <w:numId w:val="7"/>
        </w:numPr>
      </w:pPr>
      <w:r>
        <w:t>l’altitude de la génératrice supérieure dans le système NGF (ALTITUDE_RSX)</w:t>
      </w:r>
    </w:p>
    <w:p w:rsidR="007F07DF" w:rsidRDefault="007F07DF" w:rsidP="007F07DF">
      <w:pPr>
        <w:pStyle w:val="Paragraphedeliste"/>
        <w:numPr>
          <w:ilvl w:val="0"/>
          <w:numId w:val="7"/>
        </w:numPr>
      </w:pPr>
      <w:r>
        <w:t>la charge exprimée en mètres sur le réseau mesurée lors de la détection</w:t>
      </w:r>
      <w:r w:rsidRPr="00864D57">
        <w:t xml:space="preserve"> </w:t>
      </w:r>
      <w:r>
        <w:t>(CHARGE)</w:t>
      </w:r>
    </w:p>
    <w:p w:rsidR="007F07DF" w:rsidRDefault="007F07DF" w:rsidP="007F07DF">
      <w:pPr>
        <w:pStyle w:val="Paragraphedeliste"/>
        <w:numPr>
          <w:ilvl w:val="0"/>
          <w:numId w:val="7"/>
        </w:numPr>
      </w:pPr>
      <w:r>
        <w:t>la raison sociale de l'entreprise de détection (ENTREPRISE_DETECTION)</w:t>
      </w:r>
    </w:p>
    <w:p w:rsidR="007F07DF" w:rsidRDefault="007F07DF" w:rsidP="007F07DF">
      <w:pPr>
        <w:pStyle w:val="Paragraphedeliste"/>
        <w:numPr>
          <w:ilvl w:val="0"/>
          <w:numId w:val="7"/>
        </w:numPr>
      </w:pPr>
      <w:r>
        <w:t>la méthode de détection utilisée (METH_DETECTION)</w:t>
      </w:r>
    </w:p>
    <w:p w:rsidR="007F07DF" w:rsidRDefault="007F07DF" w:rsidP="007F07DF">
      <w:pPr>
        <w:pStyle w:val="Paragraphedeliste"/>
        <w:numPr>
          <w:ilvl w:val="0"/>
          <w:numId w:val="7"/>
        </w:numPr>
      </w:pPr>
      <w:r>
        <w:t>la marque du matériel de détection (MATERIEL_DETECTION)</w:t>
      </w:r>
    </w:p>
    <w:p w:rsidR="007F07DF" w:rsidRDefault="007F07DF" w:rsidP="007F07DF">
      <w:pPr>
        <w:pStyle w:val="Paragraphedeliste"/>
        <w:numPr>
          <w:ilvl w:val="0"/>
          <w:numId w:val="7"/>
        </w:numPr>
      </w:pPr>
      <w:r>
        <w:t>le n° de série du matériel de détection (NUM_SERIE_DET)</w:t>
      </w:r>
    </w:p>
    <w:p w:rsidR="007F07DF" w:rsidRDefault="007F07DF" w:rsidP="007F07DF">
      <w:pPr>
        <w:pStyle w:val="Paragraphedeliste"/>
        <w:numPr>
          <w:ilvl w:val="0"/>
          <w:numId w:val="7"/>
        </w:numPr>
      </w:pPr>
      <w:r>
        <w:t xml:space="preserve">la raison sociale de l'entreprise de </w:t>
      </w:r>
      <w:proofErr w:type="spellStart"/>
      <w:r>
        <w:t>géoréférencement</w:t>
      </w:r>
      <w:proofErr w:type="spellEnd"/>
      <w:r>
        <w:t xml:space="preserve"> (ENTREPRISE_GEOREF)</w:t>
      </w:r>
    </w:p>
    <w:p w:rsidR="007F07DF" w:rsidRDefault="007F07DF" w:rsidP="007F07DF">
      <w:pPr>
        <w:pStyle w:val="Paragraphedeliste"/>
        <w:numPr>
          <w:ilvl w:val="0"/>
          <w:numId w:val="7"/>
        </w:numPr>
      </w:pPr>
      <w:r>
        <w:t xml:space="preserve">la méthode de </w:t>
      </w:r>
      <w:proofErr w:type="spellStart"/>
      <w:r>
        <w:t>géoréférencement</w:t>
      </w:r>
      <w:proofErr w:type="spellEnd"/>
      <w:r>
        <w:t xml:space="preserve"> (METH_GEOREF)</w:t>
      </w:r>
    </w:p>
    <w:p w:rsidR="007F07DF" w:rsidRDefault="007F07DF" w:rsidP="007F07DF">
      <w:pPr>
        <w:pStyle w:val="Paragraphedeliste"/>
        <w:numPr>
          <w:ilvl w:val="0"/>
          <w:numId w:val="7"/>
        </w:numPr>
      </w:pPr>
      <w:r>
        <w:t xml:space="preserve">la marque du matériel de </w:t>
      </w:r>
      <w:proofErr w:type="spellStart"/>
      <w:r>
        <w:t>géoréférencement</w:t>
      </w:r>
      <w:proofErr w:type="spellEnd"/>
      <w:r>
        <w:t xml:space="preserve"> (MATERIEL_GEOREF)</w:t>
      </w:r>
    </w:p>
    <w:p w:rsidR="007F07DF" w:rsidRDefault="007F07DF" w:rsidP="007F07DF">
      <w:pPr>
        <w:pStyle w:val="Paragraphedeliste"/>
        <w:numPr>
          <w:ilvl w:val="0"/>
          <w:numId w:val="7"/>
        </w:numPr>
      </w:pPr>
      <w:r>
        <w:t xml:space="preserve">le n° de série du matériel de </w:t>
      </w:r>
      <w:proofErr w:type="spellStart"/>
      <w:r>
        <w:t>géoréférencement</w:t>
      </w:r>
      <w:proofErr w:type="spellEnd"/>
      <w:r>
        <w:t xml:space="preserve"> (NUM_SERIE_GEOREF)</w:t>
      </w:r>
    </w:p>
    <w:p w:rsidR="007F07DF" w:rsidRDefault="007F07DF" w:rsidP="007F07DF">
      <w:pPr>
        <w:pStyle w:val="Paragraphedeliste"/>
        <w:numPr>
          <w:ilvl w:val="0"/>
          <w:numId w:val="7"/>
        </w:numPr>
      </w:pPr>
      <w:r>
        <w:t>l’incertitude maximale liée aux instruments utilisés (INCERTITUDE)</w:t>
      </w:r>
    </w:p>
    <w:p w:rsidR="007F07DF" w:rsidRDefault="007F07DF" w:rsidP="007F07DF">
      <w:pPr>
        <w:pStyle w:val="Paragraphedeliste"/>
        <w:numPr>
          <w:ilvl w:val="0"/>
          <w:numId w:val="7"/>
        </w:numPr>
      </w:pPr>
      <w:r>
        <w:t xml:space="preserve">les prénom et nom des opérateurs de détection et de </w:t>
      </w:r>
      <w:proofErr w:type="spellStart"/>
      <w:r>
        <w:t>géoréférencement</w:t>
      </w:r>
      <w:proofErr w:type="spellEnd"/>
      <w:r>
        <w:t xml:space="preserve"> (NOM_OPERATEUR)</w:t>
      </w:r>
    </w:p>
    <w:p w:rsidR="007F07DF" w:rsidRDefault="007F07DF" w:rsidP="007F07DF">
      <w:pPr>
        <w:pStyle w:val="Paragraphedeliste"/>
        <w:numPr>
          <w:ilvl w:val="0"/>
          <w:numId w:val="7"/>
        </w:numPr>
      </w:pPr>
      <w:r>
        <w:t>les observations éventuelles (OBSERVATIONS)</w:t>
      </w:r>
    </w:p>
    <w:p w:rsidR="007F07DF" w:rsidRDefault="007F07DF" w:rsidP="007F07DF">
      <w:pPr>
        <w:ind w:left="360"/>
      </w:pPr>
      <w:r>
        <w:lastRenderedPageBreak/>
        <w:t>Quatre blocs ont des attributs supplémentaires :</w:t>
      </w:r>
    </w:p>
    <w:p w:rsidR="007F07DF" w:rsidRDefault="007F07DF" w:rsidP="007F07DF">
      <w:pPr>
        <w:pStyle w:val="Paragraphedeliste"/>
        <w:numPr>
          <w:ilvl w:val="0"/>
          <w:numId w:val="7"/>
        </w:numPr>
      </w:pPr>
      <w:r>
        <w:t>le type de chambre (TYPE_CHAMBRE) dans le bloc « CHAMBRE »</w:t>
      </w:r>
    </w:p>
    <w:p w:rsidR="007F07DF" w:rsidRDefault="007F07DF" w:rsidP="007F07DF">
      <w:pPr>
        <w:pStyle w:val="Paragraphedeliste"/>
        <w:numPr>
          <w:ilvl w:val="0"/>
          <w:numId w:val="7"/>
        </w:numPr>
      </w:pPr>
      <w:r>
        <w:t>le type de support d'accrochage des câbles aériens (TYPE_SUPPORT)</w:t>
      </w:r>
      <w:r w:rsidRPr="00F75407">
        <w:t xml:space="preserve"> </w:t>
      </w:r>
      <w:r>
        <w:t>dans le bloc « MAT_SUP_CABLE »</w:t>
      </w:r>
    </w:p>
    <w:p w:rsidR="007F07DF" w:rsidRDefault="007F07DF" w:rsidP="007F07DF">
      <w:pPr>
        <w:pStyle w:val="Paragraphedeliste"/>
        <w:numPr>
          <w:ilvl w:val="0"/>
          <w:numId w:val="7"/>
        </w:numPr>
      </w:pPr>
      <w:r>
        <w:t>Les coordonnées X, Y et Z ainsi que le matricule du point données par le prestataire (MAT) dans le bloc « TCPOINT »</w:t>
      </w:r>
    </w:p>
    <w:p w:rsidR="007F07DF" w:rsidRDefault="007F07DF" w:rsidP="007F07DF">
      <w:pPr>
        <w:pStyle w:val="Paragraphedeliste"/>
        <w:numPr>
          <w:ilvl w:val="0"/>
          <w:numId w:val="7"/>
        </w:numPr>
      </w:pPr>
      <w:r>
        <w:t>Le type de câble (TYPE_CABLE) dans le bloc « TRONCON »</w:t>
      </w:r>
    </w:p>
    <w:p w:rsidR="007F07DF" w:rsidRDefault="007F07DF" w:rsidP="007F07DF">
      <w:pPr>
        <w:pStyle w:val="Paragraphedeliste"/>
        <w:numPr>
          <w:ilvl w:val="0"/>
          <w:numId w:val="7"/>
        </w:numPr>
      </w:pPr>
      <w:r>
        <w:t>La section de câble (SECT_CABLE) dans le bloc « TRONCON »</w:t>
      </w:r>
    </w:p>
    <w:p w:rsidR="007F07DF" w:rsidRPr="000B046C" w:rsidRDefault="007F07DF" w:rsidP="007F07DF">
      <w:pPr>
        <w:tabs>
          <w:tab w:val="left" w:pos="2835"/>
        </w:tabs>
      </w:pPr>
    </w:p>
    <w:p w:rsidR="007D556F" w:rsidRPr="00795840" w:rsidRDefault="00795840" w:rsidP="007D556F">
      <w:pPr>
        <w:rPr>
          <w:rStyle w:val="Accentuation"/>
          <w:b/>
          <w:color w:val="808080" w:themeColor="background1" w:themeShade="80"/>
        </w:rPr>
      </w:pPr>
      <w:r w:rsidRPr="00795840">
        <w:rPr>
          <w:rStyle w:val="Accentuation"/>
          <w:b/>
          <w:color w:val="808080" w:themeColor="background1" w:themeShade="80"/>
        </w:rPr>
        <w:t>Répartition dans les calques</w:t>
      </w:r>
    </w:p>
    <w:p w:rsidR="00EA408D" w:rsidRDefault="007D556F" w:rsidP="007D556F">
      <w:r>
        <w:t>Les blocs pour l’éclairage</w:t>
      </w:r>
      <w:r w:rsidR="00686B82">
        <w:t xml:space="preserve"> public</w:t>
      </w:r>
      <w:r>
        <w:t xml:space="preserve"> et la SLT sont à placer dans les </w:t>
      </w:r>
      <w:r w:rsidR="00EA408D">
        <w:t>calques de la manière suivante</w:t>
      </w:r>
      <w:r w:rsidR="000B046C">
        <w:t> :</w:t>
      </w:r>
    </w:p>
    <w:p w:rsidR="001374CB" w:rsidRDefault="00844A68" w:rsidP="004C3503">
      <w:pPr>
        <w:tabs>
          <w:tab w:val="left" w:pos="2835"/>
        </w:tabs>
        <w:spacing w:after="0"/>
        <w:ind w:left="2835" w:right="-284" w:hanging="2835"/>
        <w:jc w:val="left"/>
        <w:rPr>
          <w:sz w:val="20"/>
          <w:szCs w:val="20"/>
        </w:rPr>
      </w:pPr>
      <w:r w:rsidRPr="001374CB">
        <w:rPr>
          <w:b/>
          <w:sz w:val="20"/>
          <w:szCs w:val="20"/>
          <w:u w:val="single"/>
        </w:rPr>
        <w:t>Bloc « IRREGULARITE »</w:t>
      </w:r>
      <w:r w:rsidRPr="001374CB">
        <w:rPr>
          <w:b/>
          <w:sz w:val="20"/>
          <w:szCs w:val="20"/>
        </w:rPr>
        <w:t> :</w:t>
      </w:r>
      <w:r w:rsidR="001374CB" w:rsidRPr="001374CB">
        <w:rPr>
          <w:sz w:val="20"/>
          <w:szCs w:val="20"/>
        </w:rPr>
        <w:tab/>
        <w:t>02-ECLAIRAGE_AFF_DENOM EXPLOITANT</w:t>
      </w:r>
      <w:r w:rsidR="001374CB">
        <w:rPr>
          <w:sz w:val="20"/>
          <w:szCs w:val="20"/>
        </w:rPr>
        <w:t xml:space="preserve"> ou</w:t>
      </w:r>
    </w:p>
    <w:p w:rsidR="00844A68" w:rsidRPr="001374CB" w:rsidRDefault="001374CB" w:rsidP="004C3503">
      <w:pPr>
        <w:tabs>
          <w:tab w:val="left" w:pos="2835"/>
        </w:tabs>
        <w:spacing w:before="0"/>
        <w:ind w:left="2835" w:right="-284" w:hanging="2835"/>
        <w:jc w:val="left"/>
        <w:rPr>
          <w:sz w:val="20"/>
          <w:szCs w:val="20"/>
        </w:rPr>
      </w:pPr>
      <w:r w:rsidRPr="001374CB">
        <w:rPr>
          <w:sz w:val="20"/>
          <w:szCs w:val="20"/>
        </w:rPr>
        <w:tab/>
        <w:t>11-FEU_TRICOLORE_SIGNA_ROUTIERE_AFF_DENOM EXPLOITANT</w:t>
      </w:r>
    </w:p>
    <w:p w:rsidR="00614090" w:rsidRDefault="00844A68" w:rsidP="00614090">
      <w:pPr>
        <w:tabs>
          <w:tab w:val="left" w:pos="2835"/>
        </w:tabs>
        <w:spacing w:after="0"/>
        <w:ind w:left="2835" w:right="-284" w:hanging="2835"/>
        <w:jc w:val="left"/>
        <w:rPr>
          <w:sz w:val="20"/>
          <w:szCs w:val="20"/>
        </w:rPr>
      </w:pPr>
      <w:r w:rsidRPr="001374CB">
        <w:rPr>
          <w:b/>
          <w:sz w:val="20"/>
          <w:szCs w:val="20"/>
          <w:u w:val="single"/>
        </w:rPr>
        <w:t>Bloc « CHAMBRE »</w:t>
      </w:r>
      <w:r w:rsidRPr="001374CB">
        <w:rPr>
          <w:b/>
          <w:sz w:val="20"/>
          <w:szCs w:val="20"/>
        </w:rPr>
        <w:t> :</w:t>
      </w:r>
      <w:r w:rsidR="001374CB" w:rsidRPr="001374CB">
        <w:rPr>
          <w:sz w:val="20"/>
          <w:szCs w:val="20"/>
        </w:rPr>
        <w:tab/>
      </w:r>
      <w:r w:rsidRPr="001374CB">
        <w:rPr>
          <w:sz w:val="20"/>
          <w:szCs w:val="20"/>
        </w:rPr>
        <w:t>02_ECLAIRAGE_CHAMBRE</w:t>
      </w:r>
      <w:r w:rsidR="004C3503">
        <w:rPr>
          <w:sz w:val="20"/>
          <w:szCs w:val="20"/>
        </w:rPr>
        <w:t xml:space="preserve"> </w:t>
      </w:r>
      <w:r w:rsidR="00614090">
        <w:rPr>
          <w:sz w:val="20"/>
          <w:szCs w:val="20"/>
        </w:rPr>
        <w:t>ou</w:t>
      </w:r>
    </w:p>
    <w:p w:rsidR="00844A68" w:rsidRPr="001374CB" w:rsidRDefault="00614090" w:rsidP="00614090">
      <w:pPr>
        <w:tabs>
          <w:tab w:val="left" w:pos="2835"/>
        </w:tabs>
        <w:spacing w:before="0"/>
        <w:ind w:left="2835" w:right="-284" w:hanging="2835"/>
        <w:jc w:val="left"/>
        <w:rPr>
          <w:sz w:val="20"/>
          <w:szCs w:val="20"/>
        </w:rPr>
      </w:pPr>
      <w:r>
        <w:rPr>
          <w:sz w:val="20"/>
          <w:szCs w:val="20"/>
        </w:rPr>
        <w:tab/>
      </w:r>
      <w:r w:rsidRPr="00614090">
        <w:rPr>
          <w:sz w:val="20"/>
          <w:szCs w:val="20"/>
        </w:rPr>
        <w:t>11-FEU_TRICOLORE_SIGNA_ROUTIERE_CHAMBRE</w:t>
      </w:r>
    </w:p>
    <w:p w:rsidR="00844A68" w:rsidRPr="001374CB" w:rsidRDefault="00844A68" w:rsidP="004C3503">
      <w:pPr>
        <w:tabs>
          <w:tab w:val="left" w:pos="2835"/>
        </w:tabs>
        <w:spacing w:after="0"/>
        <w:ind w:left="2835" w:right="-284" w:hanging="2835"/>
        <w:jc w:val="left"/>
        <w:rPr>
          <w:sz w:val="20"/>
          <w:szCs w:val="20"/>
        </w:rPr>
      </w:pPr>
      <w:r w:rsidRPr="001374CB">
        <w:rPr>
          <w:b/>
          <w:sz w:val="20"/>
          <w:szCs w:val="20"/>
          <w:u w:val="single"/>
        </w:rPr>
        <w:t>Bloc « TRONCON »</w:t>
      </w:r>
      <w:r w:rsidRPr="001374CB">
        <w:rPr>
          <w:b/>
          <w:sz w:val="20"/>
          <w:szCs w:val="20"/>
        </w:rPr>
        <w:t> :</w:t>
      </w:r>
      <w:r w:rsidR="001374CB" w:rsidRPr="001374CB">
        <w:rPr>
          <w:sz w:val="20"/>
          <w:szCs w:val="20"/>
        </w:rPr>
        <w:tab/>
      </w:r>
      <w:r w:rsidR="001374CB">
        <w:rPr>
          <w:sz w:val="20"/>
          <w:szCs w:val="20"/>
        </w:rPr>
        <w:t>Dans</w:t>
      </w:r>
      <w:r w:rsidRPr="001374CB">
        <w:rPr>
          <w:sz w:val="20"/>
          <w:szCs w:val="20"/>
        </w:rPr>
        <w:t xml:space="preserve"> le</w:t>
      </w:r>
      <w:r w:rsidR="001374CB">
        <w:rPr>
          <w:sz w:val="20"/>
          <w:szCs w:val="20"/>
        </w:rPr>
        <w:t xml:space="preserve"> </w:t>
      </w:r>
      <w:r w:rsidRPr="001374CB">
        <w:rPr>
          <w:sz w:val="20"/>
          <w:szCs w:val="20"/>
        </w:rPr>
        <w:t xml:space="preserve">calque correspondant au réseau  sur lequel il se trouve, à savoir : </w:t>
      </w:r>
    </w:p>
    <w:p w:rsidR="00844A68" w:rsidRPr="001374CB" w:rsidRDefault="001374CB" w:rsidP="004C3503">
      <w:pPr>
        <w:tabs>
          <w:tab w:val="left" w:pos="2835"/>
        </w:tabs>
        <w:spacing w:before="0" w:after="0"/>
        <w:ind w:left="2835" w:right="-284" w:hanging="2835"/>
        <w:jc w:val="left"/>
        <w:rPr>
          <w:sz w:val="20"/>
          <w:szCs w:val="20"/>
        </w:rPr>
      </w:pPr>
      <w:r w:rsidRPr="001374CB">
        <w:rPr>
          <w:sz w:val="20"/>
          <w:szCs w:val="20"/>
        </w:rPr>
        <w:tab/>
        <w:t>02-ECLAIRAGE_AERIEN_DENOM EXPLOITANT</w:t>
      </w:r>
    </w:p>
    <w:p w:rsidR="00844A68" w:rsidRPr="001374CB" w:rsidRDefault="001374CB" w:rsidP="004C3503">
      <w:pPr>
        <w:tabs>
          <w:tab w:val="left" w:pos="2835"/>
        </w:tabs>
        <w:spacing w:before="0" w:after="0"/>
        <w:ind w:left="2835" w:right="-284" w:hanging="2835"/>
        <w:jc w:val="left"/>
        <w:rPr>
          <w:sz w:val="20"/>
          <w:szCs w:val="20"/>
        </w:rPr>
      </w:pPr>
      <w:r w:rsidRPr="001374CB">
        <w:rPr>
          <w:sz w:val="20"/>
          <w:szCs w:val="20"/>
        </w:rPr>
        <w:tab/>
        <w:t>02-ECLAIRAGE_NON_DEFINI</w:t>
      </w:r>
    </w:p>
    <w:p w:rsidR="00844A68" w:rsidRPr="001374CB" w:rsidRDefault="001374CB" w:rsidP="004C3503">
      <w:pPr>
        <w:tabs>
          <w:tab w:val="left" w:pos="2835"/>
        </w:tabs>
        <w:spacing w:before="0" w:after="0"/>
        <w:ind w:left="2835" w:right="-284" w:hanging="2835"/>
        <w:jc w:val="left"/>
        <w:rPr>
          <w:sz w:val="20"/>
          <w:szCs w:val="20"/>
        </w:rPr>
      </w:pPr>
      <w:r w:rsidRPr="001374CB">
        <w:rPr>
          <w:sz w:val="20"/>
          <w:szCs w:val="20"/>
        </w:rPr>
        <w:tab/>
        <w:t>02-ECLAIRAGE_RX_BT_DENOM EXPLOITANT</w:t>
      </w:r>
    </w:p>
    <w:p w:rsidR="00844A68" w:rsidRPr="001374CB" w:rsidRDefault="001374CB" w:rsidP="004C3503">
      <w:pPr>
        <w:tabs>
          <w:tab w:val="left" w:pos="2835"/>
        </w:tabs>
        <w:spacing w:before="0" w:after="0"/>
        <w:ind w:left="2835" w:right="-284" w:hanging="2835"/>
        <w:jc w:val="left"/>
        <w:rPr>
          <w:sz w:val="20"/>
          <w:szCs w:val="20"/>
        </w:rPr>
      </w:pPr>
      <w:r w:rsidRPr="001374CB">
        <w:rPr>
          <w:sz w:val="20"/>
          <w:szCs w:val="20"/>
        </w:rPr>
        <w:tab/>
        <w:t>02-ECLAIRAGE_RX_HTA_DENOM EXPLOITANT</w:t>
      </w:r>
    </w:p>
    <w:p w:rsidR="001374CB" w:rsidRDefault="001374CB" w:rsidP="004C3503">
      <w:pPr>
        <w:tabs>
          <w:tab w:val="left" w:pos="2835"/>
        </w:tabs>
        <w:spacing w:before="0" w:after="0"/>
        <w:ind w:left="2835" w:right="-284" w:hanging="2835"/>
        <w:jc w:val="left"/>
        <w:rPr>
          <w:sz w:val="20"/>
          <w:szCs w:val="20"/>
        </w:rPr>
      </w:pPr>
      <w:r w:rsidRPr="001374CB">
        <w:rPr>
          <w:sz w:val="20"/>
          <w:szCs w:val="20"/>
        </w:rPr>
        <w:tab/>
        <w:t>11-FEU_TRICOL</w:t>
      </w:r>
      <w:r w:rsidR="004C3503">
        <w:rPr>
          <w:sz w:val="20"/>
          <w:szCs w:val="20"/>
        </w:rPr>
        <w:t xml:space="preserve">ORE_SIGNA_ROUTIERE_AERIEN_DENOM </w:t>
      </w:r>
      <w:r w:rsidRPr="001374CB">
        <w:rPr>
          <w:sz w:val="20"/>
          <w:szCs w:val="20"/>
        </w:rPr>
        <w:t>EXPLOITANT</w:t>
      </w:r>
    </w:p>
    <w:p w:rsidR="00844A68" w:rsidRPr="001374CB" w:rsidRDefault="001374CB" w:rsidP="004C3503">
      <w:pPr>
        <w:tabs>
          <w:tab w:val="left" w:pos="2835"/>
        </w:tabs>
        <w:spacing w:before="0" w:after="0"/>
        <w:ind w:left="2835" w:right="-284" w:hanging="2835"/>
        <w:jc w:val="left"/>
        <w:rPr>
          <w:sz w:val="20"/>
          <w:szCs w:val="20"/>
        </w:rPr>
      </w:pPr>
      <w:r w:rsidRPr="001374CB">
        <w:rPr>
          <w:sz w:val="20"/>
          <w:szCs w:val="20"/>
        </w:rPr>
        <w:tab/>
        <w:t>11-FEU_TRICOLORE_SIGNA_ROUTIERE_NON_DEFINI</w:t>
      </w:r>
    </w:p>
    <w:p w:rsidR="001374CB" w:rsidRDefault="001374CB" w:rsidP="004C3503">
      <w:pPr>
        <w:tabs>
          <w:tab w:val="left" w:pos="2835"/>
        </w:tabs>
        <w:spacing w:before="0"/>
        <w:ind w:left="2835" w:right="-284" w:hanging="2835"/>
        <w:jc w:val="left"/>
        <w:rPr>
          <w:sz w:val="20"/>
          <w:szCs w:val="20"/>
        </w:rPr>
      </w:pPr>
      <w:r w:rsidRPr="001374CB">
        <w:rPr>
          <w:sz w:val="20"/>
          <w:szCs w:val="20"/>
        </w:rPr>
        <w:tab/>
        <w:t xml:space="preserve">11-FEU_TRICOLORE_SIGNA_ROUTIERE_RX_DENOM EXPLOITANT </w:t>
      </w:r>
    </w:p>
    <w:p w:rsidR="00844A68" w:rsidRDefault="00844A68" w:rsidP="004C3503">
      <w:pPr>
        <w:tabs>
          <w:tab w:val="left" w:pos="2835"/>
        </w:tabs>
        <w:spacing w:after="0"/>
        <w:ind w:left="2835" w:right="-284" w:hanging="2835"/>
        <w:jc w:val="left"/>
        <w:rPr>
          <w:sz w:val="20"/>
          <w:szCs w:val="20"/>
        </w:rPr>
      </w:pPr>
      <w:r w:rsidRPr="001374CB">
        <w:rPr>
          <w:b/>
          <w:sz w:val="20"/>
          <w:szCs w:val="20"/>
          <w:u w:val="single"/>
        </w:rPr>
        <w:t>Bloc « ARMOIRE »</w:t>
      </w:r>
      <w:r w:rsidR="00686B82" w:rsidRPr="001374CB">
        <w:rPr>
          <w:sz w:val="20"/>
          <w:szCs w:val="20"/>
        </w:rPr>
        <w:t> </w:t>
      </w:r>
      <w:r w:rsidR="00686B82" w:rsidRPr="001374CB">
        <w:rPr>
          <w:b/>
          <w:sz w:val="20"/>
          <w:szCs w:val="20"/>
        </w:rPr>
        <w:t>:</w:t>
      </w:r>
      <w:r w:rsidR="001374CB" w:rsidRPr="001374CB">
        <w:rPr>
          <w:sz w:val="20"/>
          <w:szCs w:val="20"/>
        </w:rPr>
        <w:tab/>
        <w:t>02-ECLAIRAGE_AFF_DENOM EXPLOITANT</w:t>
      </w:r>
      <w:r w:rsidR="001374CB">
        <w:rPr>
          <w:sz w:val="20"/>
          <w:szCs w:val="20"/>
        </w:rPr>
        <w:t xml:space="preserve"> ou</w:t>
      </w:r>
    </w:p>
    <w:p w:rsidR="001374CB" w:rsidRPr="001374CB" w:rsidRDefault="001374CB" w:rsidP="004C3503">
      <w:pPr>
        <w:tabs>
          <w:tab w:val="left" w:pos="2835"/>
        </w:tabs>
        <w:spacing w:before="0"/>
        <w:ind w:left="2835" w:right="-284" w:hanging="2835"/>
        <w:jc w:val="left"/>
        <w:rPr>
          <w:sz w:val="20"/>
          <w:szCs w:val="20"/>
        </w:rPr>
      </w:pPr>
      <w:r w:rsidRPr="001374CB">
        <w:rPr>
          <w:sz w:val="20"/>
          <w:szCs w:val="20"/>
        </w:rPr>
        <w:tab/>
        <w:t>11-FEU_TRICOLORE_SIGNA_ROUTIERE_AFF_DENOM EXPLOITANT</w:t>
      </w:r>
    </w:p>
    <w:p w:rsidR="00844A68" w:rsidRPr="001374CB" w:rsidRDefault="00844A68" w:rsidP="004C3503">
      <w:pPr>
        <w:tabs>
          <w:tab w:val="left" w:pos="2835"/>
        </w:tabs>
        <w:ind w:left="2835" w:right="-284" w:hanging="2835"/>
        <w:jc w:val="left"/>
        <w:rPr>
          <w:sz w:val="20"/>
          <w:szCs w:val="20"/>
        </w:rPr>
      </w:pPr>
      <w:r w:rsidRPr="001374CB">
        <w:rPr>
          <w:b/>
          <w:sz w:val="20"/>
          <w:szCs w:val="20"/>
          <w:u w:val="single"/>
        </w:rPr>
        <w:t>Bloc «  BOITE_BOUCLE »</w:t>
      </w:r>
      <w:r w:rsidRPr="001374CB">
        <w:rPr>
          <w:b/>
          <w:sz w:val="20"/>
          <w:szCs w:val="20"/>
        </w:rPr>
        <w:t> :</w:t>
      </w:r>
      <w:r w:rsidR="001374CB" w:rsidRPr="001374CB">
        <w:rPr>
          <w:sz w:val="20"/>
          <w:szCs w:val="20"/>
        </w:rPr>
        <w:tab/>
      </w:r>
      <w:r w:rsidR="004C3503" w:rsidRPr="001374CB">
        <w:rPr>
          <w:sz w:val="20"/>
          <w:szCs w:val="20"/>
        </w:rPr>
        <w:t>11-FEU_TRICOLORE_SIGNA_ROUTIERE_AFF_DENOM EXPLOITANT</w:t>
      </w:r>
    </w:p>
    <w:p w:rsidR="00844A68" w:rsidRPr="001374CB" w:rsidRDefault="00844A68" w:rsidP="004C3503">
      <w:pPr>
        <w:tabs>
          <w:tab w:val="left" w:pos="2835"/>
        </w:tabs>
        <w:ind w:left="2835" w:right="-284" w:hanging="2835"/>
        <w:jc w:val="left"/>
        <w:rPr>
          <w:sz w:val="20"/>
          <w:szCs w:val="20"/>
        </w:rPr>
      </w:pPr>
      <w:r w:rsidRPr="001374CB">
        <w:rPr>
          <w:b/>
          <w:sz w:val="20"/>
          <w:szCs w:val="20"/>
          <w:u w:val="single"/>
        </w:rPr>
        <w:t>Bloc « BOITE_COUPURE »</w:t>
      </w:r>
      <w:r w:rsidR="00686B82" w:rsidRPr="001374CB">
        <w:rPr>
          <w:sz w:val="20"/>
          <w:szCs w:val="20"/>
        </w:rPr>
        <w:t> </w:t>
      </w:r>
      <w:r w:rsidR="00686B82" w:rsidRPr="001374CB">
        <w:rPr>
          <w:b/>
          <w:sz w:val="20"/>
          <w:szCs w:val="20"/>
        </w:rPr>
        <w:t>:</w:t>
      </w:r>
      <w:r w:rsidR="001374CB" w:rsidRPr="001374CB">
        <w:rPr>
          <w:sz w:val="20"/>
          <w:szCs w:val="20"/>
        </w:rPr>
        <w:tab/>
      </w:r>
      <w:r w:rsidR="004C3503" w:rsidRPr="001374CB">
        <w:rPr>
          <w:sz w:val="20"/>
          <w:szCs w:val="20"/>
        </w:rPr>
        <w:t>02-ECLAIRAGE_AFF_DENOM EXPLOITANT</w:t>
      </w:r>
    </w:p>
    <w:p w:rsidR="004C3503" w:rsidRDefault="00844A68" w:rsidP="004C3503">
      <w:pPr>
        <w:tabs>
          <w:tab w:val="left" w:pos="2835"/>
        </w:tabs>
        <w:spacing w:after="0"/>
        <w:ind w:left="2835" w:right="-284" w:hanging="2835"/>
        <w:jc w:val="left"/>
        <w:rPr>
          <w:sz w:val="20"/>
          <w:szCs w:val="20"/>
        </w:rPr>
      </w:pPr>
      <w:r w:rsidRPr="001374CB">
        <w:rPr>
          <w:b/>
          <w:sz w:val="20"/>
          <w:szCs w:val="20"/>
          <w:u w:val="single"/>
        </w:rPr>
        <w:t>Bloc « BOITE_JONCTION»</w:t>
      </w:r>
      <w:r w:rsidR="00686B82" w:rsidRPr="001374CB">
        <w:rPr>
          <w:b/>
          <w:sz w:val="20"/>
          <w:szCs w:val="20"/>
        </w:rPr>
        <w:t> :</w:t>
      </w:r>
      <w:r w:rsidR="001374CB" w:rsidRPr="001374CB">
        <w:rPr>
          <w:sz w:val="20"/>
          <w:szCs w:val="20"/>
        </w:rPr>
        <w:tab/>
      </w:r>
      <w:r w:rsidR="004C3503" w:rsidRPr="001374CB">
        <w:rPr>
          <w:sz w:val="20"/>
          <w:szCs w:val="20"/>
        </w:rPr>
        <w:t>02-ECLAIRAGE_AFF_DENOM EXPLOITANT</w:t>
      </w:r>
      <w:r w:rsidR="004C3503">
        <w:rPr>
          <w:sz w:val="20"/>
          <w:szCs w:val="20"/>
        </w:rPr>
        <w:t xml:space="preserve"> ou</w:t>
      </w:r>
    </w:p>
    <w:p w:rsidR="004C3503" w:rsidRPr="001374CB" w:rsidRDefault="004C3503" w:rsidP="004C3503">
      <w:pPr>
        <w:tabs>
          <w:tab w:val="left" w:pos="2835"/>
        </w:tabs>
        <w:spacing w:before="0"/>
        <w:ind w:left="2835" w:right="-284" w:hanging="2835"/>
        <w:jc w:val="left"/>
        <w:rPr>
          <w:sz w:val="20"/>
          <w:szCs w:val="20"/>
        </w:rPr>
      </w:pPr>
      <w:r w:rsidRPr="001374CB">
        <w:rPr>
          <w:sz w:val="20"/>
          <w:szCs w:val="20"/>
        </w:rPr>
        <w:tab/>
        <w:t>11-FEU_TRICOLORE_SIGNA_ROUTIERE_AFF_DENOM EXPLOITANT</w:t>
      </w:r>
    </w:p>
    <w:p w:rsidR="00844A68" w:rsidRPr="001374CB" w:rsidRDefault="00844A68" w:rsidP="004C3503">
      <w:pPr>
        <w:tabs>
          <w:tab w:val="left" w:pos="2835"/>
        </w:tabs>
        <w:ind w:left="2835" w:right="-284" w:hanging="2835"/>
        <w:jc w:val="left"/>
        <w:rPr>
          <w:sz w:val="20"/>
          <w:szCs w:val="20"/>
        </w:rPr>
      </w:pPr>
    </w:p>
    <w:p w:rsidR="00844A68" w:rsidRPr="001374CB" w:rsidRDefault="00844A68" w:rsidP="004C3503">
      <w:pPr>
        <w:tabs>
          <w:tab w:val="left" w:pos="2835"/>
        </w:tabs>
        <w:ind w:left="2835" w:right="-284" w:hanging="2835"/>
        <w:jc w:val="left"/>
        <w:rPr>
          <w:sz w:val="20"/>
          <w:szCs w:val="20"/>
        </w:rPr>
      </w:pPr>
      <w:r w:rsidRPr="001374CB">
        <w:rPr>
          <w:b/>
          <w:sz w:val="20"/>
          <w:szCs w:val="20"/>
          <w:u w:val="single"/>
        </w:rPr>
        <w:t>Bloc « MAT_SUP_CABLE»</w:t>
      </w:r>
      <w:r w:rsidR="00686B82" w:rsidRPr="001374CB">
        <w:rPr>
          <w:b/>
          <w:sz w:val="20"/>
          <w:szCs w:val="20"/>
        </w:rPr>
        <w:t> :</w:t>
      </w:r>
      <w:r w:rsidR="001374CB" w:rsidRPr="001374CB">
        <w:rPr>
          <w:sz w:val="20"/>
          <w:szCs w:val="20"/>
        </w:rPr>
        <w:tab/>
      </w:r>
      <w:r w:rsidR="004C3503" w:rsidRPr="001374CB">
        <w:rPr>
          <w:sz w:val="20"/>
          <w:szCs w:val="20"/>
        </w:rPr>
        <w:t>02-ECLAIRAGE_AFF_DENOM EXPLOITANT</w:t>
      </w:r>
    </w:p>
    <w:p w:rsidR="00844A68" w:rsidRPr="001374CB" w:rsidRDefault="00686B82" w:rsidP="004C3503">
      <w:pPr>
        <w:tabs>
          <w:tab w:val="left" w:pos="2835"/>
        </w:tabs>
        <w:ind w:left="2835" w:right="-284" w:hanging="2835"/>
        <w:jc w:val="left"/>
        <w:rPr>
          <w:sz w:val="20"/>
          <w:szCs w:val="20"/>
        </w:rPr>
      </w:pPr>
      <w:r w:rsidRPr="001374CB">
        <w:rPr>
          <w:b/>
          <w:sz w:val="20"/>
          <w:szCs w:val="20"/>
          <w:u w:val="single"/>
        </w:rPr>
        <w:t>Bloc « POINT_LUMINEUX »</w:t>
      </w:r>
      <w:r w:rsidRPr="001374CB">
        <w:rPr>
          <w:b/>
          <w:sz w:val="20"/>
          <w:szCs w:val="20"/>
        </w:rPr>
        <w:t> :</w:t>
      </w:r>
      <w:r w:rsidR="001374CB" w:rsidRPr="001374CB">
        <w:rPr>
          <w:sz w:val="20"/>
          <w:szCs w:val="20"/>
        </w:rPr>
        <w:tab/>
      </w:r>
      <w:r w:rsidR="004C3503" w:rsidRPr="001374CB">
        <w:rPr>
          <w:sz w:val="20"/>
          <w:szCs w:val="20"/>
        </w:rPr>
        <w:t xml:space="preserve">02-ECLAIRAGE_AFF_DENOM EXPLOITANT </w:t>
      </w:r>
      <w:r w:rsidR="004C3503">
        <w:rPr>
          <w:sz w:val="20"/>
          <w:szCs w:val="20"/>
        </w:rPr>
        <w:t xml:space="preserve">(toutes </w:t>
      </w:r>
      <w:r w:rsidR="00844A68" w:rsidRPr="001374CB">
        <w:rPr>
          <w:sz w:val="20"/>
          <w:szCs w:val="20"/>
        </w:rPr>
        <w:t>sources lumineuses, par exemple candélabre</w:t>
      </w:r>
      <w:r w:rsidR="004C3503">
        <w:rPr>
          <w:sz w:val="20"/>
          <w:szCs w:val="20"/>
        </w:rPr>
        <w:t xml:space="preserve">, applique, </w:t>
      </w:r>
      <w:r w:rsidR="00844A68" w:rsidRPr="001374CB">
        <w:rPr>
          <w:sz w:val="20"/>
          <w:szCs w:val="20"/>
        </w:rPr>
        <w:t>panneau</w:t>
      </w:r>
      <w:r w:rsidR="00844A68" w:rsidRPr="001374CB">
        <w:rPr>
          <w:sz w:val="20"/>
          <w:szCs w:val="20"/>
          <w:u w:val="single"/>
        </w:rPr>
        <w:t xml:space="preserve"> </w:t>
      </w:r>
      <w:r w:rsidR="004C3503">
        <w:rPr>
          <w:sz w:val="20"/>
          <w:szCs w:val="20"/>
        </w:rPr>
        <w:t>publicitaire, …)</w:t>
      </w:r>
    </w:p>
    <w:p w:rsidR="00844A68" w:rsidRPr="001374CB" w:rsidRDefault="00844A68" w:rsidP="004C3503">
      <w:pPr>
        <w:tabs>
          <w:tab w:val="left" w:pos="2835"/>
        </w:tabs>
        <w:ind w:left="2835" w:right="-284" w:hanging="2835"/>
        <w:jc w:val="left"/>
        <w:rPr>
          <w:sz w:val="20"/>
          <w:szCs w:val="20"/>
        </w:rPr>
      </w:pPr>
      <w:r w:rsidRPr="001374CB">
        <w:rPr>
          <w:b/>
          <w:sz w:val="20"/>
          <w:szCs w:val="20"/>
          <w:u w:val="single"/>
        </w:rPr>
        <w:t>Bloc « POSTE HTA »</w:t>
      </w:r>
      <w:r w:rsidRPr="001374CB">
        <w:rPr>
          <w:b/>
          <w:sz w:val="20"/>
          <w:szCs w:val="20"/>
        </w:rPr>
        <w:t> :</w:t>
      </w:r>
      <w:r w:rsidR="001374CB" w:rsidRPr="001374CB">
        <w:rPr>
          <w:sz w:val="20"/>
          <w:szCs w:val="20"/>
        </w:rPr>
        <w:tab/>
      </w:r>
      <w:r w:rsidR="004C3503" w:rsidRPr="001374CB">
        <w:rPr>
          <w:sz w:val="20"/>
          <w:szCs w:val="20"/>
        </w:rPr>
        <w:t>02-ECLAIRAGE_AFF_DENOM EXPLOITANT</w:t>
      </w:r>
    </w:p>
    <w:p w:rsidR="00844A68" w:rsidRPr="001374CB" w:rsidRDefault="00844A68" w:rsidP="004C3503">
      <w:pPr>
        <w:tabs>
          <w:tab w:val="left" w:pos="2835"/>
        </w:tabs>
        <w:ind w:left="2835" w:right="-284" w:hanging="2835"/>
        <w:jc w:val="left"/>
        <w:rPr>
          <w:sz w:val="20"/>
          <w:szCs w:val="20"/>
        </w:rPr>
      </w:pPr>
      <w:r w:rsidRPr="001374CB">
        <w:rPr>
          <w:b/>
          <w:sz w:val="20"/>
          <w:szCs w:val="20"/>
          <w:u w:val="single"/>
        </w:rPr>
        <w:t>Bloc « SUPPORT-SLT »</w:t>
      </w:r>
      <w:r w:rsidRPr="001374CB">
        <w:rPr>
          <w:b/>
          <w:sz w:val="20"/>
          <w:szCs w:val="20"/>
        </w:rPr>
        <w:t> :</w:t>
      </w:r>
      <w:r w:rsidR="001374CB" w:rsidRPr="001374CB">
        <w:rPr>
          <w:sz w:val="20"/>
          <w:szCs w:val="20"/>
        </w:rPr>
        <w:tab/>
      </w:r>
      <w:r w:rsidR="004C3503" w:rsidRPr="004C3503">
        <w:rPr>
          <w:sz w:val="20"/>
          <w:szCs w:val="20"/>
        </w:rPr>
        <w:t>11-FEU_TRICOLORE_SIGNA_ROUTIERE_AFF_DENOM EXPLOITANT</w:t>
      </w:r>
    </w:p>
    <w:p w:rsidR="00844A68" w:rsidRPr="001374CB" w:rsidRDefault="00844A68" w:rsidP="004C3503">
      <w:pPr>
        <w:tabs>
          <w:tab w:val="left" w:pos="2835"/>
        </w:tabs>
        <w:ind w:left="2835" w:right="-284" w:hanging="2835"/>
        <w:jc w:val="left"/>
        <w:rPr>
          <w:sz w:val="20"/>
          <w:szCs w:val="20"/>
        </w:rPr>
      </w:pPr>
      <w:r w:rsidRPr="001374CB">
        <w:rPr>
          <w:b/>
          <w:sz w:val="20"/>
          <w:szCs w:val="20"/>
          <w:u w:val="single"/>
        </w:rPr>
        <w:t>Bloc »TRANSFORMATEUR »</w:t>
      </w:r>
      <w:r w:rsidRPr="001374CB">
        <w:rPr>
          <w:b/>
          <w:sz w:val="20"/>
          <w:szCs w:val="20"/>
        </w:rPr>
        <w:t> :</w:t>
      </w:r>
      <w:r w:rsidR="001374CB" w:rsidRPr="001374CB">
        <w:rPr>
          <w:sz w:val="20"/>
          <w:szCs w:val="20"/>
        </w:rPr>
        <w:tab/>
      </w:r>
      <w:r w:rsidR="004C3503" w:rsidRPr="001374CB">
        <w:rPr>
          <w:sz w:val="20"/>
          <w:szCs w:val="20"/>
        </w:rPr>
        <w:t>02-ECLAIRAGE_AFF_DENOM EXPLOITANT</w:t>
      </w:r>
    </w:p>
    <w:p w:rsidR="00795840" w:rsidRPr="001374CB" w:rsidRDefault="00B74C25" w:rsidP="004C3503">
      <w:pPr>
        <w:tabs>
          <w:tab w:val="left" w:pos="2835"/>
        </w:tabs>
        <w:ind w:left="2835" w:right="-284" w:hanging="2835"/>
        <w:rPr>
          <w:sz w:val="20"/>
          <w:szCs w:val="20"/>
        </w:rPr>
      </w:pPr>
      <w:r w:rsidRPr="001374CB">
        <w:rPr>
          <w:b/>
          <w:sz w:val="20"/>
          <w:szCs w:val="20"/>
          <w:u w:val="single"/>
        </w:rPr>
        <w:t>Bloc « TCPOINT »</w:t>
      </w:r>
      <w:r w:rsidRPr="001374CB">
        <w:rPr>
          <w:b/>
          <w:sz w:val="20"/>
          <w:szCs w:val="20"/>
        </w:rPr>
        <w:t> :</w:t>
      </w:r>
      <w:r w:rsidR="001374CB" w:rsidRPr="001374CB">
        <w:rPr>
          <w:sz w:val="20"/>
          <w:szCs w:val="20"/>
        </w:rPr>
        <w:tab/>
      </w:r>
      <w:r w:rsidR="004C3503">
        <w:rPr>
          <w:sz w:val="20"/>
          <w:szCs w:val="20"/>
        </w:rPr>
        <w:t>Sur tous les calques à l’exception des calques texte</w:t>
      </w:r>
    </w:p>
    <w:p w:rsidR="00DD341B" w:rsidRPr="007F07DF" w:rsidRDefault="00DD341B" w:rsidP="007D556F">
      <w:pPr>
        <w:rPr>
          <w:rStyle w:val="Accentuation"/>
          <w:b/>
          <w:color w:val="000000" w:themeColor="text1"/>
        </w:rPr>
      </w:pPr>
    </w:p>
    <w:p w:rsidR="007F07DF" w:rsidRPr="007F07DF" w:rsidRDefault="007F07DF" w:rsidP="007F07DF">
      <w:pPr>
        <w:jc w:val="center"/>
        <w:rPr>
          <w:i/>
          <w:szCs w:val="24"/>
        </w:rPr>
      </w:pPr>
      <w:r w:rsidRPr="007F07DF">
        <w:rPr>
          <w:i/>
          <w:szCs w:val="24"/>
        </w:rPr>
        <w:t>Voir également la nomenclature  (Nomenclature EP-SLT v8</w:t>
      </w:r>
      <w:r w:rsidR="00021D72">
        <w:rPr>
          <w:i/>
          <w:szCs w:val="24"/>
        </w:rPr>
        <w:t>.xlsx</w:t>
      </w:r>
      <w:r w:rsidRPr="007F07DF">
        <w:rPr>
          <w:i/>
          <w:szCs w:val="24"/>
        </w:rPr>
        <w:t>)</w:t>
      </w:r>
    </w:p>
    <w:p w:rsidR="007F07DF" w:rsidRPr="007F07DF" w:rsidRDefault="007F07DF" w:rsidP="007D556F">
      <w:pPr>
        <w:rPr>
          <w:rStyle w:val="Accentuation"/>
          <w:b/>
          <w:color w:val="000000" w:themeColor="text1"/>
        </w:rPr>
      </w:pPr>
    </w:p>
    <w:p w:rsidR="005E7A77" w:rsidRDefault="00C9353A" w:rsidP="007D556F">
      <w:pPr>
        <w:rPr>
          <w:rStyle w:val="Accentuation"/>
          <w:b/>
          <w:color w:val="808080" w:themeColor="background1" w:themeShade="80"/>
        </w:rPr>
      </w:pPr>
      <w:r>
        <w:rPr>
          <w:rStyle w:val="Accentuation"/>
          <w:b/>
          <w:color w:val="808080" w:themeColor="background1" w:themeShade="80"/>
        </w:rPr>
        <w:t>Précision pour le rendu</w:t>
      </w:r>
    </w:p>
    <w:p w:rsidR="005E312C" w:rsidRPr="000B046C" w:rsidRDefault="005E312C" w:rsidP="005E312C">
      <w:r>
        <w:t xml:space="preserve">Tous les objets doivent être raccrochés entre eux </w:t>
      </w:r>
      <w:r w:rsidR="00B53D01">
        <w:t>en un point unique</w:t>
      </w:r>
      <w:r w:rsidR="00614090">
        <w:t xml:space="preserve">, pour les blocs il s’agit du point d’insertion, pour les </w:t>
      </w:r>
      <w:proofErr w:type="spellStart"/>
      <w:r w:rsidR="00614090">
        <w:t>polylignes</w:t>
      </w:r>
      <w:proofErr w:type="spellEnd"/>
      <w:r w:rsidR="00614090">
        <w:t xml:space="preserve"> de leurs extrémités</w:t>
      </w:r>
      <w:r w:rsidR="00B53D01">
        <w:t xml:space="preserve">. </w:t>
      </w:r>
      <w:r>
        <w:t>Les blocs sont prédéfinis avec des attributs qu’il est essentiel de remplir afin que nous puissions récupérer ces informations dans le SIG de Plaine Commune.</w:t>
      </w:r>
    </w:p>
    <w:p w:rsidR="007A396C" w:rsidRDefault="007A396C" w:rsidP="00212065"/>
    <w:p w:rsidR="00B53D01" w:rsidRPr="00B53D01" w:rsidRDefault="00B53D01" w:rsidP="00212065">
      <w:pPr>
        <w:rPr>
          <w:u w:val="single"/>
        </w:rPr>
      </w:pPr>
      <w:r w:rsidRPr="00B53D01">
        <w:rPr>
          <w:u w:val="single"/>
        </w:rPr>
        <w:t>Réseaux :</w:t>
      </w:r>
    </w:p>
    <w:p w:rsidR="005E312C" w:rsidRDefault="005E312C" w:rsidP="005E312C">
      <w:r>
        <w:t xml:space="preserve">Pour une meilleure intégration dans le SIG, tout objet linéaire des différents réseaux doit être saisi comme des </w:t>
      </w:r>
      <w:proofErr w:type="spellStart"/>
      <w:r>
        <w:t>polylignes</w:t>
      </w:r>
      <w:proofErr w:type="spellEnd"/>
      <w:r>
        <w:t xml:space="preserve">. Les </w:t>
      </w:r>
      <w:proofErr w:type="spellStart"/>
      <w:r>
        <w:t>polylignes</w:t>
      </w:r>
      <w:proofErr w:type="spellEnd"/>
      <w:r>
        <w:t xml:space="preserve"> peuvent contenir des arcs de cercle, par contre le lissage n’est pas autorisé. Les </w:t>
      </w:r>
      <w:proofErr w:type="spellStart"/>
      <w:r>
        <w:t>polylignes</w:t>
      </w:r>
      <w:proofErr w:type="spellEnd"/>
      <w:r>
        <w:t xml:space="preserve"> ne doivent en aucun cas être fermées, car à l’intégration, une </w:t>
      </w:r>
      <w:proofErr w:type="spellStart"/>
      <w:r>
        <w:t>polyligne</w:t>
      </w:r>
      <w:proofErr w:type="spellEnd"/>
      <w:r>
        <w:t xml:space="preserve"> fermée est transformée en objet surfacique. </w:t>
      </w:r>
    </w:p>
    <w:p w:rsidR="005E312C" w:rsidRPr="00FA18BE" w:rsidRDefault="005E312C" w:rsidP="00FA18BE">
      <w:pPr>
        <w:pStyle w:val="Paragraphedeliste"/>
        <w:numPr>
          <w:ilvl w:val="0"/>
          <w:numId w:val="14"/>
        </w:numPr>
        <w:rPr>
          <w:b/>
        </w:rPr>
      </w:pPr>
      <w:r w:rsidRPr="00FA18BE">
        <w:rPr>
          <w:b/>
        </w:rPr>
        <w:t>La saisie se fait par tronçon. Un tronçon de réseau est une portion du réseau comprise entre deux objets remarquables du réseau </w:t>
      </w:r>
      <w:r w:rsidR="00614090" w:rsidRPr="00FA18BE">
        <w:rPr>
          <w:b/>
        </w:rPr>
        <w:t xml:space="preserve">soit </w:t>
      </w:r>
      <w:r w:rsidRPr="00FA18BE">
        <w:rPr>
          <w:b/>
        </w:rPr>
        <w:t xml:space="preserve">: </w:t>
      </w:r>
    </w:p>
    <w:p w:rsidR="000274F5" w:rsidRPr="000274F5" w:rsidRDefault="007A396C" w:rsidP="000274F5">
      <w:pPr>
        <w:pStyle w:val="Paragraphedeliste"/>
        <w:numPr>
          <w:ilvl w:val="0"/>
          <w:numId w:val="10"/>
        </w:numPr>
      </w:pPr>
      <w:r w:rsidRPr="000274F5">
        <w:rPr>
          <w:b/>
        </w:rPr>
        <w:t xml:space="preserve">deux </w:t>
      </w:r>
      <w:proofErr w:type="spellStart"/>
      <w:r w:rsidR="004D4D7D" w:rsidRPr="000274F5">
        <w:rPr>
          <w:b/>
        </w:rPr>
        <w:t>affleurants</w:t>
      </w:r>
      <w:proofErr w:type="spellEnd"/>
      <w:r w:rsidR="000274F5" w:rsidRPr="000274F5">
        <w:rPr>
          <w:b/>
        </w:rPr>
        <w:t xml:space="preserve"> (par exemple une chambre et un point lumineux)</w:t>
      </w:r>
      <w:r w:rsidR="00D42E44" w:rsidRPr="000274F5">
        <w:rPr>
          <w:b/>
        </w:rPr>
        <w:t xml:space="preserve"> </w:t>
      </w:r>
    </w:p>
    <w:p w:rsidR="000274F5" w:rsidRPr="000274F5" w:rsidRDefault="000274F5" w:rsidP="000274F5">
      <w:pPr>
        <w:pStyle w:val="Paragraphedeliste"/>
        <w:numPr>
          <w:ilvl w:val="0"/>
          <w:numId w:val="10"/>
        </w:numPr>
      </w:pPr>
      <w:r w:rsidRPr="000274F5">
        <w:rPr>
          <w:b/>
        </w:rPr>
        <w:t xml:space="preserve">ou </w:t>
      </w:r>
      <w:r>
        <w:rPr>
          <w:b/>
        </w:rPr>
        <w:t xml:space="preserve">2 </w:t>
      </w:r>
      <w:r w:rsidRPr="000274F5">
        <w:rPr>
          <w:b/>
        </w:rPr>
        <w:t>point</w:t>
      </w:r>
      <w:r>
        <w:rPr>
          <w:b/>
        </w:rPr>
        <w:t>s</w:t>
      </w:r>
      <w:r w:rsidRPr="000274F5">
        <w:rPr>
          <w:b/>
        </w:rPr>
        <w:t xml:space="preserve"> d’« irrégularité » </w:t>
      </w:r>
    </w:p>
    <w:p w:rsidR="003F7184" w:rsidRDefault="000274F5" w:rsidP="00FA18BE">
      <w:pPr>
        <w:pStyle w:val="Paragraphedeliste"/>
        <w:numPr>
          <w:ilvl w:val="0"/>
          <w:numId w:val="10"/>
        </w:numPr>
        <w:spacing w:after="0"/>
      </w:pPr>
      <w:r>
        <w:rPr>
          <w:b/>
        </w:rPr>
        <w:t xml:space="preserve">ou 1 affleurant et 1 </w:t>
      </w:r>
      <w:r w:rsidR="005E312C">
        <w:rPr>
          <w:b/>
        </w:rPr>
        <w:t>point irrégularité</w:t>
      </w:r>
      <w:r w:rsidR="007A396C" w:rsidRPr="000274F5">
        <w:rPr>
          <w:b/>
        </w:rPr>
        <w:t>.</w:t>
      </w:r>
    </w:p>
    <w:p w:rsidR="00FA18BE" w:rsidRPr="00FA18BE" w:rsidRDefault="00614090" w:rsidP="00FA18BE">
      <w:pPr>
        <w:spacing w:before="0"/>
        <w:ind w:left="360"/>
        <w:rPr>
          <w:b/>
        </w:rPr>
      </w:pPr>
      <w:r w:rsidRPr="00FA18BE">
        <w:rPr>
          <w:b/>
        </w:rPr>
        <w:t xml:space="preserve">Les deux extrémités d’un tronçon sont donc toujours accrochées sur </w:t>
      </w:r>
      <w:r w:rsidR="00FA18BE" w:rsidRPr="00FA18BE">
        <w:rPr>
          <w:b/>
        </w:rPr>
        <w:t>le point d’insertion d’un bloc.</w:t>
      </w:r>
    </w:p>
    <w:p w:rsidR="00FA18BE" w:rsidRPr="00FA18BE" w:rsidRDefault="00614090" w:rsidP="00FA18BE">
      <w:pPr>
        <w:pStyle w:val="Paragraphedeliste"/>
        <w:numPr>
          <w:ilvl w:val="0"/>
          <w:numId w:val="14"/>
        </w:numPr>
        <w:rPr>
          <w:b/>
        </w:rPr>
      </w:pPr>
      <w:r w:rsidRPr="00FA18BE">
        <w:rPr>
          <w:b/>
        </w:rPr>
        <w:t xml:space="preserve">Chacun des points déterminant la </w:t>
      </w:r>
      <w:proofErr w:type="spellStart"/>
      <w:r w:rsidRPr="00FA18BE">
        <w:rPr>
          <w:b/>
        </w:rPr>
        <w:t>polyligne</w:t>
      </w:r>
      <w:proofErr w:type="spellEnd"/>
      <w:r w:rsidRPr="00FA18BE">
        <w:rPr>
          <w:b/>
        </w:rPr>
        <w:t xml:space="preserve"> </w:t>
      </w:r>
      <w:r w:rsidR="00FA18BE" w:rsidRPr="00FA18BE">
        <w:rPr>
          <w:b/>
        </w:rPr>
        <w:t xml:space="preserve">constituant le tronçon </w:t>
      </w:r>
      <w:r w:rsidRPr="00FA18BE">
        <w:rPr>
          <w:b/>
        </w:rPr>
        <w:t xml:space="preserve">est </w:t>
      </w:r>
      <w:r w:rsidR="00FA18BE" w:rsidRPr="00FA18BE">
        <w:rPr>
          <w:b/>
        </w:rPr>
        <w:t>accroché à un bloc « TCPOINT ».</w:t>
      </w:r>
    </w:p>
    <w:p w:rsidR="00614090" w:rsidRPr="00FA18BE" w:rsidRDefault="00FA18BE" w:rsidP="00FA18BE">
      <w:pPr>
        <w:pStyle w:val="Paragraphedeliste"/>
        <w:numPr>
          <w:ilvl w:val="0"/>
          <w:numId w:val="14"/>
        </w:numPr>
        <w:rPr>
          <w:b/>
        </w:rPr>
      </w:pPr>
      <w:r w:rsidRPr="00FA18BE">
        <w:rPr>
          <w:b/>
        </w:rPr>
        <w:t>U</w:t>
      </w:r>
      <w:r w:rsidR="00614090" w:rsidRPr="00FA18BE">
        <w:rPr>
          <w:b/>
        </w:rPr>
        <w:t>n bloc « TRONCON »</w:t>
      </w:r>
      <w:r w:rsidR="00F44620" w:rsidRPr="00FA18BE">
        <w:rPr>
          <w:b/>
        </w:rPr>
        <w:t xml:space="preserve"> est accroché à l’un des points déterminant </w:t>
      </w:r>
      <w:r w:rsidRPr="00FA18BE">
        <w:rPr>
          <w:b/>
        </w:rPr>
        <w:t>le tronçon</w:t>
      </w:r>
      <w:r w:rsidR="00F44620" w:rsidRPr="00FA18BE">
        <w:rPr>
          <w:b/>
        </w:rPr>
        <w:t xml:space="preserve"> </w:t>
      </w:r>
      <w:r w:rsidRPr="00FA18BE">
        <w:rPr>
          <w:b/>
        </w:rPr>
        <w:t>(</w:t>
      </w:r>
      <w:r w:rsidR="00F44620" w:rsidRPr="00FA18BE">
        <w:rPr>
          <w:b/>
        </w:rPr>
        <w:t>hors point</w:t>
      </w:r>
      <w:r w:rsidRPr="00FA18BE">
        <w:rPr>
          <w:b/>
        </w:rPr>
        <w:t>s</w:t>
      </w:r>
      <w:r w:rsidR="00F44620" w:rsidRPr="00FA18BE">
        <w:rPr>
          <w:b/>
        </w:rPr>
        <w:t xml:space="preserve"> d’</w:t>
      </w:r>
      <w:r w:rsidRPr="00FA18BE">
        <w:rPr>
          <w:b/>
        </w:rPr>
        <w:t>extrémités)</w:t>
      </w:r>
      <w:r w:rsidR="00F44620" w:rsidRPr="00FA18BE">
        <w:rPr>
          <w:b/>
        </w:rPr>
        <w:t>.</w:t>
      </w:r>
    </w:p>
    <w:p w:rsidR="00B53D01" w:rsidRPr="00B53D01" w:rsidRDefault="00B53D01" w:rsidP="00B53D01">
      <w:pPr>
        <w:rPr>
          <w:u w:val="single"/>
        </w:rPr>
      </w:pPr>
      <w:r w:rsidRPr="00B53D01">
        <w:rPr>
          <w:u w:val="single"/>
        </w:rPr>
        <w:t>Objets représentés par des blocs :</w:t>
      </w:r>
    </w:p>
    <w:p w:rsidR="00FA18BE" w:rsidRDefault="007D556F" w:rsidP="00212065">
      <w:r w:rsidRPr="00754C7D">
        <w:t>Tous les objets de types ponctuels</w:t>
      </w:r>
      <w:r w:rsidR="00B53D01">
        <w:t xml:space="preserve"> (affleurant, accessoire, support,…) s</w:t>
      </w:r>
      <w:r w:rsidRPr="00754C7D">
        <w:t xml:space="preserve">ont représentés par des blocs et devront obligatoirement être </w:t>
      </w:r>
      <w:r w:rsidR="00B53D01">
        <w:t>rattachés au</w:t>
      </w:r>
      <w:r w:rsidR="005E312C">
        <w:t xml:space="preserve"> </w:t>
      </w:r>
      <w:r>
        <w:t>réseau</w:t>
      </w:r>
      <w:r w:rsidR="00FA18BE">
        <w:t xml:space="preserve"> (tronçons)</w:t>
      </w:r>
      <w:r w:rsidR="005E312C">
        <w:t xml:space="preserve"> </w:t>
      </w:r>
      <w:r w:rsidR="00B53D01">
        <w:t xml:space="preserve">par le point d’insertions du bloc </w:t>
      </w:r>
      <w:r>
        <w:t>(pas d’espace entre les objets)</w:t>
      </w:r>
      <w:r w:rsidR="00FA18BE">
        <w:t>. P</w:t>
      </w:r>
      <w:r w:rsidR="00F256A1" w:rsidRPr="00F256A1">
        <w:t xml:space="preserve">our cela, le prestataire devra utiliser les fonctions « d’accrochage objet » </w:t>
      </w:r>
      <w:r w:rsidR="003742AB">
        <w:t>d’</w:t>
      </w:r>
      <w:r w:rsidR="00F256A1" w:rsidRPr="00F256A1">
        <w:t>AutoCAD en sélectionnant l’option</w:t>
      </w:r>
      <w:r w:rsidR="00212065">
        <w:t xml:space="preserve"> </w:t>
      </w:r>
      <w:r w:rsidR="00F256A1" w:rsidRPr="00F256A1">
        <w:t xml:space="preserve">« Point d’insertion </w:t>
      </w:r>
      <w:r w:rsidR="00FA18BE">
        <w:t>».</w:t>
      </w:r>
    </w:p>
    <w:p w:rsidR="00212065" w:rsidRDefault="00583EDA" w:rsidP="00212065">
      <w:r>
        <w:t xml:space="preserve">Les blocs sont accrochés </w:t>
      </w:r>
      <w:r w:rsidR="00FA18BE">
        <w:t xml:space="preserve">exclusivement </w:t>
      </w:r>
      <w:r>
        <w:t xml:space="preserve">aux extrémités des tronçons de réseaux à l’exclusion de tout autre point. Les seules exceptions sont les blocs </w:t>
      </w:r>
      <w:r w:rsidR="00FA18BE">
        <w:t>« TCPOINT » (</w:t>
      </w:r>
      <w:r w:rsidR="00042320">
        <w:t>voir ci-dessous</w:t>
      </w:r>
      <w:r w:rsidR="00FA18BE">
        <w:t>) et le bloc « TRONCON »</w:t>
      </w:r>
      <w:r w:rsidR="00F703D7">
        <w:t xml:space="preserve"> qui s’accroche en tout point de la </w:t>
      </w:r>
      <w:proofErr w:type="spellStart"/>
      <w:r w:rsidR="00F703D7">
        <w:t>polyligne</w:t>
      </w:r>
      <w:proofErr w:type="spellEnd"/>
      <w:r w:rsidR="00F703D7">
        <w:t xml:space="preserve"> décrivant un tronçon hors point d’extrémité</w:t>
      </w:r>
      <w:r w:rsidR="004462BE">
        <w:t>.</w:t>
      </w:r>
    </w:p>
    <w:p w:rsidR="00042320" w:rsidRDefault="00042320" w:rsidP="00042320">
      <w:pPr>
        <w:pStyle w:val="Paragraphedeliste"/>
        <w:ind w:left="0"/>
      </w:pPr>
      <w:r w:rsidRPr="00F256A1">
        <w:t xml:space="preserve">Les entités ponctuelles des </w:t>
      </w:r>
      <w:r w:rsidRPr="00823425">
        <w:rPr>
          <w:b/>
          <w:bCs/>
        </w:rPr>
        <w:t xml:space="preserve">points de </w:t>
      </w:r>
      <w:proofErr w:type="spellStart"/>
      <w:r w:rsidRPr="00823425">
        <w:rPr>
          <w:b/>
          <w:bCs/>
        </w:rPr>
        <w:t>géoréférencement</w:t>
      </w:r>
      <w:proofErr w:type="spellEnd"/>
      <w:r w:rsidRPr="00F256A1">
        <w:t xml:space="preserve">. </w:t>
      </w:r>
      <w:r>
        <w:t xml:space="preserve"> (</w:t>
      </w:r>
      <w:r w:rsidRPr="00844A68">
        <w:t>TCP</w:t>
      </w:r>
      <w:r>
        <w:t xml:space="preserve">OINT) </w:t>
      </w:r>
      <w:r w:rsidRPr="00F256A1">
        <w:t xml:space="preserve">Ces derniers font références à </w:t>
      </w:r>
      <w:r w:rsidRPr="00823425">
        <w:rPr>
          <w:i/>
        </w:rPr>
        <w:t>l’arrêté du 15 février 2012 pris en application du chapitre IV du titre V du livre V du code de l’environnement relatif à l’exécution de travaux à proximité de certains ouvrages souterrains, aériens ou subaquatiques de transport ou de distribution</w:t>
      </w:r>
      <w:r>
        <w:t xml:space="preserve">. </w:t>
      </w:r>
      <w:r w:rsidRPr="00F256A1">
        <w:t xml:space="preserve">Ces points de </w:t>
      </w:r>
      <w:proofErr w:type="spellStart"/>
      <w:r w:rsidRPr="00F256A1">
        <w:t>géoréférencement</w:t>
      </w:r>
      <w:proofErr w:type="spellEnd"/>
      <w:r w:rsidRPr="00F256A1">
        <w:t xml:space="preserve"> devront être effectués en génératrice supérieure de chaque tronçon </w:t>
      </w:r>
      <w:r w:rsidRPr="00F256A1">
        <w:lastRenderedPageBreak/>
        <w:t>d’ouvrage</w:t>
      </w:r>
      <w:r>
        <w:t xml:space="preserve">, le point d’insertion du bloc « TCPOINT » sera rattaché soit à un sommet de </w:t>
      </w:r>
      <w:proofErr w:type="spellStart"/>
      <w:r>
        <w:t>polyligne</w:t>
      </w:r>
      <w:proofErr w:type="spellEnd"/>
      <w:r>
        <w:t xml:space="preserve"> (cas des tronçons de réseau et des contours de chambres) soit au point d’insertion d’un bloc </w:t>
      </w:r>
      <w:proofErr w:type="spellStart"/>
      <w:r>
        <w:t>affleurants</w:t>
      </w:r>
      <w:proofErr w:type="spellEnd"/>
      <w:r w:rsidRPr="00F256A1">
        <w:t xml:space="preserve">. </w:t>
      </w:r>
    </w:p>
    <w:p w:rsidR="00F703D7" w:rsidRDefault="00F703D7" w:rsidP="00212065">
      <w:r>
        <w:t>Il est possible de superposer plusieurs blocs</w:t>
      </w:r>
      <w:r w:rsidR="00042320">
        <w:t xml:space="preserve"> (par exemple bloc CHAMBRE + bloc TCPOINT + bloc TRANSFORMATEUR).</w:t>
      </w:r>
    </w:p>
    <w:p w:rsidR="00042320" w:rsidRDefault="00042320" w:rsidP="00212065"/>
    <w:p w:rsidR="00AA7DFE" w:rsidRPr="00AA7DFE" w:rsidRDefault="00AA7DFE" w:rsidP="00212065">
      <w:pPr>
        <w:rPr>
          <w:u w:val="single"/>
        </w:rPr>
      </w:pPr>
      <w:r w:rsidRPr="00AA7DFE">
        <w:rPr>
          <w:u w:val="single"/>
        </w:rPr>
        <w:t>Objet surfacique : Contours de chambre et zone d’incident</w:t>
      </w:r>
    </w:p>
    <w:p w:rsidR="00AA7DFE" w:rsidRPr="00042320" w:rsidRDefault="00AA7DFE" w:rsidP="00212065">
      <w:r>
        <w:t>Tous les objets délimitant</w:t>
      </w:r>
      <w:r w:rsidR="00042320">
        <w:t xml:space="preserve"> un objet surfacique, à savoir les zones d’incidents et les contours de </w:t>
      </w:r>
      <w:r w:rsidR="00042320" w:rsidRPr="00042320">
        <w:t xml:space="preserve">chambres sont représentés par une </w:t>
      </w:r>
      <w:proofErr w:type="spellStart"/>
      <w:r w:rsidR="00042320" w:rsidRPr="00042320">
        <w:t>polyligne</w:t>
      </w:r>
      <w:proofErr w:type="spellEnd"/>
      <w:r w:rsidR="00042320" w:rsidRPr="00042320">
        <w:t xml:space="preserve"> fermée. Afin de </w:t>
      </w:r>
      <w:r w:rsidR="00042320">
        <w:t xml:space="preserve">pouvoir </w:t>
      </w:r>
      <w:r w:rsidR="00042320" w:rsidRPr="00042320">
        <w:t>récupérer</w:t>
      </w:r>
      <w:r w:rsidR="00042320">
        <w:t xml:space="preserve"> l</w:t>
      </w:r>
      <w:r w:rsidR="00042320" w:rsidRPr="00042320">
        <w:t>es objet</w:t>
      </w:r>
      <w:r w:rsidR="00042320">
        <w:t>s</w:t>
      </w:r>
      <w:r w:rsidR="00042320" w:rsidRPr="00042320">
        <w:t xml:space="preserve"> surfacique</w:t>
      </w:r>
      <w:r w:rsidR="00042320">
        <w:t xml:space="preserve">s dans le SIG il est </w:t>
      </w:r>
      <w:r w:rsidR="00021D72">
        <w:t>impératif</w:t>
      </w:r>
      <w:r w:rsidR="00042320">
        <w:t xml:space="preserve"> que la </w:t>
      </w:r>
      <w:proofErr w:type="spellStart"/>
      <w:r w:rsidR="00042320">
        <w:t>polyligne</w:t>
      </w:r>
      <w:proofErr w:type="spellEnd"/>
      <w:r w:rsidR="00042320">
        <w:t xml:space="preserve"> soit fermé.</w:t>
      </w:r>
    </w:p>
    <w:p w:rsidR="00823425" w:rsidRDefault="00823425" w:rsidP="00042320">
      <w:pPr>
        <w:spacing w:after="0"/>
      </w:pPr>
      <w:r>
        <w:t>C</w:t>
      </w:r>
      <w:r w:rsidR="00F256A1" w:rsidRPr="00F256A1">
        <w:t>as particulier</w:t>
      </w:r>
      <w:r>
        <w:t> :</w:t>
      </w:r>
    </w:p>
    <w:p w:rsidR="00F55843" w:rsidRDefault="00B8787B" w:rsidP="00042320">
      <w:pPr>
        <w:pStyle w:val="Paragraphedeliste"/>
        <w:numPr>
          <w:ilvl w:val="0"/>
          <w:numId w:val="10"/>
        </w:numPr>
        <w:spacing w:before="0"/>
      </w:pPr>
      <w:r>
        <w:t xml:space="preserve">les chambres sont représentées à la fois par leurs contours avec une </w:t>
      </w:r>
      <w:proofErr w:type="spellStart"/>
      <w:r>
        <w:t>polyligne</w:t>
      </w:r>
      <w:proofErr w:type="spellEnd"/>
      <w:r>
        <w:t xml:space="preserve"> fermée (objet surfacique) et par un bloc chambre dont le point d’insertion est situé dans la chambre. Les réseaux passant dans la chambre sont obligatoirement accroché au bloc chambre.</w:t>
      </w:r>
    </w:p>
    <w:p w:rsidR="00A82024" w:rsidRDefault="00A82024" w:rsidP="00A82024">
      <w:bookmarkStart w:id="0" w:name="_GoBack"/>
      <w:bookmarkEnd w:id="0"/>
    </w:p>
    <w:sectPr w:rsidR="00A82024" w:rsidSect="00C917D7">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5D24"/>
    <w:multiLevelType w:val="hybridMultilevel"/>
    <w:tmpl w:val="E80CB008"/>
    <w:lvl w:ilvl="0" w:tplc="005E6D2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516217E"/>
    <w:multiLevelType w:val="hybridMultilevel"/>
    <w:tmpl w:val="1D5A8D8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8396C7B"/>
    <w:multiLevelType w:val="hybridMultilevel"/>
    <w:tmpl w:val="0C6A82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A4D2BAE"/>
    <w:multiLevelType w:val="hybridMultilevel"/>
    <w:tmpl w:val="2D0EB65C"/>
    <w:lvl w:ilvl="0" w:tplc="8AF44436">
      <w:start w:val="2"/>
      <w:numFmt w:val="bullet"/>
      <w:lvlText w:val="-"/>
      <w:lvlJc w:val="left"/>
      <w:pPr>
        <w:ind w:left="720" w:hanging="360"/>
      </w:pPr>
      <w:rPr>
        <w:rFonts w:ascii="Times New Roman" w:eastAsiaTheme="minorHAnsi"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ABC4458"/>
    <w:multiLevelType w:val="hybridMultilevel"/>
    <w:tmpl w:val="2C1C8C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8F16B95"/>
    <w:multiLevelType w:val="hybridMultilevel"/>
    <w:tmpl w:val="00AC33B0"/>
    <w:lvl w:ilvl="0" w:tplc="46F47432">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
    <w:nsid w:val="2AAD5F30"/>
    <w:multiLevelType w:val="hybridMultilevel"/>
    <w:tmpl w:val="11DC6C98"/>
    <w:lvl w:ilvl="0" w:tplc="040C0005">
      <w:start w:val="1"/>
      <w:numFmt w:val="bullet"/>
      <w:lvlText w:val=""/>
      <w:lvlJc w:val="left"/>
      <w:pPr>
        <w:ind w:left="1485" w:hanging="360"/>
      </w:pPr>
      <w:rPr>
        <w:rFonts w:ascii="Wingdings" w:hAnsi="Wingdings"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7">
    <w:nsid w:val="2B854EC5"/>
    <w:multiLevelType w:val="hybridMultilevel"/>
    <w:tmpl w:val="30220D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15019B3"/>
    <w:multiLevelType w:val="hybridMultilevel"/>
    <w:tmpl w:val="317CF1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2593B44"/>
    <w:multiLevelType w:val="hybridMultilevel"/>
    <w:tmpl w:val="BCB4C3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5E714F7"/>
    <w:multiLevelType w:val="hybridMultilevel"/>
    <w:tmpl w:val="50320326"/>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nsid w:val="3BF72366"/>
    <w:multiLevelType w:val="hybridMultilevel"/>
    <w:tmpl w:val="11E03A20"/>
    <w:lvl w:ilvl="0" w:tplc="46F47432">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2">
    <w:nsid w:val="41E36E3F"/>
    <w:multiLevelType w:val="hybridMultilevel"/>
    <w:tmpl w:val="C0B0B6D4"/>
    <w:lvl w:ilvl="0" w:tplc="005E6D2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7D6D0BB7"/>
    <w:multiLevelType w:val="hybridMultilevel"/>
    <w:tmpl w:val="83E8EDC6"/>
    <w:lvl w:ilvl="0" w:tplc="CD00304E">
      <w:numFmt w:val="bullet"/>
      <w:lvlText w:val="-"/>
      <w:lvlJc w:val="left"/>
      <w:pPr>
        <w:ind w:left="720" w:hanging="360"/>
      </w:pPr>
      <w:rPr>
        <w:rFonts w:ascii="Cambria" w:eastAsiaTheme="minorHAnsi" w:hAnsi="Cambr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2"/>
  </w:num>
  <w:num w:numId="4">
    <w:abstractNumId w:val="4"/>
  </w:num>
  <w:num w:numId="5">
    <w:abstractNumId w:val="10"/>
  </w:num>
  <w:num w:numId="6">
    <w:abstractNumId w:val="12"/>
  </w:num>
  <w:num w:numId="7">
    <w:abstractNumId w:val="0"/>
  </w:num>
  <w:num w:numId="8">
    <w:abstractNumId w:val="9"/>
  </w:num>
  <w:num w:numId="9">
    <w:abstractNumId w:val="6"/>
  </w:num>
  <w:num w:numId="10">
    <w:abstractNumId w:val="3"/>
  </w:num>
  <w:num w:numId="11">
    <w:abstractNumId w:val="13"/>
  </w:num>
  <w:num w:numId="12">
    <w:abstractNumId w:val="5"/>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96C"/>
    <w:rsid w:val="00021D72"/>
    <w:rsid w:val="000274F5"/>
    <w:rsid w:val="00042320"/>
    <w:rsid w:val="000467F4"/>
    <w:rsid w:val="00052F3B"/>
    <w:rsid w:val="00053D4C"/>
    <w:rsid w:val="000731A8"/>
    <w:rsid w:val="000B046C"/>
    <w:rsid w:val="000B171D"/>
    <w:rsid w:val="000C509F"/>
    <w:rsid w:val="001374CB"/>
    <w:rsid w:val="00156CA7"/>
    <w:rsid w:val="001C31E7"/>
    <w:rsid w:val="00203106"/>
    <w:rsid w:val="00212065"/>
    <w:rsid w:val="00213E29"/>
    <w:rsid w:val="002161CA"/>
    <w:rsid w:val="0022178A"/>
    <w:rsid w:val="002350DD"/>
    <w:rsid w:val="0025054B"/>
    <w:rsid w:val="00274163"/>
    <w:rsid w:val="002A4D56"/>
    <w:rsid w:val="002B3F70"/>
    <w:rsid w:val="002B5D1C"/>
    <w:rsid w:val="002C1385"/>
    <w:rsid w:val="002C3E8C"/>
    <w:rsid w:val="002E2D30"/>
    <w:rsid w:val="00345D1D"/>
    <w:rsid w:val="00354D7F"/>
    <w:rsid w:val="003706DC"/>
    <w:rsid w:val="003742AB"/>
    <w:rsid w:val="003801B9"/>
    <w:rsid w:val="003B3A5A"/>
    <w:rsid w:val="003D0F1D"/>
    <w:rsid w:val="003F15F6"/>
    <w:rsid w:val="003F540D"/>
    <w:rsid w:val="003F7184"/>
    <w:rsid w:val="003F7BCC"/>
    <w:rsid w:val="004462BE"/>
    <w:rsid w:val="004A5341"/>
    <w:rsid w:val="004B13BA"/>
    <w:rsid w:val="004C3503"/>
    <w:rsid w:val="004D4D7D"/>
    <w:rsid w:val="00505694"/>
    <w:rsid w:val="0051478A"/>
    <w:rsid w:val="005626D1"/>
    <w:rsid w:val="00583EDA"/>
    <w:rsid w:val="005E1657"/>
    <w:rsid w:val="005E312C"/>
    <w:rsid w:val="005E625E"/>
    <w:rsid w:val="005E7A77"/>
    <w:rsid w:val="00612E6A"/>
    <w:rsid w:val="00614090"/>
    <w:rsid w:val="006264D4"/>
    <w:rsid w:val="0063162F"/>
    <w:rsid w:val="006317E8"/>
    <w:rsid w:val="00654D07"/>
    <w:rsid w:val="0066051D"/>
    <w:rsid w:val="006636C6"/>
    <w:rsid w:val="006717D8"/>
    <w:rsid w:val="00682ED6"/>
    <w:rsid w:val="00686529"/>
    <w:rsid w:val="00686B82"/>
    <w:rsid w:val="00690826"/>
    <w:rsid w:val="006C01E6"/>
    <w:rsid w:val="006E2AD3"/>
    <w:rsid w:val="006E2E30"/>
    <w:rsid w:val="006F701A"/>
    <w:rsid w:val="0071131B"/>
    <w:rsid w:val="007335BC"/>
    <w:rsid w:val="00754C7D"/>
    <w:rsid w:val="007713CE"/>
    <w:rsid w:val="00795840"/>
    <w:rsid w:val="007A396C"/>
    <w:rsid w:val="007B771C"/>
    <w:rsid w:val="007D556F"/>
    <w:rsid w:val="007E3A77"/>
    <w:rsid w:val="007F07DF"/>
    <w:rsid w:val="007F20A7"/>
    <w:rsid w:val="0080426E"/>
    <w:rsid w:val="00823425"/>
    <w:rsid w:val="00834BD0"/>
    <w:rsid w:val="00844A68"/>
    <w:rsid w:val="00864D57"/>
    <w:rsid w:val="008859F9"/>
    <w:rsid w:val="008936AC"/>
    <w:rsid w:val="008E297A"/>
    <w:rsid w:val="008F254E"/>
    <w:rsid w:val="00904854"/>
    <w:rsid w:val="00904D06"/>
    <w:rsid w:val="009256C9"/>
    <w:rsid w:val="009718E4"/>
    <w:rsid w:val="009A03CC"/>
    <w:rsid w:val="009B4378"/>
    <w:rsid w:val="009C23E3"/>
    <w:rsid w:val="009D11EA"/>
    <w:rsid w:val="00A47909"/>
    <w:rsid w:val="00A673B3"/>
    <w:rsid w:val="00A82024"/>
    <w:rsid w:val="00A85B37"/>
    <w:rsid w:val="00A90737"/>
    <w:rsid w:val="00AA4B79"/>
    <w:rsid w:val="00AA7DFE"/>
    <w:rsid w:val="00AD1E85"/>
    <w:rsid w:val="00AD4FAA"/>
    <w:rsid w:val="00B102F8"/>
    <w:rsid w:val="00B158EA"/>
    <w:rsid w:val="00B43C77"/>
    <w:rsid w:val="00B53D01"/>
    <w:rsid w:val="00B73534"/>
    <w:rsid w:val="00B74C25"/>
    <w:rsid w:val="00B81608"/>
    <w:rsid w:val="00B8787B"/>
    <w:rsid w:val="00BD0915"/>
    <w:rsid w:val="00BE2145"/>
    <w:rsid w:val="00C453E6"/>
    <w:rsid w:val="00C61B0F"/>
    <w:rsid w:val="00C814D7"/>
    <w:rsid w:val="00C861D4"/>
    <w:rsid w:val="00C874D8"/>
    <w:rsid w:val="00C917D7"/>
    <w:rsid w:val="00C9353A"/>
    <w:rsid w:val="00CC563F"/>
    <w:rsid w:val="00CE0799"/>
    <w:rsid w:val="00CE1E56"/>
    <w:rsid w:val="00CF39DB"/>
    <w:rsid w:val="00D03672"/>
    <w:rsid w:val="00D11EB8"/>
    <w:rsid w:val="00D1203D"/>
    <w:rsid w:val="00D139D2"/>
    <w:rsid w:val="00D362AB"/>
    <w:rsid w:val="00D42E44"/>
    <w:rsid w:val="00D46865"/>
    <w:rsid w:val="00DA6404"/>
    <w:rsid w:val="00DB2950"/>
    <w:rsid w:val="00DC19F0"/>
    <w:rsid w:val="00DD341B"/>
    <w:rsid w:val="00DF3E5E"/>
    <w:rsid w:val="00DF46E3"/>
    <w:rsid w:val="00E159E6"/>
    <w:rsid w:val="00E34F3E"/>
    <w:rsid w:val="00E71A56"/>
    <w:rsid w:val="00EA408D"/>
    <w:rsid w:val="00EB05E8"/>
    <w:rsid w:val="00EE5F3A"/>
    <w:rsid w:val="00F0742E"/>
    <w:rsid w:val="00F256A1"/>
    <w:rsid w:val="00F27A1F"/>
    <w:rsid w:val="00F32F0C"/>
    <w:rsid w:val="00F34F94"/>
    <w:rsid w:val="00F36040"/>
    <w:rsid w:val="00F44480"/>
    <w:rsid w:val="00F44620"/>
    <w:rsid w:val="00F53B90"/>
    <w:rsid w:val="00F556B1"/>
    <w:rsid w:val="00F55843"/>
    <w:rsid w:val="00F558FB"/>
    <w:rsid w:val="00F62EEF"/>
    <w:rsid w:val="00F703D7"/>
    <w:rsid w:val="00F75407"/>
    <w:rsid w:val="00F82E76"/>
    <w:rsid w:val="00FA18BE"/>
    <w:rsid w:val="00FA19AA"/>
    <w:rsid w:val="00FA1E6A"/>
    <w:rsid w:val="00FC784F"/>
    <w:rsid w:val="00FD2811"/>
    <w:rsid w:val="00FE3C5E"/>
    <w:rsid w:val="00FF4A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163"/>
    <w:pPr>
      <w:spacing w:before="240" w:after="240"/>
      <w:jc w:val="both"/>
    </w:pPr>
    <w:rPr>
      <w:rFonts w:ascii="Times New Roman" w:hAnsi="Times New Roman"/>
      <w:sz w:val="24"/>
    </w:rPr>
  </w:style>
  <w:style w:type="paragraph" w:styleId="Titre1">
    <w:name w:val="heading 1"/>
    <w:basedOn w:val="Normal"/>
    <w:next w:val="Normal"/>
    <w:link w:val="Titre1Car"/>
    <w:uiPriority w:val="9"/>
    <w:qFormat/>
    <w:rsid w:val="006636C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6636C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256A1"/>
    <w:rPr>
      <w:rFonts w:ascii="Tahoma" w:hAnsi="Tahoma" w:cs="Tahoma"/>
      <w:sz w:val="16"/>
      <w:szCs w:val="16"/>
    </w:rPr>
  </w:style>
  <w:style w:type="character" w:customStyle="1" w:styleId="TextedebullesCar">
    <w:name w:val="Texte de bulles Car"/>
    <w:basedOn w:val="Policepardfaut"/>
    <w:link w:val="Textedebulles"/>
    <w:uiPriority w:val="99"/>
    <w:semiHidden/>
    <w:rsid w:val="00F256A1"/>
    <w:rPr>
      <w:rFonts w:ascii="Tahoma" w:hAnsi="Tahoma" w:cs="Tahoma"/>
      <w:sz w:val="16"/>
      <w:szCs w:val="16"/>
    </w:rPr>
  </w:style>
  <w:style w:type="paragraph" w:styleId="Sansinterligne">
    <w:name w:val="No Spacing"/>
    <w:link w:val="SansinterligneCar"/>
    <w:uiPriority w:val="1"/>
    <w:qFormat/>
    <w:rsid w:val="00C917D7"/>
    <w:rPr>
      <w:rFonts w:eastAsiaTheme="minorEastAsia"/>
      <w:lang w:eastAsia="fr-FR"/>
    </w:rPr>
  </w:style>
  <w:style w:type="character" w:customStyle="1" w:styleId="SansinterligneCar">
    <w:name w:val="Sans interligne Car"/>
    <w:basedOn w:val="Policepardfaut"/>
    <w:link w:val="Sansinterligne"/>
    <w:uiPriority w:val="1"/>
    <w:rsid w:val="00C917D7"/>
    <w:rPr>
      <w:rFonts w:eastAsiaTheme="minorEastAsia"/>
      <w:lang w:eastAsia="fr-FR"/>
    </w:rPr>
  </w:style>
  <w:style w:type="paragraph" w:styleId="Titre">
    <w:name w:val="Title"/>
    <w:basedOn w:val="Normal"/>
    <w:next w:val="Normal"/>
    <w:link w:val="TitreCar"/>
    <w:uiPriority w:val="10"/>
    <w:qFormat/>
    <w:rsid w:val="00C917D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Car">
    <w:name w:val="Titre Car"/>
    <w:basedOn w:val="Policepardfaut"/>
    <w:link w:val="Titre"/>
    <w:uiPriority w:val="10"/>
    <w:rsid w:val="00C917D7"/>
    <w:rPr>
      <w:rFonts w:asciiTheme="majorHAnsi" w:eastAsiaTheme="majorEastAsia" w:hAnsiTheme="majorHAnsi" w:cstheme="majorBidi"/>
      <w:color w:val="17365D" w:themeColor="text2" w:themeShade="BF"/>
      <w:spacing w:val="5"/>
      <w:kern w:val="28"/>
      <w:sz w:val="52"/>
      <w:szCs w:val="52"/>
      <w:lang w:eastAsia="fr-FR"/>
    </w:rPr>
  </w:style>
  <w:style w:type="paragraph" w:styleId="Sous-titre">
    <w:name w:val="Subtitle"/>
    <w:basedOn w:val="Normal"/>
    <w:next w:val="Normal"/>
    <w:link w:val="Sous-titreCar"/>
    <w:uiPriority w:val="11"/>
    <w:qFormat/>
    <w:rsid w:val="00C917D7"/>
    <w:pPr>
      <w:numPr>
        <w:ilvl w:val="1"/>
      </w:numPr>
      <w:spacing w:after="200" w:line="276" w:lineRule="auto"/>
    </w:pPr>
    <w:rPr>
      <w:rFonts w:asciiTheme="majorHAnsi" w:eastAsiaTheme="majorEastAsia" w:hAnsiTheme="majorHAnsi" w:cstheme="majorBidi"/>
      <w:i/>
      <w:iCs/>
      <w:color w:val="4F81BD" w:themeColor="accent1"/>
      <w:spacing w:val="15"/>
      <w:szCs w:val="24"/>
      <w:lang w:eastAsia="fr-FR"/>
    </w:rPr>
  </w:style>
  <w:style w:type="character" w:customStyle="1" w:styleId="Sous-titreCar">
    <w:name w:val="Sous-titre Car"/>
    <w:basedOn w:val="Policepardfaut"/>
    <w:link w:val="Sous-titre"/>
    <w:uiPriority w:val="11"/>
    <w:rsid w:val="00C917D7"/>
    <w:rPr>
      <w:rFonts w:asciiTheme="majorHAnsi" w:eastAsiaTheme="majorEastAsia" w:hAnsiTheme="majorHAnsi" w:cstheme="majorBidi"/>
      <w:i/>
      <w:iCs/>
      <w:color w:val="4F81BD" w:themeColor="accent1"/>
      <w:spacing w:val="15"/>
      <w:sz w:val="24"/>
      <w:szCs w:val="24"/>
      <w:lang w:eastAsia="fr-FR"/>
    </w:rPr>
  </w:style>
  <w:style w:type="character" w:customStyle="1" w:styleId="Titre2Car">
    <w:name w:val="Titre 2 Car"/>
    <w:basedOn w:val="Policepardfaut"/>
    <w:link w:val="Titre2"/>
    <w:uiPriority w:val="9"/>
    <w:rsid w:val="006636C6"/>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
    <w:rsid w:val="006636C6"/>
    <w:rPr>
      <w:rFonts w:asciiTheme="majorHAnsi" w:eastAsiaTheme="majorEastAsia" w:hAnsiTheme="majorHAnsi" w:cstheme="majorBidi"/>
      <w:b/>
      <w:bCs/>
      <w:color w:val="365F91" w:themeColor="accent1" w:themeShade="BF"/>
      <w:sz w:val="28"/>
      <w:szCs w:val="28"/>
    </w:rPr>
  </w:style>
  <w:style w:type="character" w:styleId="Emphaseple">
    <w:name w:val="Subtle Emphasis"/>
    <w:basedOn w:val="Policepardfaut"/>
    <w:uiPriority w:val="19"/>
    <w:qFormat/>
    <w:rsid w:val="007D556F"/>
    <w:rPr>
      <w:rFonts w:asciiTheme="majorHAnsi" w:hAnsiTheme="majorHAnsi"/>
      <w:i w:val="0"/>
      <w:iCs/>
      <w:color w:val="808080" w:themeColor="text1" w:themeTint="7F"/>
      <w:sz w:val="24"/>
    </w:rPr>
  </w:style>
  <w:style w:type="character" w:styleId="Marquedecommentaire">
    <w:name w:val="annotation reference"/>
    <w:basedOn w:val="Policepardfaut"/>
    <w:uiPriority w:val="99"/>
    <w:semiHidden/>
    <w:unhideWhenUsed/>
    <w:rsid w:val="006264D4"/>
    <w:rPr>
      <w:sz w:val="16"/>
      <w:szCs w:val="16"/>
    </w:rPr>
  </w:style>
  <w:style w:type="paragraph" w:styleId="Commentaire">
    <w:name w:val="annotation text"/>
    <w:basedOn w:val="Normal"/>
    <w:link w:val="CommentaireCar"/>
    <w:uiPriority w:val="99"/>
    <w:semiHidden/>
    <w:unhideWhenUsed/>
    <w:rsid w:val="006264D4"/>
    <w:rPr>
      <w:sz w:val="20"/>
      <w:szCs w:val="20"/>
    </w:rPr>
  </w:style>
  <w:style w:type="character" w:customStyle="1" w:styleId="CommentaireCar">
    <w:name w:val="Commentaire Car"/>
    <w:basedOn w:val="Policepardfaut"/>
    <w:link w:val="Commentaire"/>
    <w:uiPriority w:val="99"/>
    <w:semiHidden/>
    <w:rsid w:val="006264D4"/>
    <w:rPr>
      <w:sz w:val="20"/>
      <w:szCs w:val="20"/>
    </w:rPr>
  </w:style>
  <w:style w:type="paragraph" w:styleId="Objetducommentaire">
    <w:name w:val="annotation subject"/>
    <w:basedOn w:val="Commentaire"/>
    <w:next w:val="Commentaire"/>
    <w:link w:val="ObjetducommentaireCar"/>
    <w:uiPriority w:val="99"/>
    <w:semiHidden/>
    <w:unhideWhenUsed/>
    <w:rsid w:val="006264D4"/>
    <w:rPr>
      <w:b/>
      <w:bCs/>
    </w:rPr>
  </w:style>
  <w:style w:type="character" w:customStyle="1" w:styleId="ObjetducommentaireCar">
    <w:name w:val="Objet du commentaire Car"/>
    <w:basedOn w:val="CommentaireCar"/>
    <w:link w:val="Objetducommentaire"/>
    <w:uiPriority w:val="99"/>
    <w:semiHidden/>
    <w:rsid w:val="006264D4"/>
    <w:rPr>
      <w:b/>
      <w:bCs/>
      <w:sz w:val="20"/>
      <w:szCs w:val="20"/>
    </w:rPr>
  </w:style>
  <w:style w:type="paragraph" w:styleId="Paragraphedeliste">
    <w:name w:val="List Paragraph"/>
    <w:basedOn w:val="Normal"/>
    <w:uiPriority w:val="34"/>
    <w:qFormat/>
    <w:rsid w:val="007D556F"/>
    <w:pPr>
      <w:ind w:left="720"/>
      <w:contextualSpacing/>
    </w:pPr>
  </w:style>
  <w:style w:type="paragraph" w:styleId="Citation">
    <w:name w:val="Quote"/>
    <w:basedOn w:val="Normal"/>
    <w:next w:val="Normal"/>
    <w:link w:val="CitationCar"/>
    <w:uiPriority w:val="29"/>
    <w:qFormat/>
    <w:rsid w:val="002C3E8C"/>
    <w:rPr>
      <w:i/>
      <w:iCs/>
      <w:color w:val="000000" w:themeColor="text1"/>
    </w:rPr>
  </w:style>
  <w:style w:type="character" w:customStyle="1" w:styleId="CitationCar">
    <w:name w:val="Citation Car"/>
    <w:basedOn w:val="Policepardfaut"/>
    <w:link w:val="Citation"/>
    <w:uiPriority w:val="29"/>
    <w:rsid w:val="002C3E8C"/>
    <w:rPr>
      <w:rFonts w:ascii="Times New Roman" w:hAnsi="Times New Roman"/>
      <w:i/>
      <w:iCs/>
      <w:color w:val="000000" w:themeColor="text1"/>
      <w:sz w:val="24"/>
    </w:rPr>
  </w:style>
  <w:style w:type="character" w:styleId="Accentuation">
    <w:name w:val="Emphasis"/>
    <w:basedOn w:val="Policepardfaut"/>
    <w:uiPriority w:val="20"/>
    <w:qFormat/>
    <w:rsid w:val="002C3E8C"/>
    <w:rPr>
      <w:i/>
      <w:iCs/>
    </w:rPr>
  </w:style>
  <w:style w:type="paragraph" w:customStyle="1" w:styleId="Default">
    <w:name w:val="Default"/>
    <w:rsid w:val="00904854"/>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163"/>
    <w:pPr>
      <w:spacing w:before="240" w:after="240"/>
      <w:jc w:val="both"/>
    </w:pPr>
    <w:rPr>
      <w:rFonts w:ascii="Times New Roman" w:hAnsi="Times New Roman"/>
      <w:sz w:val="24"/>
    </w:rPr>
  </w:style>
  <w:style w:type="paragraph" w:styleId="Titre1">
    <w:name w:val="heading 1"/>
    <w:basedOn w:val="Normal"/>
    <w:next w:val="Normal"/>
    <w:link w:val="Titre1Car"/>
    <w:uiPriority w:val="9"/>
    <w:qFormat/>
    <w:rsid w:val="006636C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6636C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256A1"/>
    <w:rPr>
      <w:rFonts w:ascii="Tahoma" w:hAnsi="Tahoma" w:cs="Tahoma"/>
      <w:sz w:val="16"/>
      <w:szCs w:val="16"/>
    </w:rPr>
  </w:style>
  <w:style w:type="character" w:customStyle="1" w:styleId="TextedebullesCar">
    <w:name w:val="Texte de bulles Car"/>
    <w:basedOn w:val="Policepardfaut"/>
    <w:link w:val="Textedebulles"/>
    <w:uiPriority w:val="99"/>
    <w:semiHidden/>
    <w:rsid w:val="00F256A1"/>
    <w:rPr>
      <w:rFonts w:ascii="Tahoma" w:hAnsi="Tahoma" w:cs="Tahoma"/>
      <w:sz w:val="16"/>
      <w:szCs w:val="16"/>
    </w:rPr>
  </w:style>
  <w:style w:type="paragraph" w:styleId="Sansinterligne">
    <w:name w:val="No Spacing"/>
    <w:link w:val="SansinterligneCar"/>
    <w:uiPriority w:val="1"/>
    <w:qFormat/>
    <w:rsid w:val="00C917D7"/>
    <w:rPr>
      <w:rFonts w:eastAsiaTheme="minorEastAsia"/>
      <w:lang w:eastAsia="fr-FR"/>
    </w:rPr>
  </w:style>
  <w:style w:type="character" w:customStyle="1" w:styleId="SansinterligneCar">
    <w:name w:val="Sans interligne Car"/>
    <w:basedOn w:val="Policepardfaut"/>
    <w:link w:val="Sansinterligne"/>
    <w:uiPriority w:val="1"/>
    <w:rsid w:val="00C917D7"/>
    <w:rPr>
      <w:rFonts w:eastAsiaTheme="minorEastAsia"/>
      <w:lang w:eastAsia="fr-FR"/>
    </w:rPr>
  </w:style>
  <w:style w:type="paragraph" w:styleId="Titre">
    <w:name w:val="Title"/>
    <w:basedOn w:val="Normal"/>
    <w:next w:val="Normal"/>
    <w:link w:val="TitreCar"/>
    <w:uiPriority w:val="10"/>
    <w:qFormat/>
    <w:rsid w:val="00C917D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Car">
    <w:name w:val="Titre Car"/>
    <w:basedOn w:val="Policepardfaut"/>
    <w:link w:val="Titre"/>
    <w:uiPriority w:val="10"/>
    <w:rsid w:val="00C917D7"/>
    <w:rPr>
      <w:rFonts w:asciiTheme="majorHAnsi" w:eastAsiaTheme="majorEastAsia" w:hAnsiTheme="majorHAnsi" w:cstheme="majorBidi"/>
      <w:color w:val="17365D" w:themeColor="text2" w:themeShade="BF"/>
      <w:spacing w:val="5"/>
      <w:kern w:val="28"/>
      <w:sz w:val="52"/>
      <w:szCs w:val="52"/>
      <w:lang w:eastAsia="fr-FR"/>
    </w:rPr>
  </w:style>
  <w:style w:type="paragraph" w:styleId="Sous-titre">
    <w:name w:val="Subtitle"/>
    <w:basedOn w:val="Normal"/>
    <w:next w:val="Normal"/>
    <w:link w:val="Sous-titreCar"/>
    <w:uiPriority w:val="11"/>
    <w:qFormat/>
    <w:rsid w:val="00C917D7"/>
    <w:pPr>
      <w:numPr>
        <w:ilvl w:val="1"/>
      </w:numPr>
      <w:spacing w:after="200" w:line="276" w:lineRule="auto"/>
    </w:pPr>
    <w:rPr>
      <w:rFonts w:asciiTheme="majorHAnsi" w:eastAsiaTheme="majorEastAsia" w:hAnsiTheme="majorHAnsi" w:cstheme="majorBidi"/>
      <w:i/>
      <w:iCs/>
      <w:color w:val="4F81BD" w:themeColor="accent1"/>
      <w:spacing w:val="15"/>
      <w:szCs w:val="24"/>
      <w:lang w:eastAsia="fr-FR"/>
    </w:rPr>
  </w:style>
  <w:style w:type="character" w:customStyle="1" w:styleId="Sous-titreCar">
    <w:name w:val="Sous-titre Car"/>
    <w:basedOn w:val="Policepardfaut"/>
    <w:link w:val="Sous-titre"/>
    <w:uiPriority w:val="11"/>
    <w:rsid w:val="00C917D7"/>
    <w:rPr>
      <w:rFonts w:asciiTheme="majorHAnsi" w:eastAsiaTheme="majorEastAsia" w:hAnsiTheme="majorHAnsi" w:cstheme="majorBidi"/>
      <w:i/>
      <w:iCs/>
      <w:color w:val="4F81BD" w:themeColor="accent1"/>
      <w:spacing w:val="15"/>
      <w:sz w:val="24"/>
      <w:szCs w:val="24"/>
      <w:lang w:eastAsia="fr-FR"/>
    </w:rPr>
  </w:style>
  <w:style w:type="character" w:customStyle="1" w:styleId="Titre2Car">
    <w:name w:val="Titre 2 Car"/>
    <w:basedOn w:val="Policepardfaut"/>
    <w:link w:val="Titre2"/>
    <w:uiPriority w:val="9"/>
    <w:rsid w:val="006636C6"/>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
    <w:rsid w:val="006636C6"/>
    <w:rPr>
      <w:rFonts w:asciiTheme="majorHAnsi" w:eastAsiaTheme="majorEastAsia" w:hAnsiTheme="majorHAnsi" w:cstheme="majorBidi"/>
      <w:b/>
      <w:bCs/>
      <w:color w:val="365F91" w:themeColor="accent1" w:themeShade="BF"/>
      <w:sz w:val="28"/>
      <w:szCs w:val="28"/>
    </w:rPr>
  </w:style>
  <w:style w:type="character" w:styleId="Emphaseple">
    <w:name w:val="Subtle Emphasis"/>
    <w:basedOn w:val="Policepardfaut"/>
    <w:uiPriority w:val="19"/>
    <w:qFormat/>
    <w:rsid w:val="007D556F"/>
    <w:rPr>
      <w:rFonts w:asciiTheme="majorHAnsi" w:hAnsiTheme="majorHAnsi"/>
      <w:i w:val="0"/>
      <w:iCs/>
      <w:color w:val="808080" w:themeColor="text1" w:themeTint="7F"/>
      <w:sz w:val="24"/>
    </w:rPr>
  </w:style>
  <w:style w:type="character" w:styleId="Marquedecommentaire">
    <w:name w:val="annotation reference"/>
    <w:basedOn w:val="Policepardfaut"/>
    <w:uiPriority w:val="99"/>
    <w:semiHidden/>
    <w:unhideWhenUsed/>
    <w:rsid w:val="006264D4"/>
    <w:rPr>
      <w:sz w:val="16"/>
      <w:szCs w:val="16"/>
    </w:rPr>
  </w:style>
  <w:style w:type="paragraph" w:styleId="Commentaire">
    <w:name w:val="annotation text"/>
    <w:basedOn w:val="Normal"/>
    <w:link w:val="CommentaireCar"/>
    <w:uiPriority w:val="99"/>
    <w:semiHidden/>
    <w:unhideWhenUsed/>
    <w:rsid w:val="006264D4"/>
    <w:rPr>
      <w:sz w:val="20"/>
      <w:szCs w:val="20"/>
    </w:rPr>
  </w:style>
  <w:style w:type="character" w:customStyle="1" w:styleId="CommentaireCar">
    <w:name w:val="Commentaire Car"/>
    <w:basedOn w:val="Policepardfaut"/>
    <w:link w:val="Commentaire"/>
    <w:uiPriority w:val="99"/>
    <w:semiHidden/>
    <w:rsid w:val="006264D4"/>
    <w:rPr>
      <w:sz w:val="20"/>
      <w:szCs w:val="20"/>
    </w:rPr>
  </w:style>
  <w:style w:type="paragraph" w:styleId="Objetducommentaire">
    <w:name w:val="annotation subject"/>
    <w:basedOn w:val="Commentaire"/>
    <w:next w:val="Commentaire"/>
    <w:link w:val="ObjetducommentaireCar"/>
    <w:uiPriority w:val="99"/>
    <w:semiHidden/>
    <w:unhideWhenUsed/>
    <w:rsid w:val="006264D4"/>
    <w:rPr>
      <w:b/>
      <w:bCs/>
    </w:rPr>
  </w:style>
  <w:style w:type="character" w:customStyle="1" w:styleId="ObjetducommentaireCar">
    <w:name w:val="Objet du commentaire Car"/>
    <w:basedOn w:val="CommentaireCar"/>
    <w:link w:val="Objetducommentaire"/>
    <w:uiPriority w:val="99"/>
    <w:semiHidden/>
    <w:rsid w:val="006264D4"/>
    <w:rPr>
      <w:b/>
      <w:bCs/>
      <w:sz w:val="20"/>
      <w:szCs w:val="20"/>
    </w:rPr>
  </w:style>
  <w:style w:type="paragraph" w:styleId="Paragraphedeliste">
    <w:name w:val="List Paragraph"/>
    <w:basedOn w:val="Normal"/>
    <w:uiPriority w:val="34"/>
    <w:qFormat/>
    <w:rsid w:val="007D556F"/>
    <w:pPr>
      <w:ind w:left="720"/>
      <w:contextualSpacing/>
    </w:pPr>
  </w:style>
  <w:style w:type="paragraph" w:styleId="Citation">
    <w:name w:val="Quote"/>
    <w:basedOn w:val="Normal"/>
    <w:next w:val="Normal"/>
    <w:link w:val="CitationCar"/>
    <w:uiPriority w:val="29"/>
    <w:qFormat/>
    <w:rsid w:val="002C3E8C"/>
    <w:rPr>
      <w:i/>
      <w:iCs/>
      <w:color w:val="000000" w:themeColor="text1"/>
    </w:rPr>
  </w:style>
  <w:style w:type="character" w:customStyle="1" w:styleId="CitationCar">
    <w:name w:val="Citation Car"/>
    <w:basedOn w:val="Policepardfaut"/>
    <w:link w:val="Citation"/>
    <w:uiPriority w:val="29"/>
    <w:rsid w:val="002C3E8C"/>
    <w:rPr>
      <w:rFonts w:ascii="Times New Roman" w:hAnsi="Times New Roman"/>
      <w:i/>
      <w:iCs/>
      <w:color w:val="000000" w:themeColor="text1"/>
      <w:sz w:val="24"/>
    </w:rPr>
  </w:style>
  <w:style w:type="character" w:styleId="Accentuation">
    <w:name w:val="Emphasis"/>
    <w:basedOn w:val="Policepardfaut"/>
    <w:uiPriority w:val="20"/>
    <w:qFormat/>
    <w:rsid w:val="002C3E8C"/>
    <w:rPr>
      <w:i/>
      <w:iCs/>
    </w:rPr>
  </w:style>
  <w:style w:type="paragraph" w:customStyle="1" w:styleId="Default">
    <w:name w:val="Default"/>
    <w:rsid w:val="0090485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57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ustomXml" Target="../customXml/item5.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customXml" Target="../customXml/item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ustomXml" Target="../customXml/item3.xml"/><Relationship Id="rId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Document explicatif du gabarit DWT v6 et de la nomenclature v8 à utiliser pour l’intégration des données des réseaux d’éclairage public et de signalisation tricolore dans le SIG communautaire afin de répondre au DT / DICT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305E1A04A38214EADAC4D2CC0A44B9D" ma:contentTypeVersion="9" ma:contentTypeDescription="Crée un document." ma:contentTypeScope="" ma:versionID="409aeadd37df8a186d426b12330f7fb9">
  <xsd:schema xmlns:xsd="http://www.w3.org/2001/XMLSchema" xmlns:xs="http://www.w3.org/2001/XMLSchema" xmlns:p="http://schemas.microsoft.com/office/2006/metadata/properties" xmlns:ns2="623da527-e7a1-4c41-96b0-e44e54a1e966" targetNamespace="http://schemas.microsoft.com/office/2006/metadata/properties" ma:root="true" ma:fieldsID="07c882c6af5daa5f42caffdf00676c5c" ns2:_="">
    <xsd:import namespace="623da527-e7a1-4c41-96b0-e44e54a1e9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3da527-e7a1-4c41-96b0-e44e54a1e9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808afeeb-5255-45f7-939a-44f71d0deb5b"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623da527-e7a1-4c41-96b0-e44e54a1e9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BF1DD2B-FE10-4938-98DB-6EC910DA0276}">
  <ds:schemaRefs>
    <ds:schemaRef ds:uri="http://schemas.openxmlformats.org/officeDocument/2006/bibliography"/>
  </ds:schemaRefs>
</ds:datastoreItem>
</file>

<file path=customXml/itemProps3.xml><?xml version="1.0" encoding="utf-8"?>
<ds:datastoreItem xmlns:ds="http://schemas.openxmlformats.org/officeDocument/2006/customXml" ds:itemID="{C7BC50D1-3F2D-42D6-A1EA-D0296302F82F}"/>
</file>

<file path=customXml/itemProps4.xml><?xml version="1.0" encoding="utf-8"?>
<ds:datastoreItem xmlns:ds="http://schemas.openxmlformats.org/officeDocument/2006/customXml" ds:itemID="{41DBE783-D1B8-4CA4-AB01-97E0C79A240E}"/>
</file>

<file path=customXml/itemProps5.xml><?xml version="1.0" encoding="utf-8"?>
<ds:datastoreItem xmlns:ds="http://schemas.openxmlformats.org/officeDocument/2006/customXml" ds:itemID="{0305A10C-DE53-4CA4-8D99-DEC5A344E41C}"/>
</file>

<file path=docProps/app.xml><?xml version="1.0" encoding="utf-8"?>
<Properties xmlns="http://schemas.openxmlformats.org/officeDocument/2006/extended-properties" xmlns:vt="http://schemas.openxmlformats.org/officeDocument/2006/docPropsVTypes">
  <Template>Normal.dotm</Template>
  <TotalTime>889</TotalTime>
  <Pages>10</Pages>
  <Words>2911</Words>
  <Characters>16015</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rte pour le levé des réseaux</vt:lpstr>
    </vt:vector>
  </TitlesOfParts>
  <Company>Microsoft</Company>
  <LinksUpToDate>false</LinksUpToDate>
  <CharactersWithSpaces>18889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rte pour le levé des réseaux</dc:title>
  <dc:subject>Format DWG</dc:subject>
  <dc:creator>Anne DUPONT-DETRAZ</dc:creator>
  <cp:lastModifiedBy>Romain JARRIAULT</cp:lastModifiedBy>
  <cp:revision>19</cp:revision>
  <cp:lastPrinted>2015-11-24T16:15:00Z</cp:lastPrinted>
  <dcterms:created xsi:type="dcterms:W3CDTF">2022-05-09T12:21:00Z</dcterms:created>
  <dcterms:modified xsi:type="dcterms:W3CDTF">2022-07-20T14:42:00Z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0x0101009305E1A04A38214EADAC4D2CC0A44B9D</vt:lpwstr>
  </property>
</Properties>
</file>