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AAFD9" w14:textId="77777777" w:rsidR="006342F5" w:rsidRDefault="006342F5" w:rsidP="006342F5">
      <w:r>
        <w:rPr>
          <w:noProof/>
          <w:lang w:eastAsia="fr-FR"/>
        </w:rPr>
        <w:drawing>
          <wp:inline distT="0" distB="0" distL="0" distR="0" wp14:anchorId="6E75372F" wp14:editId="21D2F352">
            <wp:extent cx="1266825" cy="1266825"/>
            <wp:effectExtent l="0" t="0" r="9525" b="9525"/>
            <wp:docPr id="1" name="Image 1" descr="C:\Users\eilturna\OneDrive - UGAP\Logos UGAP\Nouveau logo jpg UGAP-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11">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inline>
        </w:drawing>
      </w:r>
    </w:p>
    <w:p w14:paraId="3378EF6D" w14:textId="77777777" w:rsidR="006342F5" w:rsidRDefault="006342F5" w:rsidP="006342F5"/>
    <w:p w14:paraId="4185E909" w14:textId="77777777" w:rsidR="006342F5" w:rsidRDefault="006342F5" w:rsidP="006342F5"/>
    <w:p w14:paraId="4949E033" w14:textId="77777777" w:rsidR="006342F5" w:rsidRDefault="006342F5" w:rsidP="006342F5"/>
    <w:p w14:paraId="322AEDE1" w14:textId="77777777" w:rsidR="006342F5" w:rsidRDefault="006342F5" w:rsidP="006342F5"/>
    <w:p w14:paraId="33F4930D" w14:textId="77777777" w:rsidR="006342F5" w:rsidRDefault="006342F5" w:rsidP="006342F5">
      <w:pPr>
        <w:tabs>
          <w:tab w:val="left" w:pos="3075"/>
        </w:tabs>
      </w:pPr>
      <w:r>
        <w:tab/>
      </w:r>
    </w:p>
    <w:p w14:paraId="48BA2A0C" w14:textId="77777777" w:rsidR="006342F5" w:rsidRPr="00EA2305" w:rsidRDefault="006342F5" w:rsidP="006342F5">
      <w:pPr>
        <w:jc w:val="center"/>
        <w:rPr>
          <w:b/>
          <w:smallCaps/>
          <w:color w:val="C00000"/>
          <w:sz w:val="40"/>
          <w:szCs w:val="40"/>
        </w:rPr>
      </w:pPr>
      <w:r>
        <w:rPr>
          <w:b/>
          <w:smallCaps/>
          <w:color w:val="C00000"/>
          <w:sz w:val="40"/>
          <w:szCs w:val="40"/>
        </w:rPr>
        <w:t xml:space="preserve">REGLEMENT DE LA </w:t>
      </w:r>
      <w:r w:rsidRPr="00EA2305">
        <w:rPr>
          <w:b/>
          <w:smallCaps/>
          <w:color w:val="C00000"/>
          <w:sz w:val="40"/>
          <w:szCs w:val="40"/>
        </w:rPr>
        <w:t>CONSULTATION</w:t>
      </w:r>
    </w:p>
    <w:p w14:paraId="1B8E11EC" w14:textId="77777777" w:rsidR="00A24484" w:rsidRDefault="00A24484" w:rsidP="00A24484">
      <w:pPr>
        <w:jc w:val="center"/>
        <w:rPr>
          <w:b/>
          <w:color w:val="404040"/>
          <w:sz w:val="24"/>
          <w:szCs w:val="24"/>
        </w:rPr>
      </w:pPr>
    </w:p>
    <w:p w14:paraId="34524CF9" w14:textId="77777777" w:rsidR="00A24484" w:rsidRPr="006F4194" w:rsidRDefault="00A24484" w:rsidP="00A24484">
      <w:pPr>
        <w:spacing w:after="120"/>
        <w:jc w:val="center"/>
        <w:rPr>
          <w:b/>
          <w:color w:val="0070C0"/>
          <w:sz w:val="24"/>
          <w:szCs w:val="24"/>
        </w:rPr>
      </w:pPr>
      <w:r w:rsidRPr="006F4194">
        <w:rPr>
          <w:b/>
          <w:color w:val="0070C0"/>
          <w:sz w:val="24"/>
          <w:szCs w:val="24"/>
        </w:rPr>
        <w:t xml:space="preserve">Ce document décrit le déroulement de la procédure et explique aux candidats comment ils doivent y répondre </w:t>
      </w:r>
    </w:p>
    <w:p w14:paraId="545FB5D0" w14:textId="77777777" w:rsidR="00A24484" w:rsidRPr="00EA2305" w:rsidRDefault="00A24484" w:rsidP="00A24484">
      <w:pPr>
        <w:jc w:val="center"/>
        <w:rPr>
          <w:b/>
          <w:color w:val="404040"/>
          <w:sz w:val="24"/>
          <w:szCs w:val="24"/>
        </w:rPr>
      </w:pPr>
      <w:r w:rsidRPr="006F4194">
        <w:rPr>
          <w:b/>
          <w:color w:val="0070C0"/>
          <w:sz w:val="24"/>
          <w:szCs w:val="24"/>
        </w:rPr>
        <w:t>À lire attentivement</w:t>
      </w:r>
    </w:p>
    <w:p w14:paraId="28EBDD69" w14:textId="77777777" w:rsidR="006342F5" w:rsidRDefault="006342F5" w:rsidP="006342F5">
      <w:pPr>
        <w:jc w:val="center"/>
        <w:rPr>
          <w:b/>
          <w:color w:val="404040"/>
          <w:sz w:val="24"/>
          <w:szCs w:val="24"/>
        </w:rPr>
      </w:pPr>
    </w:p>
    <w:p w14:paraId="7B99D0D2" w14:textId="77777777" w:rsidR="006342F5" w:rsidRPr="00AE5876" w:rsidRDefault="00434A5C" w:rsidP="006342F5">
      <w:pPr>
        <w:jc w:val="center"/>
        <w:rPr>
          <w:sz w:val="24"/>
          <w:szCs w:val="24"/>
        </w:rPr>
      </w:pPr>
      <w:r>
        <w:rPr>
          <w:sz w:val="24"/>
          <w:szCs w:val="24"/>
        </w:rPr>
        <w:pict w14:anchorId="17BD9E2F">
          <v:rect id="_x0000_i1025" style="width:524.5pt;height:1.5pt" o:hralign="center" o:hrstd="t" o:hrnoshade="t" o:hr="t" fillcolor="#7f7f7f" stroked="f"/>
        </w:pict>
      </w:r>
    </w:p>
    <w:p w14:paraId="56ECF3A9" w14:textId="77777777" w:rsidR="006342F5" w:rsidRDefault="006342F5" w:rsidP="006342F5">
      <w:pPr>
        <w:pStyle w:val="RedTitre1"/>
        <w:framePr w:hSpace="0" w:wrap="auto" w:vAnchor="margin" w:xAlign="left" w:yAlign="inline"/>
        <w:rPr>
          <w:color w:val="404040"/>
        </w:rPr>
      </w:pPr>
    </w:p>
    <w:p w14:paraId="5B4C7F79" w14:textId="77777777" w:rsidR="006342F5" w:rsidRDefault="006342F5" w:rsidP="006342F5">
      <w:pPr>
        <w:pStyle w:val="RedTitre1"/>
        <w:framePr w:hSpace="0" w:wrap="auto" w:vAnchor="margin" w:xAlign="left" w:yAlign="inline"/>
        <w:rPr>
          <w:color w:val="404040"/>
        </w:rPr>
      </w:pPr>
    </w:p>
    <w:p w14:paraId="17E2FA82" w14:textId="7FE8AD6C" w:rsidR="00A24484" w:rsidRPr="00F56938" w:rsidRDefault="00A24484" w:rsidP="00A24484">
      <w:pPr>
        <w:pStyle w:val="RedTitre1"/>
        <w:framePr w:hSpace="0" w:wrap="auto" w:vAnchor="margin" w:xAlign="left" w:yAlign="inline"/>
        <w:rPr>
          <w:color w:val="404040"/>
        </w:rPr>
      </w:pPr>
      <w:r>
        <w:rPr>
          <w:color w:val="404040"/>
        </w:rPr>
        <w:t>Système d’acquisition dynamique</w:t>
      </w:r>
      <w:r w:rsidRPr="00F56938">
        <w:rPr>
          <w:color w:val="404040"/>
        </w:rPr>
        <w:t xml:space="preserve"> numéro : </w:t>
      </w:r>
      <w:r>
        <w:rPr>
          <w:color w:val="404040"/>
        </w:rPr>
        <w:t>21U057</w:t>
      </w:r>
    </w:p>
    <w:p w14:paraId="79B0FDB4" w14:textId="77777777" w:rsidR="00A24484" w:rsidRPr="00F56938" w:rsidRDefault="00A24484" w:rsidP="00A24484">
      <w:pPr>
        <w:pStyle w:val="RedTitre1"/>
        <w:framePr w:hSpace="0" w:wrap="auto" w:vAnchor="margin" w:xAlign="left" w:yAlign="inline"/>
        <w:rPr>
          <w:color w:val="404040"/>
        </w:rPr>
      </w:pPr>
    </w:p>
    <w:p w14:paraId="1601D03D" w14:textId="77777777" w:rsidR="00A24484" w:rsidRPr="00F56938" w:rsidRDefault="00A24484" w:rsidP="00A24484">
      <w:pPr>
        <w:pStyle w:val="RedTitre1"/>
        <w:framePr w:hSpace="0" w:wrap="auto" w:vAnchor="margin" w:xAlign="left" w:yAlign="inline"/>
        <w:rPr>
          <w:color w:val="404040"/>
        </w:rPr>
      </w:pPr>
    </w:p>
    <w:p w14:paraId="5E9E72B9" w14:textId="77777777" w:rsidR="00A24484" w:rsidRPr="00B929D2" w:rsidRDefault="00A24484" w:rsidP="00A24484">
      <w:pPr>
        <w:jc w:val="center"/>
        <w:rPr>
          <w:b/>
          <w:color w:val="404040"/>
        </w:rPr>
      </w:pPr>
      <w:r w:rsidRPr="00BA7BE1">
        <w:rPr>
          <w:b/>
          <w:snapToGrid w:val="0"/>
        </w:rPr>
        <w:t>(Passée en application des articles</w:t>
      </w:r>
      <w:r w:rsidRPr="003D1C49">
        <w:rPr>
          <w:b/>
        </w:rPr>
        <w:t xml:space="preserve"> L. 2125-1, R.2121-8 et R.21</w:t>
      </w:r>
      <w:r>
        <w:rPr>
          <w:b/>
        </w:rPr>
        <w:t>62</w:t>
      </w:r>
      <w:r w:rsidRPr="003D1C49">
        <w:rPr>
          <w:b/>
        </w:rPr>
        <w:t>-37 et suivants du code de la commande publique</w:t>
      </w:r>
    </w:p>
    <w:p w14:paraId="7FA416BE" w14:textId="77777777" w:rsidR="00A24484" w:rsidRPr="00F56938" w:rsidRDefault="00A24484" w:rsidP="00A24484">
      <w:pPr>
        <w:pStyle w:val="RedTitre1"/>
        <w:framePr w:hSpace="0" w:wrap="auto" w:vAnchor="margin" w:xAlign="left" w:yAlign="inline"/>
        <w:rPr>
          <w:color w:val="404040"/>
        </w:rPr>
      </w:pPr>
    </w:p>
    <w:p w14:paraId="55097AAC" w14:textId="77777777" w:rsidR="00A24484" w:rsidRPr="00957885" w:rsidRDefault="00A24484" w:rsidP="00A24484">
      <w:pPr>
        <w:pStyle w:val="RedTitre1"/>
        <w:framePr w:hSpace="0" w:wrap="auto" w:vAnchor="margin" w:xAlign="left" w:yAlign="inline"/>
      </w:pPr>
    </w:p>
    <w:p w14:paraId="67B3F7DE" w14:textId="412CDD5A" w:rsidR="00A24484" w:rsidRPr="00957885" w:rsidRDefault="00A24484" w:rsidP="00A24484">
      <w:pPr>
        <w:pStyle w:val="RedTitre1"/>
        <w:framePr w:hSpace="0" w:wrap="auto" w:vAnchor="margin" w:xAlign="left" w:yAlign="inline"/>
      </w:pPr>
      <w:r w:rsidRPr="00957885">
        <w:t>Objet </w:t>
      </w:r>
      <w:r w:rsidRPr="00075C18">
        <w:rPr>
          <w:color w:val="auto"/>
        </w:rPr>
        <w:t xml:space="preserve">: </w:t>
      </w:r>
      <w:r w:rsidR="00763990">
        <w:rPr>
          <w:rStyle w:val="ui-provider"/>
        </w:rPr>
        <w:t>Système d'acquisition dynamique pour la fourniture d'équipements, de logiciels d'imagerie médicale et prestations associées</w:t>
      </w:r>
    </w:p>
    <w:p w14:paraId="373392AD" w14:textId="77777777" w:rsidR="006342F5" w:rsidRPr="005F5E8F" w:rsidRDefault="006342F5" w:rsidP="006342F5"/>
    <w:p w14:paraId="12531CD4" w14:textId="77777777" w:rsidR="006342F5" w:rsidRDefault="006342F5" w:rsidP="006342F5">
      <w:pPr>
        <w:pStyle w:val="RedTitre1"/>
        <w:framePr w:hSpace="0" w:wrap="auto" w:vAnchor="margin" w:xAlign="left" w:yAlign="inline"/>
      </w:pPr>
    </w:p>
    <w:p w14:paraId="1985A505" w14:textId="77777777" w:rsidR="006342F5" w:rsidRPr="00AE5876" w:rsidRDefault="006342F5" w:rsidP="006342F5">
      <w:pPr>
        <w:pStyle w:val="RedTitre1"/>
        <w:framePr w:hSpace="0" w:wrap="auto" w:vAnchor="margin" w:xAlign="left" w:yAlign="inline"/>
      </w:pPr>
    </w:p>
    <w:p w14:paraId="3718668A" w14:textId="77777777" w:rsidR="006342F5" w:rsidRPr="00AE5876" w:rsidRDefault="00434A5C" w:rsidP="006342F5">
      <w:pPr>
        <w:jc w:val="center"/>
        <w:rPr>
          <w:sz w:val="24"/>
          <w:szCs w:val="24"/>
        </w:rPr>
      </w:pPr>
      <w:r>
        <w:rPr>
          <w:sz w:val="24"/>
          <w:szCs w:val="24"/>
        </w:rPr>
        <w:pict w14:anchorId="606A266C">
          <v:rect id="_x0000_i1026" style="width:524.5pt;height:1.5pt" o:hralign="center" o:hrstd="t" o:hrnoshade="t" o:hr="t" fillcolor="#7f7f7f" stroked="f"/>
        </w:pict>
      </w:r>
    </w:p>
    <w:p w14:paraId="3E229F0A" w14:textId="77777777" w:rsidR="006342F5" w:rsidRPr="00AE5876" w:rsidRDefault="006342F5" w:rsidP="006342F5">
      <w:pPr>
        <w:pStyle w:val="RedTitre1"/>
        <w:framePr w:hSpace="0" w:wrap="auto" w:vAnchor="margin" w:xAlign="left" w:yAlign="inline"/>
      </w:pPr>
    </w:p>
    <w:p w14:paraId="08C42F27" w14:textId="77777777" w:rsidR="006342F5" w:rsidRDefault="006342F5" w:rsidP="006342F5">
      <w:pPr>
        <w:pStyle w:val="RedTitre1"/>
        <w:framePr w:hSpace="0" w:wrap="auto" w:vAnchor="margin" w:xAlign="left" w:yAlign="inline"/>
      </w:pPr>
    </w:p>
    <w:p w14:paraId="695199FF" w14:textId="77777777" w:rsidR="006342F5" w:rsidRPr="00891619" w:rsidRDefault="006342F5" w:rsidP="006342F5">
      <w:pPr>
        <w:pStyle w:val="RedTitre1"/>
        <w:framePr w:hSpace="0" w:wrap="auto" w:vAnchor="margin" w:xAlign="left" w:yAlign="inline"/>
      </w:pPr>
      <w:r w:rsidRPr="00891619">
        <w:t>Union des Groupements d'Achats</w:t>
      </w:r>
    </w:p>
    <w:p w14:paraId="7A8DB9A1" w14:textId="77777777" w:rsidR="006342F5" w:rsidRPr="00891619" w:rsidRDefault="006342F5" w:rsidP="006342F5">
      <w:pPr>
        <w:pStyle w:val="RedTitre1"/>
        <w:framePr w:hSpace="0" w:wrap="auto" w:vAnchor="margin" w:xAlign="left" w:yAlign="inline"/>
      </w:pPr>
      <w:r w:rsidRPr="00891619">
        <w:t>Publics (UGAP)</w:t>
      </w:r>
    </w:p>
    <w:p w14:paraId="2A174835" w14:textId="77777777" w:rsidR="006342F5" w:rsidRPr="00891619" w:rsidRDefault="006342F5" w:rsidP="006342F5">
      <w:pPr>
        <w:pStyle w:val="RedTitre1"/>
        <w:framePr w:hSpace="0" w:wrap="auto" w:vAnchor="margin" w:xAlign="left" w:yAlign="inline"/>
        <w:rPr>
          <w:lang w:val="fr-CA"/>
        </w:rPr>
      </w:pPr>
      <w:r w:rsidRPr="00891619">
        <w:rPr>
          <w:lang w:val="fr-CA"/>
        </w:rPr>
        <w:t>776 056 467 R.C.S. Meaux</w:t>
      </w:r>
    </w:p>
    <w:p w14:paraId="5A39D053" w14:textId="77777777" w:rsidR="006342F5" w:rsidRPr="00891619" w:rsidRDefault="006342F5" w:rsidP="006342F5">
      <w:pPr>
        <w:pStyle w:val="RedTitre1"/>
        <w:framePr w:hSpace="0" w:wrap="auto" w:vAnchor="margin" w:xAlign="left" w:yAlign="inline"/>
      </w:pPr>
    </w:p>
    <w:p w14:paraId="76F9ED65" w14:textId="77777777" w:rsidR="006342F5" w:rsidRPr="00891619" w:rsidRDefault="006342F5" w:rsidP="006342F5">
      <w:pPr>
        <w:pStyle w:val="RedTitre1"/>
        <w:framePr w:hSpace="0" w:wrap="auto" w:vAnchor="margin" w:xAlign="left" w:yAlign="inline"/>
      </w:pPr>
      <w:r w:rsidRPr="00891619">
        <w:t>1, boulevard Archimède</w:t>
      </w:r>
    </w:p>
    <w:p w14:paraId="6D153573" w14:textId="77777777" w:rsidR="006342F5" w:rsidRPr="00891619" w:rsidRDefault="006342F5" w:rsidP="006342F5">
      <w:pPr>
        <w:pStyle w:val="RedTitre1"/>
        <w:framePr w:hSpace="0" w:wrap="auto" w:vAnchor="margin" w:xAlign="left" w:yAlign="inline"/>
      </w:pPr>
      <w:r w:rsidRPr="00891619">
        <w:t>CHAMPS-SUR-MARNE</w:t>
      </w:r>
    </w:p>
    <w:p w14:paraId="61B05D0F" w14:textId="77777777" w:rsidR="006342F5" w:rsidRDefault="006342F5" w:rsidP="006342F5">
      <w:pPr>
        <w:pStyle w:val="RedTitre1"/>
        <w:framePr w:hSpace="0" w:wrap="auto" w:vAnchor="margin" w:xAlign="left" w:yAlign="inline"/>
      </w:pPr>
      <w:r w:rsidRPr="00891619">
        <w:t>77444 MARNE-LA-VALLEE Cedex 2</w:t>
      </w:r>
    </w:p>
    <w:p w14:paraId="45EEF206" w14:textId="77777777" w:rsidR="006342F5" w:rsidRDefault="006342F5" w:rsidP="006342F5">
      <w:pPr>
        <w:pStyle w:val="RedTitre1"/>
        <w:framePr w:hSpace="0" w:wrap="auto" w:vAnchor="margin" w:xAlign="left" w:yAlign="inline"/>
      </w:pPr>
    </w:p>
    <w:p w14:paraId="239A5E79" w14:textId="095B3526" w:rsidR="006342F5" w:rsidRDefault="00434A5C" w:rsidP="006342F5">
      <w:pPr>
        <w:jc w:val="center"/>
        <w:rPr>
          <w:sz w:val="24"/>
          <w:szCs w:val="24"/>
        </w:rPr>
      </w:pPr>
      <w:r>
        <w:rPr>
          <w:sz w:val="24"/>
          <w:szCs w:val="24"/>
        </w:rPr>
        <w:pict w14:anchorId="6350E3A9">
          <v:rect id="_x0000_i1027" style="width:524.5pt;height:1.5pt" o:hralign="center" o:hrstd="t" o:hrnoshade="t" o:hr="t" fillcolor="#7f7f7f" stroked="f"/>
        </w:pict>
      </w:r>
    </w:p>
    <w:p w14:paraId="71B5B5F9" w14:textId="77777777" w:rsidR="00A24484" w:rsidRPr="006A73D2" w:rsidRDefault="00A24484" w:rsidP="00A24484">
      <w:pPr>
        <w:keepNext/>
        <w:pBdr>
          <w:top w:val="single" w:sz="4" w:space="1" w:color="auto"/>
          <w:left w:val="single" w:sz="4" w:space="4" w:color="auto"/>
          <w:bottom w:val="single" w:sz="4" w:space="1" w:color="auto"/>
          <w:right w:val="single" w:sz="4" w:space="4" w:color="auto"/>
        </w:pBdr>
        <w:shd w:val="clear" w:color="auto" w:fill="FFFFFF"/>
        <w:spacing w:before="600"/>
        <w:jc w:val="center"/>
        <w:rPr>
          <w:rFonts w:eastAsia="Times New Roman"/>
          <w:b/>
          <w:bCs/>
          <w:sz w:val="24"/>
          <w:szCs w:val="24"/>
        </w:rPr>
      </w:pPr>
      <w:r w:rsidRPr="00823BDB">
        <w:rPr>
          <w:rFonts w:eastAsia="Times New Roman"/>
          <w:b/>
          <w:bCs/>
          <w:color w:val="FF0000"/>
          <w:sz w:val="32"/>
          <w:szCs w:val="32"/>
        </w:rPr>
        <w:t>Date et heure limites de remise des plis</w:t>
      </w:r>
      <w:r>
        <w:rPr>
          <w:rFonts w:eastAsia="Times New Roman"/>
          <w:b/>
          <w:bCs/>
          <w:color w:val="FF0000"/>
          <w:sz w:val="32"/>
          <w:szCs w:val="32"/>
        </w:rPr>
        <w:br/>
      </w:r>
      <w:r w:rsidRPr="00823BDB">
        <w:rPr>
          <w:rFonts w:eastAsia="Times New Roman"/>
          <w:b/>
          <w:bCs/>
          <w:color w:val="FF0000"/>
          <w:sz w:val="32"/>
          <w:szCs w:val="32"/>
        </w:rPr>
        <w:t>indiqué</w:t>
      </w:r>
      <w:r>
        <w:rPr>
          <w:rFonts w:eastAsia="Times New Roman"/>
          <w:b/>
          <w:bCs/>
          <w:color w:val="FF0000"/>
          <w:sz w:val="32"/>
          <w:szCs w:val="32"/>
        </w:rPr>
        <w:t>e</w:t>
      </w:r>
      <w:r w:rsidRPr="00823BDB">
        <w:rPr>
          <w:rFonts w:eastAsia="Times New Roman"/>
          <w:b/>
          <w:bCs/>
          <w:color w:val="FF0000"/>
          <w:sz w:val="32"/>
          <w:szCs w:val="32"/>
        </w:rPr>
        <w:t xml:space="preserve">s dans l’avis de marché. </w:t>
      </w:r>
    </w:p>
    <w:p w14:paraId="7A2F3ECC" w14:textId="77777777" w:rsidR="006342F5" w:rsidRPr="00EA2305" w:rsidRDefault="006342F5" w:rsidP="006342F5">
      <w:pPr>
        <w:jc w:val="center"/>
        <w:rPr>
          <w:b/>
          <w:sz w:val="24"/>
          <w:szCs w:val="24"/>
        </w:rPr>
      </w:pPr>
    </w:p>
    <w:p w14:paraId="01890968" w14:textId="77777777" w:rsidR="006342F5" w:rsidRDefault="006342F5" w:rsidP="006342F5">
      <w:r>
        <w:br w:type="page"/>
      </w:r>
    </w:p>
    <w:p w14:paraId="013A8079" w14:textId="77777777" w:rsidR="006342F5" w:rsidRPr="00FA1793" w:rsidRDefault="006342F5" w:rsidP="006342F5">
      <w:pPr>
        <w:pBdr>
          <w:top w:val="single" w:sz="4" w:space="1" w:color="auto"/>
          <w:left w:val="single" w:sz="4" w:space="4" w:color="auto"/>
          <w:bottom w:val="single" w:sz="4" w:space="1" w:color="auto"/>
          <w:right w:val="single" w:sz="4" w:space="16" w:color="auto"/>
        </w:pBdr>
        <w:rPr>
          <w:b/>
          <w:caps/>
        </w:rPr>
      </w:pPr>
    </w:p>
    <w:p w14:paraId="3C5F6372" w14:textId="77777777" w:rsidR="006342F5" w:rsidRPr="00C538C5" w:rsidRDefault="006342F5" w:rsidP="006342F5">
      <w:pPr>
        <w:pBdr>
          <w:top w:val="single" w:sz="4" w:space="1" w:color="auto"/>
          <w:left w:val="single" w:sz="4" w:space="4" w:color="auto"/>
          <w:bottom w:val="single" w:sz="4" w:space="1" w:color="auto"/>
          <w:right w:val="single" w:sz="4" w:space="16" w:color="auto"/>
        </w:pBdr>
        <w:rPr>
          <w:b/>
          <w:caps/>
        </w:rPr>
      </w:pPr>
      <w:r w:rsidRPr="00C538C5">
        <w:rPr>
          <w:b/>
          <w:caps/>
        </w:rPr>
        <w:t>Personne en charge de la consultation</w:t>
      </w:r>
    </w:p>
    <w:p w14:paraId="3276E850" w14:textId="77777777" w:rsidR="006342F5" w:rsidRPr="00FA1793" w:rsidRDefault="006342F5" w:rsidP="006342F5">
      <w:pPr>
        <w:pBdr>
          <w:top w:val="single" w:sz="4" w:space="1" w:color="auto"/>
          <w:left w:val="single" w:sz="4" w:space="4" w:color="auto"/>
          <w:bottom w:val="single" w:sz="4" w:space="1" w:color="auto"/>
          <w:right w:val="single" w:sz="4" w:space="16" w:color="auto"/>
        </w:pBdr>
      </w:pPr>
    </w:p>
    <w:p w14:paraId="16BB12C4" w14:textId="7F7FDB11" w:rsidR="006342F5" w:rsidRPr="00FA1793" w:rsidRDefault="006342F5" w:rsidP="006342F5">
      <w:pPr>
        <w:pBdr>
          <w:top w:val="single" w:sz="4" w:space="1" w:color="auto"/>
          <w:left w:val="single" w:sz="4" w:space="4" w:color="auto"/>
          <w:bottom w:val="single" w:sz="4" w:space="1" w:color="auto"/>
          <w:right w:val="single" w:sz="4" w:space="16" w:color="auto"/>
        </w:pBdr>
        <w:rPr>
          <w:color w:val="404040"/>
        </w:rPr>
      </w:pPr>
      <w:r w:rsidRPr="00FA1793">
        <w:t>Nom :</w:t>
      </w:r>
      <w:r w:rsidR="00A24484">
        <w:t xml:space="preserve"> Emmanuelle SONCINI </w:t>
      </w:r>
      <w:r w:rsidR="00A24484" w:rsidRPr="00A24484">
        <w:rPr>
          <w:color w:val="auto"/>
        </w:rPr>
        <w:t xml:space="preserve">- Taleb AHAMADA </w:t>
      </w:r>
    </w:p>
    <w:p w14:paraId="21CBAA8B" w14:textId="7C98DB56" w:rsidR="006342F5" w:rsidRPr="00FA1793" w:rsidRDefault="006342F5" w:rsidP="006342F5">
      <w:pPr>
        <w:pBdr>
          <w:top w:val="single" w:sz="4" w:space="1" w:color="auto"/>
          <w:left w:val="single" w:sz="4" w:space="4" w:color="auto"/>
          <w:bottom w:val="single" w:sz="4" w:space="1" w:color="auto"/>
          <w:right w:val="single" w:sz="4" w:space="16" w:color="auto"/>
        </w:pBdr>
        <w:rPr>
          <w:color w:val="404040"/>
        </w:rPr>
      </w:pPr>
      <w:r w:rsidRPr="00FA1793">
        <w:t xml:space="preserve">Tel : </w:t>
      </w:r>
      <w:r w:rsidR="00A24484" w:rsidRPr="00A24484">
        <w:t>01 64 73 23 48</w:t>
      </w:r>
    </w:p>
    <w:p w14:paraId="1D5A58F6" w14:textId="4E8D2B1C" w:rsidR="006342F5" w:rsidRDefault="006342F5" w:rsidP="006342F5">
      <w:pPr>
        <w:pBdr>
          <w:top w:val="single" w:sz="4" w:space="1" w:color="auto"/>
          <w:left w:val="single" w:sz="4" w:space="4" w:color="auto"/>
          <w:bottom w:val="single" w:sz="4" w:space="1" w:color="auto"/>
          <w:right w:val="single" w:sz="4" w:space="16" w:color="auto"/>
        </w:pBdr>
        <w:rPr>
          <w:b/>
          <w:color w:val="2E74B5"/>
        </w:rPr>
      </w:pPr>
      <w:r w:rsidRPr="00FA1793">
        <w:t xml:space="preserve">E-mail : </w:t>
      </w:r>
      <w:hyperlink r:id="rId12" w:history="1">
        <w:r w:rsidR="00A24484" w:rsidRPr="009249A3">
          <w:rPr>
            <w:rStyle w:val="Lienhypertexte"/>
          </w:rPr>
          <w:t>esoncini@ugap.fr</w:t>
        </w:r>
      </w:hyperlink>
      <w:r w:rsidR="00A24484">
        <w:t xml:space="preserve"> - </w:t>
      </w:r>
      <w:r w:rsidR="00A24484" w:rsidRPr="00A24484">
        <w:t>tahamada@ugap.fr</w:t>
      </w:r>
    </w:p>
    <w:p w14:paraId="2E138D44" w14:textId="77777777" w:rsidR="006342F5" w:rsidRPr="00FA1793" w:rsidRDefault="006342F5" w:rsidP="006342F5">
      <w:pPr>
        <w:pBdr>
          <w:top w:val="single" w:sz="4" w:space="1" w:color="auto"/>
          <w:left w:val="single" w:sz="4" w:space="4" w:color="auto"/>
          <w:bottom w:val="single" w:sz="4" w:space="1" w:color="auto"/>
          <w:right w:val="single" w:sz="4" w:space="16" w:color="auto"/>
        </w:pBdr>
        <w:rPr>
          <w:color w:val="FF0000"/>
        </w:rPr>
      </w:pPr>
    </w:p>
    <w:p w14:paraId="3F1F3083" w14:textId="77777777" w:rsidR="006342F5" w:rsidRPr="008274FE" w:rsidRDefault="006342F5" w:rsidP="006342F5">
      <w:pPr>
        <w:pBdr>
          <w:top w:val="single" w:sz="4" w:space="1" w:color="auto"/>
          <w:left w:val="single" w:sz="4" w:space="4" w:color="auto"/>
          <w:bottom w:val="single" w:sz="4" w:space="1" w:color="auto"/>
          <w:right w:val="single" w:sz="4" w:space="16" w:color="auto"/>
        </w:pBdr>
        <w:rPr>
          <w:color w:val="C00000"/>
        </w:rPr>
      </w:pPr>
      <w:r w:rsidRPr="008274FE">
        <w:rPr>
          <w:color w:val="C00000"/>
        </w:rPr>
        <w:t>Les questions relatives à la procédure doivent être posées sur la plateforme de dématérialisation conformément à l’article « questions complémentaires » du présent RC.</w:t>
      </w:r>
    </w:p>
    <w:p w14:paraId="2A94DE05" w14:textId="77777777" w:rsidR="006342F5" w:rsidRPr="00FA1793" w:rsidRDefault="006342F5" w:rsidP="006342F5">
      <w:pPr>
        <w:pBdr>
          <w:top w:val="single" w:sz="4" w:space="1" w:color="auto"/>
          <w:left w:val="single" w:sz="4" w:space="4" w:color="auto"/>
          <w:bottom w:val="single" w:sz="4" w:space="1" w:color="auto"/>
          <w:right w:val="single" w:sz="4" w:space="16" w:color="auto"/>
        </w:pBdr>
        <w:rPr>
          <w:b/>
          <w:color w:val="404040"/>
        </w:rPr>
      </w:pPr>
    </w:p>
    <w:p w14:paraId="2C1623C9" w14:textId="77777777" w:rsidR="006342F5" w:rsidRPr="00FA1793" w:rsidRDefault="006342F5" w:rsidP="006342F5">
      <w:pPr>
        <w:keepNext/>
        <w:pBdr>
          <w:top w:val="single" w:sz="4" w:space="1" w:color="auto"/>
          <w:left w:val="single" w:sz="4" w:space="4" w:color="auto"/>
          <w:bottom w:val="single" w:sz="4" w:space="1" w:color="auto"/>
          <w:right w:val="single" w:sz="4" w:space="16" w:color="auto"/>
        </w:pBdr>
        <w:rPr>
          <w:b/>
        </w:rPr>
      </w:pPr>
    </w:p>
    <w:p w14:paraId="686791CF" w14:textId="77777777" w:rsidR="006342F5" w:rsidRPr="00C538C5" w:rsidRDefault="006342F5" w:rsidP="006342F5">
      <w:pPr>
        <w:keepNext/>
        <w:pBdr>
          <w:top w:val="single" w:sz="4" w:space="1" w:color="auto"/>
          <w:left w:val="single" w:sz="4" w:space="4" w:color="auto"/>
          <w:bottom w:val="single" w:sz="4" w:space="1" w:color="auto"/>
          <w:right w:val="single" w:sz="4" w:space="16" w:color="auto"/>
        </w:pBdr>
        <w:rPr>
          <w:b/>
          <w:caps/>
        </w:rPr>
      </w:pPr>
      <w:r w:rsidRPr="00C538C5">
        <w:rPr>
          <w:b/>
          <w:caps/>
        </w:rPr>
        <w:t xml:space="preserve">SUPPORT TECHNIQUE de la plateforme de dématérialisation </w:t>
      </w:r>
    </w:p>
    <w:p w14:paraId="6851B074" w14:textId="77777777" w:rsidR="006342F5" w:rsidRPr="00FA1793" w:rsidRDefault="006342F5" w:rsidP="00F17902">
      <w:pPr>
        <w:keepNext/>
        <w:pBdr>
          <w:top w:val="single" w:sz="4" w:space="1" w:color="auto"/>
          <w:left w:val="single" w:sz="4" w:space="4" w:color="auto"/>
          <w:bottom w:val="single" w:sz="4" w:space="1" w:color="auto"/>
          <w:right w:val="single" w:sz="4" w:space="16" w:color="auto"/>
        </w:pBdr>
        <w:rPr>
          <w:b/>
        </w:rPr>
      </w:pPr>
      <w:r w:rsidRPr="00FA1793">
        <w:br/>
        <w:t xml:space="preserve">La création d'une demande d'assistance en ligne est un prérequis obligatoire pour contacter le support téléphonique. </w:t>
      </w:r>
    </w:p>
    <w:p w14:paraId="7E02D2C4" w14:textId="77777777" w:rsidR="00F17902" w:rsidRDefault="006342F5" w:rsidP="00F17902">
      <w:pPr>
        <w:keepNext/>
        <w:pBdr>
          <w:top w:val="single" w:sz="4" w:space="1" w:color="auto"/>
          <w:left w:val="single" w:sz="4" w:space="4" w:color="auto"/>
          <w:bottom w:val="single" w:sz="4" w:space="1" w:color="auto"/>
          <w:right w:val="single" w:sz="4" w:space="16" w:color="auto"/>
        </w:pBdr>
      </w:pPr>
      <w:r w:rsidRPr="00FA1793">
        <w:br/>
        <w:t xml:space="preserve">Grâce à ce formulaire, le support aura accès au contexte technique de votre poste et pourra donc mieux répondre à votre demande. </w:t>
      </w:r>
    </w:p>
    <w:p w14:paraId="20EB2E74" w14:textId="4FC7E248" w:rsidR="006342F5" w:rsidRPr="00FA1793" w:rsidRDefault="006342F5" w:rsidP="00F17902">
      <w:pPr>
        <w:keepNext/>
        <w:pBdr>
          <w:top w:val="single" w:sz="4" w:space="1" w:color="auto"/>
          <w:left w:val="single" w:sz="4" w:space="4" w:color="auto"/>
          <w:bottom w:val="single" w:sz="4" w:space="1" w:color="auto"/>
          <w:right w:val="single" w:sz="4" w:space="16" w:color="auto"/>
        </w:pBdr>
      </w:pPr>
    </w:p>
    <w:p w14:paraId="7961E996" w14:textId="77777777" w:rsidR="006342F5" w:rsidRPr="00FA1793" w:rsidRDefault="006342F5" w:rsidP="00F17902">
      <w:pPr>
        <w:keepNext/>
        <w:pBdr>
          <w:top w:val="single" w:sz="4" w:space="1" w:color="auto"/>
          <w:left w:val="single" w:sz="4" w:space="4" w:color="auto"/>
          <w:bottom w:val="single" w:sz="4" w:space="1" w:color="auto"/>
          <w:right w:val="single" w:sz="4" w:space="16" w:color="auto"/>
        </w:pBdr>
      </w:pPr>
      <w:r w:rsidRPr="00FA1793">
        <w:t xml:space="preserve">Un message de confirmation vous sera transmis avec la référence de la demande d'assistance, ainsi que le numéro de téléphone du support, que vous pourrez utiliser en cas d'urgence. </w:t>
      </w:r>
    </w:p>
    <w:p w14:paraId="3C4B0A57" w14:textId="77777777" w:rsidR="006342F5" w:rsidRDefault="006342F5" w:rsidP="006342F5">
      <w:pPr>
        <w:keepNext/>
        <w:pBdr>
          <w:top w:val="single" w:sz="4" w:space="1" w:color="auto"/>
          <w:left w:val="single" w:sz="4" w:space="4" w:color="auto"/>
          <w:bottom w:val="single" w:sz="4" w:space="1" w:color="auto"/>
          <w:right w:val="single" w:sz="4" w:space="16" w:color="auto"/>
        </w:pBdr>
        <w:jc w:val="left"/>
      </w:pPr>
    </w:p>
    <w:p w14:paraId="25D88658" w14:textId="77777777" w:rsidR="006342F5" w:rsidRDefault="006342F5" w:rsidP="006342F5">
      <w:pPr>
        <w:keepNext/>
        <w:pBdr>
          <w:top w:val="single" w:sz="4" w:space="1" w:color="auto"/>
          <w:left w:val="single" w:sz="4" w:space="4" w:color="auto"/>
          <w:bottom w:val="single" w:sz="4" w:space="1" w:color="auto"/>
          <w:right w:val="single" w:sz="4" w:space="16" w:color="auto"/>
        </w:pBdr>
        <w:rPr>
          <w:b/>
          <w:caps/>
        </w:rPr>
      </w:pPr>
    </w:p>
    <w:p w14:paraId="7EA6B688" w14:textId="77777777" w:rsidR="006342F5" w:rsidRPr="00C538C5" w:rsidRDefault="006342F5" w:rsidP="006342F5">
      <w:pPr>
        <w:keepNext/>
        <w:pBdr>
          <w:top w:val="single" w:sz="4" w:space="1" w:color="auto"/>
          <w:left w:val="single" w:sz="4" w:space="4" w:color="auto"/>
          <w:bottom w:val="single" w:sz="4" w:space="1" w:color="auto"/>
          <w:right w:val="single" w:sz="4" w:space="16" w:color="auto"/>
        </w:pBdr>
        <w:rPr>
          <w:b/>
          <w:caps/>
        </w:rPr>
      </w:pPr>
      <w:r w:rsidRPr="00C538C5">
        <w:rPr>
          <w:b/>
          <w:caps/>
        </w:rPr>
        <w:t>Points de vigilance Dématérialisation et signature électronique</w:t>
      </w:r>
    </w:p>
    <w:p w14:paraId="5CB57411" w14:textId="77777777" w:rsidR="006342F5" w:rsidRPr="00FA1793" w:rsidRDefault="006342F5" w:rsidP="006342F5">
      <w:pPr>
        <w:keepNext/>
        <w:pBdr>
          <w:top w:val="single" w:sz="4" w:space="1" w:color="auto"/>
          <w:left w:val="single" w:sz="4" w:space="4" w:color="auto"/>
          <w:bottom w:val="single" w:sz="4" w:space="1" w:color="auto"/>
          <w:right w:val="single" w:sz="4" w:space="16" w:color="auto"/>
        </w:pBdr>
        <w:rPr>
          <w:b/>
          <w:caps/>
        </w:rPr>
      </w:pPr>
    </w:p>
    <w:p w14:paraId="3832A956" w14:textId="77777777" w:rsidR="006342F5" w:rsidRDefault="006342F5" w:rsidP="006342F5">
      <w:pPr>
        <w:pBdr>
          <w:top w:val="single" w:sz="4" w:space="1" w:color="auto"/>
          <w:left w:val="single" w:sz="4" w:space="4" w:color="auto"/>
          <w:bottom w:val="single" w:sz="4" w:space="1" w:color="auto"/>
          <w:right w:val="single" w:sz="4" w:space="16" w:color="auto"/>
        </w:pBdr>
        <w:rPr>
          <w:rFonts w:eastAsia="Times New Roman"/>
        </w:rPr>
      </w:pPr>
      <w:r>
        <w:rPr>
          <w:noProof/>
          <w:lang w:eastAsia="fr-FR"/>
        </w:rPr>
        <w:drawing>
          <wp:inline distT="0" distB="0" distL="0" distR="0" wp14:anchorId="34CD6456" wp14:editId="468EFF06">
            <wp:extent cx="333375" cy="276225"/>
            <wp:effectExtent l="0" t="0" r="9525" b="9525"/>
            <wp:docPr id="1994330705" name="Image 1994330705"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13">
                      <a:extLst>
                        <a:ext uri="{28A0092B-C50C-407E-A947-70E740481C1C}">
                          <a14:useLocalDpi xmlns:a14="http://schemas.microsoft.com/office/drawing/2010/main" val="0"/>
                        </a:ext>
                      </a:extLst>
                    </a:blip>
                    <a:stretch>
                      <a:fillRect/>
                    </a:stretch>
                  </pic:blipFill>
                  <pic:spPr>
                    <a:xfrm>
                      <a:off x="0" y="0"/>
                      <a:ext cx="333375" cy="276225"/>
                    </a:xfrm>
                    <a:prstGeom prst="rect">
                      <a:avLst/>
                    </a:prstGeom>
                  </pic:spPr>
                </pic:pic>
              </a:graphicData>
            </a:graphic>
          </wp:inline>
        </w:drawing>
      </w:r>
      <w:r w:rsidRPr="4EE33393">
        <w:rPr>
          <w:rFonts w:eastAsia="Times New Roman"/>
        </w:rPr>
        <w:t xml:space="preserve"> Tous les dépôts de plis étant dématérialisés les candidats veillent à respecter toutes les </w:t>
      </w:r>
      <w:r w:rsidRPr="4EE33393">
        <w:rPr>
          <w:rFonts w:eastAsia="Times New Roman"/>
          <w:b/>
          <w:bCs/>
          <w:color w:val="C00000"/>
        </w:rPr>
        <w:t xml:space="preserve">consignes données dans le présent document et dans l’annexe « Précisions sur le dépôt dématérialisé et la signature électronique </w:t>
      </w:r>
      <w:r w:rsidRPr="4EE33393">
        <w:rPr>
          <w:rFonts w:eastAsia="Times New Roman"/>
          <w:b/>
          <w:bCs/>
          <w:sz w:val="18"/>
          <w:szCs w:val="18"/>
        </w:rPr>
        <w:t>»</w:t>
      </w:r>
      <w:r w:rsidRPr="4EE33393">
        <w:rPr>
          <w:rFonts w:eastAsia="Times New Roman"/>
          <w:b/>
          <w:bCs/>
        </w:rPr>
        <w:t xml:space="preserve"> (</w:t>
      </w:r>
      <w:r w:rsidRPr="4EE33393">
        <w:rPr>
          <w:rFonts w:eastAsia="Times New Roman"/>
        </w:rPr>
        <w:t>en terme de formats de fichiers, de caractères spéciaux dans les noms de fichiers, le volume des fichiers, le zip, l’outil de signature électronique …).</w:t>
      </w:r>
    </w:p>
    <w:p w14:paraId="0A971712" w14:textId="77777777" w:rsidR="006342F5" w:rsidRDefault="006342F5" w:rsidP="006342F5">
      <w:pPr>
        <w:pBdr>
          <w:top w:val="single" w:sz="4" w:space="1" w:color="auto"/>
          <w:left w:val="single" w:sz="4" w:space="4" w:color="auto"/>
          <w:bottom w:val="single" w:sz="4" w:space="1" w:color="auto"/>
          <w:right w:val="single" w:sz="4" w:space="16" w:color="auto"/>
        </w:pBdr>
        <w:rPr>
          <w:rFonts w:eastAsia="Times New Roman"/>
        </w:rPr>
      </w:pPr>
    </w:p>
    <w:p w14:paraId="615CC44F" w14:textId="77777777" w:rsidR="006342F5" w:rsidRDefault="006342F5" w:rsidP="006342F5">
      <w:pPr>
        <w:pBdr>
          <w:top w:val="single" w:sz="4" w:space="1" w:color="auto"/>
          <w:left w:val="single" w:sz="4" w:space="4" w:color="auto"/>
          <w:bottom w:val="single" w:sz="4" w:space="1" w:color="auto"/>
          <w:right w:val="single" w:sz="4" w:space="16" w:color="auto"/>
        </w:pBdr>
        <w:rPr>
          <w:rFonts w:eastAsia="Times New Roman"/>
        </w:rPr>
      </w:pPr>
      <w:r>
        <w:rPr>
          <w:rFonts w:eastAsia="Times New Roman"/>
        </w:rPr>
        <w:t>En outre, il en va de sa responsabilité de prendre en compte tous les aléas liés au dépôt dématérialisé. Il ne saurait se prévaloir d’un problème lors du dépôt s’il ne s’y est pas pris dans les délais raisonnables.</w:t>
      </w:r>
    </w:p>
    <w:p w14:paraId="3EE4026F" w14:textId="77777777" w:rsidR="006342F5" w:rsidRDefault="006342F5" w:rsidP="006342F5">
      <w:pPr>
        <w:pBdr>
          <w:top w:val="single" w:sz="4" w:space="1" w:color="auto"/>
          <w:left w:val="single" w:sz="4" w:space="4" w:color="auto"/>
          <w:bottom w:val="single" w:sz="4" w:space="1" w:color="auto"/>
          <w:right w:val="single" w:sz="4" w:space="16" w:color="auto"/>
        </w:pBdr>
        <w:rPr>
          <w:rFonts w:eastAsia="Times New Roman"/>
        </w:rPr>
      </w:pPr>
    </w:p>
    <w:p w14:paraId="4C3E4034" w14:textId="77777777" w:rsidR="006342F5" w:rsidRPr="008274FE" w:rsidRDefault="006342F5" w:rsidP="006342F5">
      <w:pPr>
        <w:pBdr>
          <w:top w:val="single" w:sz="4" w:space="1" w:color="auto"/>
          <w:left w:val="single" w:sz="4" w:space="4" w:color="auto"/>
          <w:bottom w:val="single" w:sz="4" w:space="1" w:color="auto"/>
          <w:right w:val="single" w:sz="4" w:space="16" w:color="auto"/>
        </w:pBdr>
        <w:rPr>
          <w:bCs/>
        </w:rPr>
      </w:pPr>
      <w:r>
        <w:rPr>
          <w:noProof/>
          <w:lang w:eastAsia="fr-FR"/>
        </w:rPr>
        <w:drawing>
          <wp:inline distT="0" distB="0" distL="0" distR="0" wp14:anchorId="76DA6377" wp14:editId="3326C7B7">
            <wp:extent cx="333375" cy="276225"/>
            <wp:effectExtent l="0" t="0" r="9525" b="9525"/>
            <wp:docPr id="654417901" name="Image 654417901"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pic:nvPicPr>
                  <pic:blipFill>
                    <a:blip r:embed="rId13">
                      <a:extLst>
                        <a:ext uri="{28A0092B-C50C-407E-A947-70E740481C1C}">
                          <a14:useLocalDpi xmlns:a14="http://schemas.microsoft.com/office/drawing/2010/main" val="0"/>
                        </a:ext>
                      </a:extLst>
                    </a:blip>
                    <a:stretch>
                      <a:fillRect/>
                    </a:stretch>
                  </pic:blipFill>
                  <pic:spPr>
                    <a:xfrm>
                      <a:off x="0" y="0"/>
                      <a:ext cx="333375" cy="276225"/>
                    </a:xfrm>
                    <a:prstGeom prst="rect">
                      <a:avLst/>
                    </a:prstGeom>
                  </pic:spPr>
                </pic:pic>
              </a:graphicData>
            </a:graphic>
          </wp:inline>
        </w:drawing>
      </w:r>
      <w:r>
        <w:t xml:space="preserve">En application des dispositions prévues à l’article </w:t>
      </w:r>
      <w:r w:rsidRPr="4EE33393">
        <w:t>R.2132-7 du code de la commande publique</w:t>
      </w:r>
      <w:r>
        <w:t xml:space="preserve">, </w:t>
      </w:r>
      <w:r w:rsidRPr="4EE33393">
        <w:rPr>
          <w:rFonts w:eastAsia="Times New Roman"/>
          <w:b/>
          <w:bCs/>
          <w:color w:val="C00000"/>
        </w:rPr>
        <w:t>les documents requis des candidats (documents relatifs à la candidature et les documents relatifs à l’offre) sont transmis par voie électronique.</w:t>
      </w:r>
      <w:r w:rsidRPr="4EE33393">
        <w:rPr>
          <w:rFonts w:eastAsia="Times New Roman"/>
          <w:b/>
          <w:bCs/>
        </w:rPr>
        <w:t xml:space="preserve"> </w:t>
      </w:r>
      <w:r>
        <w:t xml:space="preserve">Les différents échanges et communication en cours de procédure interviennent également par voie électronique. </w:t>
      </w:r>
    </w:p>
    <w:p w14:paraId="0B31E99B" w14:textId="77777777" w:rsidR="006342F5" w:rsidRPr="008274FE" w:rsidRDefault="006342F5" w:rsidP="006342F5">
      <w:pPr>
        <w:pBdr>
          <w:top w:val="single" w:sz="4" w:space="1" w:color="auto"/>
          <w:left w:val="single" w:sz="4" w:space="4" w:color="auto"/>
          <w:bottom w:val="single" w:sz="4" w:space="1" w:color="auto"/>
          <w:right w:val="single" w:sz="4" w:space="16" w:color="auto"/>
        </w:pBdr>
        <w:rPr>
          <w:bCs/>
        </w:rPr>
      </w:pPr>
    </w:p>
    <w:p w14:paraId="14DB8334" w14:textId="77777777" w:rsidR="006342F5" w:rsidRPr="008274FE" w:rsidRDefault="006342F5" w:rsidP="006342F5">
      <w:pPr>
        <w:pBdr>
          <w:top w:val="single" w:sz="4" w:space="1" w:color="auto"/>
          <w:left w:val="single" w:sz="4" w:space="4" w:color="auto"/>
          <w:bottom w:val="single" w:sz="4" w:space="1" w:color="auto"/>
          <w:right w:val="single" w:sz="4" w:space="16" w:color="auto"/>
        </w:pBdr>
        <w:rPr>
          <w:bCs/>
        </w:rPr>
      </w:pPr>
      <w:r w:rsidRPr="008274FE">
        <w:rPr>
          <w:bCs/>
          <w:u w:val="single"/>
        </w:rPr>
        <w:t>Depuis le 1</w:t>
      </w:r>
      <w:r w:rsidRPr="008274FE">
        <w:rPr>
          <w:bCs/>
          <w:u w:val="single"/>
          <w:vertAlign w:val="superscript"/>
        </w:rPr>
        <w:t>er</w:t>
      </w:r>
      <w:r w:rsidRPr="008274FE">
        <w:rPr>
          <w:bCs/>
          <w:u w:val="single"/>
        </w:rPr>
        <w:t xml:space="preserve"> octobre 2018,</w:t>
      </w:r>
      <w:r w:rsidRPr="008274FE">
        <w:rPr>
          <w:bCs/>
        </w:rPr>
        <w:t xml:space="preserve"> </w:t>
      </w:r>
      <w:r w:rsidRPr="008274FE">
        <w:rPr>
          <w:b/>
          <w:bCs/>
          <w:color w:val="C00000"/>
        </w:rPr>
        <w:t>les documents de la consultation dont la signature électronique est requise doivent être signés au moyen d’une signature électronique avancée</w:t>
      </w:r>
      <w:r w:rsidRPr="008274FE">
        <w:rPr>
          <w:bCs/>
          <w:color w:val="C00000"/>
        </w:rPr>
        <w:t xml:space="preserve"> </w:t>
      </w:r>
      <w:r w:rsidRPr="008274FE">
        <w:rPr>
          <w:bCs/>
        </w:rPr>
        <w:t xml:space="preserve">basée sur un certificat de signature qualifié conforme au règlement européen n° 910/2014 du 23 juillet 2014 dit « eIDAS ». </w:t>
      </w:r>
    </w:p>
    <w:p w14:paraId="44451597" w14:textId="77777777" w:rsidR="006342F5" w:rsidRPr="008274FE" w:rsidRDefault="006342F5" w:rsidP="006342F5">
      <w:pPr>
        <w:pBdr>
          <w:top w:val="single" w:sz="4" w:space="1" w:color="auto"/>
          <w:left w:val="single" w:sz="4" w:space="4" w:color="auto"/>
          <w:bottom w:val="single" w:sz="4" w:space="1" w:color="auto"/>
          <w:right w:val="single" w:sz="4" w:space="16" w:color="auto"/>
        </w:pBdr>
        <w:rPr>
          <w:bCs/>
        </w:rPr>
      </w:pPr>
    </w:p>
    <w:p w14:paraId="295A286F" w14:textId="4615C378" w:rsidR="006342F5" w:rsidRPr="008274FE" w:rsidRDefault="006342F5" w:rsidP="006342F5">
      <w:pPr>
        <w:pBdr>
          <w:top w:val="single" w:sz="4" w:space="1" w:color="auto"/>
          <w:left w:val="single" w:sz="4" w:space="4" w:color="auto"/>
          <w:bottom w:val="single" w:sz="4" w:space="1" w:color="auto"/>
          <w:right w:val="single" w:sz="4" w:space="16" w:color="auto"/>
        </w:pBdr>
        <w:rPr>
          <w:rFonts w:eastAsia="Times New Roman"/>
        </w:rPr>
      </w:pPr>
      <w:r w:rsidRPr="008274FE">
        <w:rPr>
          <w:bCs/>
        </w:rPr>
        <w:t>Toutefois</w:t>
      </w:r>
      <w:r w:rsidR="00F17902">
        <w:rPr>
          <w:bCs/>
        </w:rPr>
        <w:t>,</w:t>
      </w:r>
      <w:r w:rsidRPr="008274FE">
        <w:rPr>
          <w:bCs/>
        </w:rPr>
        <w:t xml:space="preserve"> les certificats de signature conforme au RGS** ou équivalent émis avant le </w:t>
      </w:r>
      <w:r>
        <w:rPr>
          <w:bCs/>
        </w:rPr>
        <w:t>1</w:t>
      </w:r>
      <w:r w:rsidRPr="008274FE">
        <w:rPr>
          <w:bCs/>
          <w:vertAlign w:val="superscript"/>
        </w:rPr>
        <w:t>er</w:t>
      </w:r>
      <w:r>
        <w:rPr>
          <w:bCs/>
        </w:rPr>
        <w:t xml:space="preserve"> </w:t>
      </w:r>
      <w:r w:rsidRPr="008274FE">
        <w:rPr>
          <w:bCs/>
        </w:rPr>
        <w:t xml:space="preserve">octobre 2018 demeurent valables jusqu’à leur date de fin de validité. </w:t>
      </w:r>
    </w:p>
    <w:p w14:paraId="02CDF75B" w14:textId="77777777" w:rsidR="006342F5" w:rsidRPr="008274FE" w:rsidRDefault="006342F5" w:rsidP="006342F5">
      <w:pPr>
        <w:pBdr>
          <w:top w:val="single" w:sz="4" w:space="1" w:color="auto"/>
          <w:left w:val="single" w:sz="4" w:space="4" w:color="auto"/>
          <w:bottom w:val="single" w:sz="4" w:space="1" w:color="auto"/>
          <w:right w:val="single" w:sz="4" w:space="16" w:color="auto"/>
        </w:pBdr>
      </w:pPr>
      <w:r w:rsidRPr="008274FE">
        <w:rPr>
          <w:rFonts w:eastAsia="Times New Roman"/>
        </w:rPr>
        <w:t xml:space="preserve">   </w:t>
      </w:r>
    </w:p>
    <w:p w14:paraId="3297070C" w14:textId="77777777" w:rsidR="006342F5" w:rsidRPr="009B479E" w:rsidRDefault="006342F5" w:rsidP="006342F5"/>
    <w:p w14:paraId="66F6188C" w14:textId="77777777" w:rsidR="006342F5" w:rsidRPr="009B479E" w:rsidRDefault="006342F5" w:rsidP="006342F5"/>
    <w:p w14:paraId="73030434" w14:textId="77777777" w:rsidR="00CC1B4C" w:rsidRDefault="00CC1B4C"/>
    <w:p w14:paraId="69D0DF16" w14:textId="0FE8E87F" w:rsidR="00B64D84" w:rsidRDefault="00B64D84"/>
    <w:p w14:paraId="752C1092" w14:textId="64504459" w:rsidR="00B64D84" w:rsidRDefault="00B64D84"/>
    <w:p w14:paraId="765AF3E7" w14:textId="1B59482E" w:rsidR="0076427C" w:rsidRDefault="0076427C"/>
    <w:p w14:paraId="4CC1A4CA" w14:textId="7C6783C1" w:rsidR="0076427C" w:rsidRDefault="0076427C"/>
    <w:p w14:paraId="2A3690A8" w14:textId="2A0F3F95" w:rsidR="0076427C" w:rsidRDefault="0076427C"/>
    <w:p w14:paraId="2606FEEA" w14:textId="1AA7CE26" w:rsidR="0076427C" w:rsidRDefault="0076427C"/>
    <w:p w14:paraId="329C4B3E" w14:textId="438D61BC" w:rsidR="0076427C" w:rsidRDefault="0076427C"/>
    <w:p w14:paraId="21EB332E" w14:textId="512B2556" w:rsidR="0076427C" w:rsidRDefault="0076427C"/>
    <w:p w14:paraId="7F4425C3" w14:textId="43D6669B" w:rsidR="0076427C" w:rsidRDefault="0076427C"/>
    <w:p w14:paraId="57C36EB9" w14:textId="6E2D3F39" w:rsidR="0076427C" w:rsidRDefault="0076427C"/>
    <w:p w14:paraId="58DF50E9" w14:textId="23B58CCB" w:rsidR="0076427C" w:rsidRDefault="0076427C"/>
    <w:p w14:paraId="06E7021E" w14:textId="202E702B" w:rsidR="0076427C" w:rsidRDefault="0076427C"/>
    <w:p w14:paraId="3091EF2C" w14:textId="07DD8C99" w:rsidR="0076427C" w:rsidRDefault="0076427C"/>
    <w:p w14:paraId="59677484" w14:textId="21F33E52" w:rsidR="0076427C" w:rsidRDefault="0076427C"/>
    <w:p w14:paraId="0BAA9733" w14:textId="1916F013" w:rsidR="0076427C" w:rsidRDefault="0076427C"/>
    <w:p w14:paraId="2004C2F9" w14:textId="78710076" w:rsidR="0076427C" w:rsidRDefault="0076427C"/>
    <w:p w14:paraId="222B9B84" w14:textId="3E296C7A" w:rsidR="0076427C" w:rsidRDefault="0076427C"/>
    <w:p w14:paraId="563368F3" w14:textId="0673DF7E" w:rsidR="0076427C" w:rsidRDefault="0076427C"/>
    <w:p w14:paraId="2651A07E" w14:textId="1A25A7F7" w:rsidR="0076427C" w:rsidRDefault="0076427C"/>
    <w:p w14:paraId="31A9777D" w14:textId="41C30580" w:rsidR="0076427C" w:rsidRDefault="0076427C"/>
    <w:p w14:paraId="71B6DB49" w14:textId="15C3DA31" w:rsidR="0076427C" w:rsidRDefault="0076427C"/>
    <w:p w14:paraId="159655A2" w14:textId="4587C454" w:rsidR="0076427C" w:rsidRDefault="0076427C"/>
    <w:p w14:paraId="0483A662" w14:textId="2B90FFBA" w:rsidR="0076427C" w:rsidRDefault="0076427C"/>
    <w:p w14:paraId="74AF494D" w14:textId="095F495A" w:rsidR="0076427C" w:rsidRDefault="0076427C"/>
    <w:p w14:paraId="278DAE5B" w14:textId="21DF0278" w:rsidR="0076427C" w:rsidRDefault="0076427C"/>
    <w:p w14:paraId="036E74C3" w14:textId="77777777" w:rsidR="0076427C" w:rsidRDefault="0076427C"/>
    <w:p w14:paraId="05763A05" w14:textId="77777777" w:rsidR="00B64D84" w:rsidRDefault="00B64D84"/>
    <w:p w14:paraId="63C60C9B" w14:textId="7F7BA0B7" w:rsidR="006342F5" w:rsidRDefault="006342F5" w:rsidP="004043FF">
      <w:pPr>
        <w:rPr>
          <w:rFonts w:ascii="Cambria Math" w:hAnsi="Cambria Math" w:cs="Cambria Math"/>
        </w:rPr>
      </w:pPr>
    </w:p>
    <w:p w14:paraId="44D188F0" w14:textId="357F2DCA" w:rsidR="006342F5" w:rsidRDefault="006342F5" w:rsidP="004043FF">
      <w:pPr>
        <w:rPr>
          <w:rFonts w:ascii="Cambria Math" w:hAnsi="Cambria Math" w:cs="Cambria Math"/>
        </w:rPr>
      </w:pPr>
    </w:p>
    <w:p w14:paraId="5E221A68" w14:textId="77777777" w:rsidR="006342F5" w:rsidRPr="00B64D84" w:rsidRDefault="006342F5" w:rsidP="006342F5">
      <w:pPr>
        <w:pStyle w:val="Titre1"/>
      </w:pPr>
      <w:bookmarkStart w:id="0" w:name="_Toc87979117"/>
      <w:r>
        <w:lastRenderedPageBreak/>
        <w:t>SOMMAIRE</w:t>
      </w:r>
      <w:bookmarkEnd w:id="0"/>
    </w:p>
    <w:p w14:paraId="5D5C02F6" w14:textId="77777777" w:rsidR="006342F5" w:rsidRDefault="006342F5" w:rsidP="006342F5">
      <w:pPr>
        <w:rPr>
          <w:highlight w:val="yellow"/>
        </w:rPr>
      </w:pPr>
    </w:p>
    <w:p w14:paraId="2DEA88E3" w14:textId="77777777" w:rsidR="006342F5" w:rsidRDefault="006342F5" w:rsidP="006342F5"/>
    <w:p w14:paraId="19922710" w14:textId="77777777" w:rsidR="006342F5" w:rsidRDefault="006342F5" w:rsidP="006342F5"/>
    <w:p w14:paraId="26EB942C" w14:textId="678727F2" w:rsidR="00C53B11" w:rsidRDefault="006342F5">
      <w:pPr>
        <w:pStyle w:val="TM1"/>
        <w:rPr>
          <w:rFonts w:asciiTheme="minorHAnsi" w:eastAsiaTheme="minorEastAsia" w:hAnsiTheme="minorHAnsi" w:cstheme="minorBidi"/>
          <w:b w:val="0"/>
          <w:bCs w:val="0"/>
          <w:caps w:val="0"/>
          <w:noProof/>
          <w:color w:val="auto"/>
          <w:sz w:val="22"/>
          <w:szCs w:val="22"/>
          <w:lang w:eastAsia="fr-FR"/>
        </w:rPr>
      </w:pPr>
      <w:r w:rsidRPr="00431A59">
        <w:rPr>
          <w:sz w:val="28"/>
        </w:rPr>
        <w:fldChar w:fldCharType="begin"/>
      </w:r>
      <w:r w:rsidRPr="00431A59">
        <w:rPr>
          <w:sz w:val="28"/>
        </w:rPr>
        <w:instrText xml:space="preserve"> TOC \o "1-1" \h \z \u </w:instrText>
      </w:r>
      <w:r w:rsidRPr="00431A59">
        <w:rPr>
          <w:sz w:val="28"/>
        </w:rPr>
        <w:fldChar w:fldCharType="separate"/>
      </w:r>
      <w:hyperlink w:anchor="_Toc87979117" w:history="1">
        <w:r w:rsidR="00C53B11" w:rsidRPr="001D27F4">
          <w:rPr>
            <w:rStyle w:val="Lienhypertexte"/>
            <w:noProof/>
          </w:rPr>
          <w:t>SOMMAIRE</w:t>
        </w:r>
        <w:r w:rsidR="00C53B11">
          <w:rPr>
            <w:noProof/>
            <w:webHidden/>
          </w:rPr>
          <w:tab/>
        </w:r>
        <w:r w:rsidR="00C53B11">
          <w:rPr>
            <w:noProof/>
            <w:webHidden/>
          </w:rPr>
          <w:fldChar w:fldCharType="begin"/>
        </w:r>
        <w:r w:rsidR="00C53B11">
          <w:rPr>
            <w:noProof/>
            <w:webHidden/>
          </w:rPr>
          <w:instrText xml:space="preserve"> PAGEREF _Toc87979117 \h </w:instrText>
        </w:r>
        <w:r w:rsidR="00C53B11">
          <w:rPr>
            <w:noProof/>
            <w:webHidden/>
          </w:rPr>
        </w:r>
        <w:r w:rsidR="00C53B11">
          <w:rPr>
            <w:noProof/>
            <w:webHidden/>
          </w:rPr>
          <w:fldChar w:fldCharType="separate"/>
        </w:r>
        <w:r w:rsidR="00C53B11">
          <w:rPr>
            <w:noProof/>
            <w:webHidden/>
          </w:rPr>
          <w:t>4</w:t>
        </w:r>
        <w:r w:rsidR="00C53B11">
          <w:rPr>
            <w:noProof/>
            <w:webHidden/>
          </w:rPr>
          <w:fldChar w:fldCharType="end"/>
        </w:r>
      </w:hyperlink>
    </w:p>
    <w:p w14:paraId="36A02471" w14:textId="46F92768"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18" w:history="1">
        <w:r w:rsidR="00C53B11" w:rsidRPr="001D27F4">
          <w:rPr>
            <w:rStyle w:val="Lienhypertexte"/>
            <w:noProof/>
          </w:rPr>
          <w:t>DEFINITIONS</w:t>
        </w:r>
        <w:r w:rsidR="00C53B11">
          <w:rPr>
            <w:noProof/>
            <w:webHidden/>
          </w:rPr>
          <w:tab/>
        </w:r>
        <w:r w:rsidR="00C53B11">
          <w:rPr>
            <w:noProof/>
            <w:webHidden/>
          </w:rPr>
          <w:fldChar w:fldCharType="begin"/>
        </w:r>
        <w:r w:rsidR="00C53B11">
          <w:rPr>
            <w:noProof/>
            <w:webHidden/>
          </w:rPr>
          <w:instrText xml:space="preserve"> PAGEREF _Toc87979118 \h </w:instrText>
        </w:r>
        <w:r w:rsidR="00C53B11">
          <w:rPr>
            <w:noProof/>
            <w:webHidden/>
          </w:rPr>
        </w:r>
        <w:r w:rsidR="00C53B11">
          <w:rPr>
            <w:noProof/>
            <w:webHidden/>
          </w:rPr>
          <w:fldChar w:fldCharType="separate"/>
        </w:r>
        <w:r w:rsidR="00C53B11">
          <w:rPr>
            <w:noProof/>
            <w:webHidden/>
          </w:rPr>
          <w:t>6</w:t>
        </w:r>
        <w:r w:rsidR="00C53B11">
          <w:rPr>
            <w:noProof/>
            <w:webHidden/>
          </w:rPr>
          <w:fldChar w:fldCharType="end"/>
        </w:r>
      </w:hyperlink>
    </w:p>
    <w:p w14:paraId="38A2CF54" w14:textId="31589C36"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19" w:history="1">
        <w:r w:rsidR="00C53B11" w:rsidRPr="001D27F4">
          <w:rPr>
            <w:rStyle w:val="Lienhypertexte"/>
            <w:noProof/>
          </w:rPr>
          <w:t>Présentation du marché</w:t>
        </w:r>
        <w:r w:rsidR="00C53B11">
          <w:rPr>
            <w:noProof/>
            <w:webHidden/>
          </w:rPr>
          <w:tab/>
        </w:r>
        <w:r w:rsidR="00C53B11">
          <w:rPr>
            <w:noProof/>
            <w:webHidden/>
          </w:rPr>
          <w:fldChar w:fldCharType="begin"/>
        </w:r>
        <w:r w:rsidR="00C53B11">
          <w:rPr>
            <w:noProof/>
            <w:webHidden/>
          </w:rPr>
          <w:instrText xml:space="preserve"> PAGEREF _Toc87979119 \h </w:instrText>
        </w:r>
        <w:r w:rsidR="00C53B11">
          <w:rPr>
            <w:noProof/>
            <w:webHidden/>
          </w:rPr>
        </w:r>
        <w:r w:rsidR="00C53B11">
          <w:rPr>
            <w:noProof/>
            <w:webHidden/>
          </w:rPr>
          <w:fldChar w:fldCharType="separate"/>
        </w:r>
        <w:r w:rsidR="00C53B11">
          <w:rPr>
            <w:noProof/>
            <w:webHidden/>
          </w:rPr>
          <w:t>7</w:t>
        </w:r>
        <w:r w:rsidR="00C53B11">
          <w:rPr>
            <w:noProof/>
            <w:webHidden/>
          </w:rPr>
          <w:fldChar w:fldCharType="end"/>
        </w:r>
      </w:hyperlink>
    </w:p>
    <w:p w14:paraId="58F89FE8" w14:textId="0DE37C8D"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20" w:history="1">
        <w:r w:rsidR="00C53B11" w:rsidRPr="001D27F4">
          <w:rPr>
            <w:rStyle w:val="Lienhypertexte"/>
            <w:noProof/>
          </w:rPr>
          <w:t>Contenu du dossier de consultation</w:t>
        </w:r>
        <w:r w:rsidR="00C53B11">
          <w:rPr>
            <w:noProof/>
            <w:webHidden/>
          </w:rPr>
          <w:tab/>
        </w:r>
        <w:r w:rsidR="00C53B11">
          <w:rPr>
            <w:noProof/>
            <w:webHidden/>
          </w:rPr>
          <w:fldChar w:fldCharType="begin"/>
        </w:r>
        <w:r w:rsidR="00C53B11">
          <w:rPr>
            <w:noProof/>
            <w:webHidden/>
          </w:rPr>
          <w:instrText xml:space="preserve"> PAGEREF _Toc87979120 \h </w:instrText>
        </w:r>
        <w:r w:rsidR="00C53B11">
          <w:rPr>
            <w:noProof/>
            <w:webHidden/>
          </w:rPr>
        </w:r>
        <w:r w:rsidR="00C53B11">
          <w:rPr>
            <w:noProof/>
            <w:webHidden/>
          </w:rPr>
          <w:fldChar w:fldCharType="separate"/>
        </w:r>
        <w:r w:rsidR="00C53B11">
          <w:rPr>
            <w:noProof/>
            <w:webHidden/>
          </w:rPr>
          <w:t>8</w:t>
        </w:r>
        <w:r w:rsidR="00C53B11">
          <w:rPr>
            <w:noProof/>
            <w:webHidden/>
          </w:rPr>
          <w:fldChar w:fldCharType="end"/>
        </w:r>
      </w:hyperlink>
    </w:p>
    <w:p w14:paraId="551B71AE" w14:textId="2F397602"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21" w:history="1">
        <w:r w:rsidR="00C53B11" w:rsidRPr="001D27F4">
          <w:rPr>
            <w:rStyle w:val="Lienhypertexte"/>
            <w:noProof/>
          </w:rPr>
          <w:t>Candidature</w:t>
        </w:r>
        <w:r w:rsidR="00C53B11">
          <w:rPr>
            <w:noProof/>
            <w:webHidden/>
          </w:rPr>
          <w:tab/>
        </w:r>
        <w:r w:rsidR="00C53B11">
          <w:rPr>
            <w:noProof/>
            <w:webHidden/>
          </w:rPr>
          <w:fldChar w:fldCharType="begin"/>
        </w:r>
        <w:r w:rsidR="00C53B11">
          <w:rPr>
            <w:noProof/>
            <w:webHidden/>
          </w:rPr>
          <w:instrText xml:space="preserve"> PAGEREF _Toc87979121 \h </w:instrText>
        </w:r>
        <w:r w:rsidR="00C53B11">
          <w:rPr>
            <w:noProof/>
            <w:webHidden/>
          </w:rPr>
        </w:r>
        <w:r w:rsidR="00C53B11">
          <w:rPr>
            <w:noProof/>
            <w:webHidden/>
          </w:rPr>
          <w:fldChar w:fldCharType="separate"/>
        </w:r>
        <w:r w:rsidR="00C53B11">
          <w:rPr>
            <w:noProof/>
            <w:webHidden/>
          </w:rPr>
          <w:t>10</w:t>
        </w:r>
        <w:r w:rsidR="00C53B11">
          <w:rPr>
            <w:noProof/>
            <w:webHidden/>
          </w:rPr>
          <w:fldChar w:fldCharType="end"/>
        </w:r>
      </w:hyperlink>
    </w:p>
    <w:p w14:paraId="18E4F75B" w14:textId="158636F5"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22" w:history="1">
        <w:r w:rsidR="00C53B11" w:rsidRPr="001D27F4">
          <w:rPr>
            <w:rStyle w:val="Lienhypertexte"/>
            <w:noProof/>
          </w:rPr>
          <w:t>Offre</w:t>
        </w:r>
        <w:r w:rsidR="00C53B11">
          <w:rPr>
            <w:noProof/>
            <w:webHidden/>
          </w:rPr>
          <w:tab/>
        </w:r>
        <w:r w:rsidR="00C53B11">
          <w:rPr>
            <w:noProof/>
            <w:webHidden/>
          </w:rPr>
          <w:fldChar w:fldCharType="begin"/>
        </w:r>
        <w:r w:rsidR="00C53B11">
          <w:rPr>
            <w:noProof/>
            <w:webHidden/>
          </w:rPr>
          <w:instrText xml:space="preserve"> PAGEREF _Toc87979122 \h </w:instrText>
        </w:r>
        <w:r w:rsidR="00C53B11">
          <w:rPr>
            <w:noProof/>
            <w:webHidden/>
          </w:rPr>
        </w:r>
        <w:r w:rsidR="00C53B11">
          <w:rPr>
            <w:noProof/>
            <w:webHidden/>
          </w:rPr>
          <w:fldChar w:fldCharType="separate"/>
        </w:r>
        <w:r w:rsidR="00C53B11">
          <w:rPr>
            <w:noProof/>
            <w:webHidden/>
          </w:rPr>
          <w:t>12</w:t>
        </w:r>
        <w:r w:rsidR="00C53B11">
          <w:rPr>
            <w:noProof/>
            <w:webHidden/>
          </w:rPr>
          <w:fldChar w:fldCharType="end"/>
        </w:r>
      </w:hyperlink>
    </w:p>
    <w:p w14:paraId="22F21B0D" w14:textId="07ABD00E"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23" w:history="1">
        <w:r w:rsidR="00C53B11" w:rsidRPr="001D27F4">
          <w:rPr>
            <w:rStyle w:val="Lienhypertexte"/>
            <w:noProof/>
          </w:rPr>
          <w:t>Modalités de présentation et de dépôt de la réponse</w:t>
        </w:r>
        <w:r w:rsidR="00C53B11">
          <w:rPr>
            <w:noProof/>
            <w:webHidden/>
          </w:rPr>
          <w:tab/>
        </w:r>
        <w:r w:rsidR="00C53B11">
          <w:rPr>
            <w:noProof/>
            <w:webHidden/>
          </w:rPr>
          <w:fldChar w:fldCharType="begin"/>
        </w:r>
        <w:r w:rsidR="00C53B11">
          <w:rPr>
            <w:noProof/>
            <w:webHidden/>
          </w:rPr>
          <w:instrText xml:space="preserve"> PAGEREF _Toc87979123 \h </w:instrText>
        </w:r>
        <w:r w:rsidR="00C53B11">
          <w:rPr>
            <w:noProof/>
            <w:webHidden/>
          </w:rPr>
        </w:r>
        <w:r w:rsidR="00C53B11">
          <w:rPr>
            <w:noProof/>
            <w:webHidden/>
          </w:rPr>
          <w:fldChar w:fldCharType="separate"/>
        </w:r>
        <w:r w:rsidR="00C53B11">
          <w:rPr>
            <w:noProof/>
            <w:webHidden/>
          </w:rPr>
          <w:t>16</w:t>
        </w:r>
        <w:r w:rsidR="00C53B11">
          <w:rPr>
            <w:noProof/>
            <w:webHidden/>
          </w:rPr>
          <w:fldChar w:fldCharType="end"/>
        </w:r>
      </w:hyperlink>
    </w:p>
    <w:p w14:paraId="3D049604" w14:textId="706E7289"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24" w:history="1">
        <w:r w:rsidR="00C53B11" w:rsidRPr="001D27F4">
          <w:rPr>
            <w:rStyle w:val="Lienhypertexte"/>
            <w:noProof/>
          </w:rPr>
          <w:t>copie de sauvegarde</w:t>
        </w:r>
        <w:r w:rsidR="00C53B11">
          <w:rPr>
            <w:noProof/>
            <w:webHidden/>
          </w:rPr>
          <w:tab/>
        </w:r>
        <w:r w:rsidR="00C53B11">
          <w:rPr>
            <w:noProof/>
            <w:webHidden/>
          </w:rPr>
          <w:fldChar w:fldCharType="begin"/>
        </w:r>
        <w:r w:rsidR="00C53B11">
          <w:rPr>
            <w:noProof/>
            <w:webHidden/>
          </w:rPr>
          <w:instrText xml:space="preserve"> PAGEREF _Toc87979124 \h </w:instrText>
        </w:r>
        <w:r w:rsidR="00C53B11">
          <w:rPr>
            <w:noProof/>
            <w:webHidden/>
          </w:rPr>
        </w:r>
        <w:r w:rsidR="00C53B11">
          <w:rPr>
            <w:noProof/>
            <w:webHidden/>
          </w:rPr>
          <w:fldChar w:fldCharType="separate"/>
        </w:r>
        <w:r w:rsidR="00C53B11">
          <w:rPr>
            <w:noProof/>
            <w:webHidden/>
          </w:rPr>
          <w:t>18</w:t>
        </w:r>
        <w:r w:rsidR="00C53B11">
          <w:rPr>
            <w:noProof/>
            <w:webHidden/>
          </w:rPr>
          <w:fldChar w:fldCharType="end"/>
        </w:r>
      </w:hyperlink>
    </w:p>
    <w:p w14:paraId="73FBFE8D" w14:textId="50ABD36A"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25" w:history="1">
        <w:r w:rsidR="00C53B11" w:rsidRPr="001D27F4">
          <w:rPr>
            <w:rStyle w:val="Lienhypertexte"/>
            <w:noProof/>
          </w:rPr>
          <w:t>Entretien de présentation des offres</w:t>
        </w:r>
        <w:r w:rsidR="00C53B11">
          <w:rPr>
            <w:noProof/>
            <w:webHidden/>
          </w:rPr>
          <w:tab/>
        </w:r>
        <w:r w:rsidR="00C53B11">
          <w:rPr>
            <w:noProof/>
            <w:webHidden/>
          </w:rPr>
          <w:fldChar w:fldCharType="begin"/>
        </w:r>
        <w:r w:rsidR="00C53B11">
          <w:rPr>
            <w:noProof/>
            <w:webHidden/>
          </w:rPr>
          <w:instrText xml:space="preserve"> PAGEREF _Toc87979125 \h </w:instrText>
        </w:r>
        <w:r w:rsidR="00C53B11">
          <w:rPr>
            <w:noProof/>
            <w:webHidden/>
          </w:rPr>
        </w:r>
        <w:r w:rsidR="00C53B11">
          <w:rPr>
            <w:noProof/>
            <w:webHidden/>
          </w:rPr>
          <w:fldChar w:fldCharType="separate"/>
        </w:r>
        <w:r w:rsidR="00C53B11">
          <w:rPr>
            <w:noProof/>
            <w:webHidden/>
          </w:rPr>
          <w:t>20</w:t>
        </w:r>
        <w:r w:rsidR="00C53B11">
          <w:rPr>
            <w:noProof/>
            <w:webHidden/>
          </w:rPr>
          <w:fldChar w:fldCharType="end"/>
        </w:r>
      </w:hyperlink>
    </w:p>
    <w:p w14:paraId="25616507" w14:textId="275F8A93"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26" w:history="1">
        <w:r w:rsidR="00C53B11" w:rsidRPr="001D27F4">
          <w:rPr>
            <w:rStyle w:val="Lienhypertexte"/>
            <w:noProof/>
          </w:rPr>
          <w:t>Analyse des réponses</w:t>
        </w:r>
        <w:r w:rsidR="00C53B11">
          <w:rPr>
            <w:noProof/>
            <w:webHidden/>
          </w:rPr>
          <w:tab/>
        </w:r>
        <w:r w:rsidR="00C53B11">
          <w:rPr>
            <w:noProof/>
            <w:webHidden/>
          </w:rPr>
          <w:fldChar w:fldCharType="begin"/>
        </w:r>
        <w:r w:rsidR="00C53B11">
          <w:rPr>
            <w:noProof/>
            <w:webHidden/>
          </w:rPr>
          <w:instrText xml:space="preserve"> PAGEREF _Toc87979126 \h </w:instrText>
        </w:r>
        <w:r w:rsidR="00C53B11">
          <w:rPr>
            <w:noProof/>
            <w:webHidden/>
          </w:rPr>
        </w:r>
        <w:r w:rsidR="00C53B11">
          <w:rPr>
            <w:noProof/>
            <w:webHidden/>
          </w:rPr>
          <w:fldChar w:fldCharType="separate"/>
        </w:r>
        <w:r w:rsidR="00C53B11">
          <w:rPr>
            <w:noProof/>
            <w:webHidden/>
          </w:rPr>
          <w:t>21</w:t>
        </w:r>
        <w:r w:rsidR="00C53B11">
          <w:rPr>
            <w:noProof/>
            <w:webHidden/>
          </w:rPr>
          <w:fldChar w:fldCharType="end"/>
        </w:r>
      </w:hyperlink>
    </w:p>
    <w:p w14:paraId="246D967C" w14:textId="67FB7466"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27" w:history="1">
        <w:r w:rsidR="00C53B11" w:rsidRPr="001D27F4">
          <w:rPr>
            <w:rStyle w:val="Lienhypertexte"/>
            <w:noProof/>
          </w:rPr>
          <w:t>Attribution du marché</w:t>
        </w:r>
        <w:r w:rsidR="00C53B11">
          <w:rPr>
            <w:noProof/>
            <w:webHidden/>
          </w:rPr>
          <w:tab/>
        </w:r>
        <w:r w:rsidR="00C53B11">
          <w:rPr>
            <w:noProof/>
            <w:webHidden/>
          </w:rPr>
          <w:fldChar w:fldCharType="begin"/>
        </w:r>
        <w:r w:rsidR="00C53B11">
          <w:rPr>
            <w:noProof/>
            <w:webHidden/>
          </w:rPr>
          <w:instrText xml:space="preserve"> PAGEREF _Toc87979127 \h </w:instrText>
        </w:r>
        <w:r w:rsidR="00C53B11">
          <w:rPr>
            <w:noProof/>
            <w:webHidden/>
          </w:rPr>
        </w:r>
        <w:r w:rsidR="00C53B11">
          <w:rPr>
            <w:noProof/>
            <w:webHidden/>
          </w:rPr>
          <w:fldChar w:fldCharType="separate"/>
        </w:r>
        <w:r w:rsidR="00C53B11">
          <w:rPr>
            <w:noProof/>
            <w:webHidden/>
          </w:rPr>
          <w:t>24</w:t>
        </w:r>
        <w:r w:rsidR="00C53B11">
          <w:rPr>
            <w:noProof/>
            <w:webHidden/>
          </w:rPr>
          <w:fldChar w:fldCharType="end"/>
        </w:r>
      </w:hyperlink>
    </w:p>
    <w:p w14:paraId="1B32DDD4" w14:textId="6D30A541"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28" w:history="1">
        <w:r w:rsidR="00C53B11" w:rsidRPr="001D27F4">
          <w:rPr>
            <w:rStyle w:val="Lienhypertexte"/>
            <w:noProof/>
          </w:rPr>
          <w:t>Profil d’acheteur de l’UGAP</w:t>
        </w:r>
        <w:r w:rsidR="00C53B11">
          <w:rPr>
            <w:noProof/>
            <w:webHidden/>
          </w:rPr>
          <w:tab/>
        </w:r>
        <w:r w:rsidR="00C53B11">
          <w:rPr>
            <w:noProof/>
            <w:webHidden/>
          </w:rPr>
          <w:fldChar w:fldCharType="begin"/>
        </w:r>
        <w:r w:rsidR="00C53B11">
          <w:rPr>
            <w:noProof/>
            <w:webHidden/>
          </w:rPr>
          <w:instrText xml:space="preserve"> PAGEREF _Toc87979128 \h </w:instrText>
        </w:r>
        <w:r w:rsidR="00C53B11">
          <w:rPr>
            <w:noProof/>
            <w:webHidden/>
          </w:rPr>
        </w:r>
        <w:r w:rsidR="00C53B11">
          <w:rPr>
            <w:noProof/>
            <w:webHidden/>
          </w:rPr>
          <w:fldChar w:fldCharType="separate"/>
        </w:r>
        <w:r w:rsidR="00C53B11">
          <w:rPr>
            <w:noProof/>
            <w:webHidden/>
          </w:rPr>
          <w:t>26</w:t>
        </w:r>
        <w:r w:rsidR="00C53B11">
          <w:rPr>
            <w:noProof/>
            <w:webHidden/>
          </w:rPr>
          <w:fldChar w:fldCharType="end"/>
        </w:r>
      </w:hyperlink>
    </w:p>
    <w:p w14:paraId="0974CC23" w14:textId="0F7D4217"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29" w:history="1">
        <w:r w:rsidR="00C53B11" w:rsidRPr="001D27F4">
          <w:rPr>
            <w:rStyle w:val="Lienhypertexte"/>
            <w:noProof/>
          </w:rPr>
          <w:t>Confidentialité</w:t>
        </w:r>
        <w:r w:rsidR="00C53B11">
          <w:rPr>
            <w:noProof/>
            <w:webHidden/>
          </w:rPr>
          <w:tab/>
        </w:r>
        <w:r w:rsidR="00C53B11">
          <w:rPr>
            <w:noProof/>
            <w:webHidden/>
          </w:rPr>
          <w:fldChar w:fldCharType="begin"/>
        </w:r>
        <w:r w:rsidR="00C53B11">
          <w:rPr>
            <w:noProof/>
            <w:webHidden/>
          </w:rPr>
          <w:instrText xml:space="preserve"> PAGEREF _Toc87979129 \h </w:instrText>
        </w:r>
        <w:r w:rsidR="00C53B11">
          <w:rPr>
            <w:noProof/>
            <w:webHidden/>
          </w:rPr>
        </w:r>
        <w:r w:rsidR="00C53B11">
          <w:rPr>
            <w:noProof/>
            <w:webHidden/>
          </w:rPr>
          <w:fldChar w:fldCharType="separate"/>
        </w:r>
        <w:r w:rsidR="00C53B11">
          <w:rPr>
            <w:noProof/>
            <w:webHidden/>
          </w:rPr>
          <w:t>27</w:t>
        </w:r>
        <w:r w:rsidR="00C53B11">
          <w:rPr>
            <w:noProof/>
            <w:webHidden/>
          </w:rPr>
          <w:fldChar w:fldCharType="end"/>
        </w:r>
      </w:hyperlink>
    </w:p>
    <w:p w14:paraId="60C7FE14" w14:textId="3F80C583"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30" w:history="1">
        <w:r w:rsidR="00C53B11" w:rsidRPr="001D27F4">
          <w:rPr>
            <w:rStyle w:val="Lienhypertexte"/>
            <w:noProof/>
          </w:rPr>
          <w:t>Traitement des informations comportant des données personnelles</w:t>
        </w:r>
        <w:r w:rsidR="00C53B11">
          <w:rPr>
            <w:noProof/>
            <w:webHidden/>
          </w:rPr>
          <w:tab/>
        </w:r>
        <w:r w:rsidR="00C53B11">
          <w:rPr>
            <w:noProof/>
            <w:webHidden/>
          </w:rPr>
          <w:fldChar w:fldCharType="begin"/>
        </w:r>
        <w:r w:rsidR="00C53B11">
          <w:rPr>
            <w:noProof/>
            <w:webHidden/>
          </w:rPr>
          <w:instrText xml:space="preserve"> PAGEREF _Toc87979130 \h </w:instrText>
        </w:r>
        <w:r w:rsidR="00C53B11">
          <w:rPr>
            <w:noProof/>
            <w:webHidden/>
          </w:rPr>
        </w:r>
        <w:r w:rsidR="00C53B11">
          <w:rPr>
            <w:noProof/>
            <w:webHidden/>
          </w:rPr>
          <w:fldChar w:fldCharType="separate"/>
        </w:r>
        <w:r w:rsidR="00C53B11">
          <w:rPr>
            <w:noProof/>
            <w:webHidden/>
          </w:rPr>
          <w:t>28</w:t>
        </w:r>
        <w:r w:rsidR="00C53B11">
          <w:rPr>
            <w:noProof/>
            <w:webHidden/>
          </w:rPr>
          <w:fldChar w:fldCharType="end"/>
        </w:r>
      </w:hyperlink>
    </w:p>
    <w:p w14:paraId="736B3B46" w14:textId="7B523462"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31" w:history="1">
        <w:r w:rsidR="00C53B11" w:rsidRPr="001D27F4">
          <w:rPr>
            <w:rStyle w:val="Lienhypertexte"/>
            <w:noProof/>
          </w:rPr>
          <w:t>Annexe 1 : Présentation dU Dispositif DUME</w:t>
        </w:r>
        <w:r w:rsidR="00C53B11">
          <w:rPr>
            <w:noProof/>
            <w:webHidden/>
          </w:rPr>
          <w:tab/>
        </w:r>
        <w:r w:rsidR="00C53B11">
          <w:rPr>
            <w:noProof/>
            <w:webHidden/>
          </w:rPr>
          <w:fldChar w:fldCharType="begin"/>
        </w:r>
        <w:r w:rsidR="00C53B11">
          <w:rPr>
            <w:noProof/>
            <w:webHidden/>
          </w:rPr>
          <w:instrText xml:space="preserve"> PAGEREF _Toc87979131 \h </w:instrText>
        </w:r>
        <w:r w:rsidR="00C53B11">
          <w:rPr>
            <w:noProof/>
            <w:webHidden/>
          </w:rPr>
        </w:r>
        <w:r w:rsidR="00C53B11">
          <w:rPr>
            <w:noProof/>
            <w:webHidden/>
          </w:rPr>
          <w:fldChar w:fldCharType="separate"/>
        </w:r>
        <w:r w:rsidR="00C53B11">
          <w:rPr>
            <w:noProof/>
            <w:webHidden/>
          </w:rPr>
          <w:t>30</w:t>
        </w:r>
        <w:r w:rsidR="00C53B11">
          <w:rPr>
            <w:noProof/>
            <w:webHidden/>
          </w:rPr>
          <w:fldChar w:fldCharType="end"/>
        </w:r>
      </w:hyperlink>
    </w:p>
    <w:p w14:paraId="73CDEFDA" w14:textId="3E6A23EE" w:rsidR="00C53B11" w:rsidRDefault="00434A5C">
      <w:pPr>
        <w:pStyle w:val="TM1"/>
        <w:rPr>
          <w:rFonts w:asciiTheme="minorHAnsi" w:eastAsiaTheme="minorEastAsia" w:hAnsiTheme="minorHAnsi" w:cstheme="minorBidi"/>
          <w:b w:val="0"/>
          <w:bCs w:val="0"/>
          <w:caps w:val="0"/>
          <w:noProof/>
          <w:color w:val="auto"/>
          <w:sz w:val="22"/>
          <w:szCs w:val="22"/>
          <w:lang w:eastAsia="fr-FR"/>
        </w:rPr>
      </w:pPr>
      <w:hyperlink w:anchor="_Toc87979132" w:history="1">
        <w:r w:rsidR="00C53B11" w:rsidRPr="001D27F4">
          <w:rPr>
            <w:rStyle w:val="Lienhypertexte"/>
            <w:noProof/>
          </w:rPr>
          <w:t>Annexe 2 : Precisions sur le depot dematerialisé et la signature électonique</w:t>
        </w:r>
        <w:r w:rsidR="00C53B11">
          <w:rPr>
            <w:noProof/>
            <w:webHidden/>
          </w:rPr>
          <w:tab/>
        </w:r>
        <w:r w:rsidR="00C53B11">
          <w:rPr>
            <w:noProof/>
            <w:webHidden/>
          </w:rPr>
          <w:fldChar w:fldCharType="begin"/>
        </w:r>
        <w:r w:rsidR="00C53B11">
          <w:rPr>
            <w:noProof/>
            <w:webHidden/>
          </w:rPr>
          <w:instrText xml:space="preserve"> PAGEREF _Toc87979132 \h </w:instrText>
        </w:r>
        <w:r w:rsidR="00C53B11">
          <w:rPr>
            <w:noProof/>
            <w:webHidden/>
          </w:rPr>
        </w:r>
        <w:r w:rsidR="00C53B11">
          <w:rPr>
            <w:noProof/>
            <w:webHidden/>
          </w:rPr>
          <w:fldChar w:fldCharType="separate"/>
        </w:r>
        <w:r w:rsidR="00C53B11">
          <w:rPr>
            <w:noProof/>
            <w:webHidden/>
          </w:rPr>
          <w:t>31</w:t>
        </w:r>
        <w:r w:rsidR="00C53B11">
          <w:rPr>
            <w:noProof/>
            <w:webHidden/>
          </w:rPr>
          <w:fldChar w:fldCharType="end"/>
        </w:r>
      </w:hyperlink>
    </w:p>
    <w:p w14:paraId="5D841F2A" w14:textId="6E680097" w:rsidR="006342F5" w:rsidRPr="00431A59" w:rsidRDefault="006342F5" w:rsidP="006342F5">
      <w:pPr>
        <w:rPr>
          <w:sz w:val="24"/>
        </w:rPr>
      </w:pPr>
      <w:r w:rsidRPr="00431A59">
        <w:rPr>
          <w:rFonts w:asciiTheme="majorHAnsi" w:hAnsiTheme="majorHAnsi"/>
          <w:b/>
          <w:bCs/>
          <w:caps/>
          <w:sz w:val="28"/>
          <w:szCs w:val="24"/>
        </w:rPr>
        <w:fldChar w:fldCharType="end"/>
      </w:r>
    </w:p>
    <w:p w14:paraId="30AC8804" w14:textId="77777777" w:rsidR="006342F5" w:rsidRPr="00431A59" w:rsidRDefault="006342F5" w:rsidP="006342F5">
      <w:pPr>
        <w:rPr>
          <w:sz w:val="24"/>
        </w:rPr>
      </w:pPr>
    </w:p>
    <w:p w14:paraId="65EAE1A9" w14:textId="77777777" w:rsidR="006342F5" w:rsidRPr="00431A59" w:rsidRDefault="006342F5" w:rsidP="006342F5">
      <w:pPr>
        <w:rPr>
          <w:sz w:val="24"/>
        </w:rPr>
      </w:pPr>
    </w:p>
    <w:p w14:paraId="7EDFF2EC" w14:textId="77777777" w:rsidR="006342F5" w:rsidRDefault="006342F5" w:rsidP="006342F5"/>
    <w:p w14:paraId="70774277" w14:textId="77777777" w:rsidR="006342F5" w:rsidRDefault="006342F5" w:rsidP="006342F5"/>
    <w:p w14:paraId="2A3DBD74" w14:textId="77777777" w:rsidR="006342F5" w:rsidRDefault="006342F5" w:rsidP="006342F5"/>
    <w:p w14:paraId="1D99C61D" w14:textId="77777777" w:rsidR="006342F5" w:rsidRDefault="006342F5" w:rsidP="006342F5"/>
    <w:p w14:paraId="2C44D266" w14:textId="2F51F824" w:rsidR="006342F5" w:rsidRDefault="006342F5" w:rsidP="004043FF">
      <w:pPr>
        <w:rPr>
          <w:rFonts w:ascii="Cambria Math" w:hAnsi="Cambria Math" w:cs="Cambria Math"/>
        </w:rPr>
      </w:pPr>
    </w:p>
    <w:p w14:paraId="76A939FE" w14:textId="5522B8F6" w:rsidR="006342F5" w:rsidRDefault="006342F5" w:rsidP="004043FF">
      <w:pPr>
        <w:rPr>
          <w:rFonts w:ascii="Cambria Math" w:hAnsi="Cambria Math" w:cs="Cambria Math"/>
        </w:rPr>
      </w:pPr>
    </w:p>
    <w:p w14:paraId="77AD8F03" w14:textId="58544C84" w:rsidR="006342F5" w:rsidRDefault="006342F5" w:rsidP="004043FF">
      <w:pPr>
        <w:rPr>
          <w:rFonts w:ascii="Cambria Math" w:hAnsi="Cambria Math" w:cs="Cambria Math"/>
        </w:rPr>
      </w:pPr>
    </w:p>
    <w:p w14:paraId="7D49F83F" w14:textId="29D95945" w:rsidR="00CA0472" w:rsidRDefault="00CA0472" w:rsidP="00CA0472">
      <w:pPr>
        <w:pStyle w:val="Titre1"/>
        <w:spacing w:before="0"/>
        <w:ind w:firstLine="646"/>
      </w:pPr>
      <w:bookmarkStart w:id="1" w:name="_Toc36024843"/>
      <w:bookmarkStart w:id="2" w:name="_Toc46305897"/>
      <w:bookmarkStart w:id="3" w:name="_Toc87979119"/>
      <w:r w:rsidRPr="00192498">
        <w:lastRenderedPageBreak/>
        <w:t>Présentation</w:t>
      </w:r>
      <w:r w:rsidRPr="1AE2DAE2">
        <w:t xml:space="preserve"> du </w:t>
      </w:r>
      <w:bookmarkEnd w:id="1"/>
      <w:bookmarkEnd w:id="2"/>
      <w:bookmarkEnd w:id="3"/>
      <w:r w:rsidR="00080850">
        <w:t>SAD</w:t>
      </w:r>
    </w:p>
    <w:p w14:paraId="19C57982" w14:textId="77777777" w:rsidR="00CA0472" w:rsidRDefault="00CA0472" w:rsidP="00CA0472"/>
    <w:p w14:paraId="7330ED84" w14:textId="2F288E89" w:rsidR="001801D8" w:rsidRPr="00B2213B" w:rsidRDefault="001801D8" w:rsidP="001801D8">
      <w:pPr>
        <w:pStyle w:val="Titre2"/>
      </w:pPr>
      <w:r w:rsidRPr="001801D8">
        <w:t>Objet</w:t>
      </w:r>
      <w:r w:rsidRPr="001230BB">
        <w:t xml:space="preserve"> du </w:t>
      </w:r>
      <w:r w:rsidR="00080850">
        <w:t>SAD</w:t>
      </w:r>
    </w:p>
    <w:p w14:paraId="0A19018C" w14:textId="77777777" w:rsidR="00CA0472" w:rsidRDefault="00CA0472" w:rsidP="00CA0472"/>
    <w:p w14:paraId="1BBECEEE" w14:textId="743B966B" w:rsidR="00CA0472" w:rsidRDefault="00763990" w:rsidP="00CA0472">
      <w:pPr>
        <w:rPr>
          <w:color w:val="FF0000"/>
        </w:rPr>
      </w:pPr>
      <w:r>
        <w:rPr>
          <w:rStyle w:val="ui-provider"/>
        </w:rPr>
        <w:t>Système d'acquisition dynamique a pour objet la fourniture d'équipements, de logiciels d'imagerie médicale et prestations associées</w:t>
      </w:r>
    </w:p>
    <w:p w14:paraId="02153E22" w14:textId="77777777" w:rsidR="00CA0472" w:rsidRPr="00CA0472" w:rsidRDefault="00CA0472" w:rsidP="00CA0472">
      <w:pPr>
        <w:pStyle w:val="Titre2"/>
      </w:pPr>
      <w:bookmarkStart w:id="4" w:name="_Toc46305899"/>
      <w:r w:rsidRPr="00CA0472">
        <w:t>Informations générales sur les lots</w:t>
      </w:r>
      <w:bookmarkEnd w:id="4"/>
    </w:p>
    <w:p w14:paraId="03FD3E46" w14:textId="69390C2A" w:rsidR="00CA0472" w:rsidRDefault="00CA0472" w:rsidP="00CA0472"/>
    <w:p w14:paraId="0D196FDF" w14:textId="77777777" w:rsidR="00107D4F" w:rsidRDefault="00107D4F" w:rsidP="00107D4F">
      <w:r>
        <w:t>Il est constitué d’une seule catégorie : IMAGERIE MEDICALE</w:t>
      </w:r>
    </w:p>
    <w:p w14:paraId="01188B45" w14:textId="77777777" w:rsidR="00A24484" w:rsidRDefault="00A24484" w:rsidP="00CA0472"/>
    <w:p w14:paraId="5D3130F8" w14:textId="643FB5A8" w:rsidR="00CA0472" w:rsidRDefault="00107D4F" w:rsidP="001D32A9">
      <w:r w:rsidRPr="00107D4F">
        <w:t>Les spécifications techniques de chaque produit seront définies dans les documents de la consultation de chaque marché spécifique.</w:t>
      </w:r>
    </w:p>
    <w:p w14:paraId="6CAA0E58" w14:textId="77777777" w:rsidR="00CA0472" w:rsidRPr="00D64987" w:rsidRDefault="00CA0472" w:rsidP="00CA0472">
      <w:pPr>
        <w:jc w:val="center"/>
      </w:pPr>
    </w:p>
    <w:p w14:paraId="43307009" w14:textId="77777777" w:rsidR="00CA0472" w:rsidRPr="00CA0472" w:rsidRDefault="00CA0472" w:rsidP="00CA0472">
      <w:pPr>
        <w:pStyle w:val="Titre2"/>
      </w:pPr>
      <w:bookmarkStart w:id="5" w:name="_Toc46305900"/>
      <w:r w:rsidRPr="00CA0472">
        <w:t>Etendue géographique</w:t>
      </w:r>
      <w:bookmarkEnd w:id="5"/>
      <w:r w:rsidRPr="00CA0472">
        <w:t xml:space="preserve"> </w:t>
      </w:r>
    </w:p>
    <w:p w14:paraId="3446F039" w14:textId="77777777" w:rsidR="00CA0472" w:rsidRDefault="00CA0472" w:rsidP="00CA0472"/>
    <w:p w14:paraId="207A8437" w14:textId="77777777" w:rsidR="00CA0472" w:rsidRPr="00EC4BB7" w:rsidRDefault="00CA0472" w:rsidP="00CA0472">
      <w:r w:rsidRPr="1AE2DAE2">
        <w:t xml:space="preserve">La zone géographique de l’exécution du marché figure dans les différents documents applicables au marché. </w:t>
      </w:r>
    </w:p>
    <w:p w14:paraId="09FD973F" w14:textId="64E4BCF3" w:rsidR="00CA0472" w:rsidRDefault="00CA0472" w:rsidP="004043FF">
      <w:pPr>
        <w:rPr>
          <w:rFonts w:ascii="Cambria Math" w:hAnsi="Cambria Math" w:cs="Cambria Math"/>
        </w:rPr>
      </w:pPr>
    </w:p>
    <w:p w14:paraId="3631A061" w14:textId="28E27B83" w:rsidR="00CA0472" w:rsidRDefault="00CA0472" w:rsidP="004043FF">
      <w:pPr>
        <w:rPr>
          <w:rFonts w:ascii="Cambria Math" w:hAnsi="Cambria Math" w:cs="Cambria Math"/>
        </w:rPr>
      </w:pPr>
    </w:p>
    <w:p w14:paraId="13A91501" w14:textId="5897749E" w:rsidR="00CA0472" w:rsidRDefault="00CA0472" w:rsidP="004043FF">
      <w:pPr>
        <w:rPr>
          <w:rFonts w:ascii="Cambria Math" w:hAnsi="Cambria Math" w:cs="Cambria Math"/>
        </w:rPr>
      </w:pPr>
    </w:p>
    <w:p w14:paraId="4561C683" w14:textId="530965C2" w:rsidR="00CA0472" w:rsidRDefault="00CA0472" w:rsidP="004043FF">
      <w:pPr>
        <w:rPr>
          <w:rFonts w:ascii="Cambria Math" w:hAnsi="Cambria Math" w:cs="Cambria Math"/>
        </w:rPr>
      </w:pPr>
    </w:p>
    <w:p w14:paraId="2A9198F9" w14:textId="2EA6459A" w:rsidR="00CA0472" w:rsidRDefault="00CA0472" w:rsidP="004043FF">
      <w:pPr>
        <w:rPr>
          <w:rFonts w:ascii="Cambria Math" w:hAnsi="Cambria Math" w:cs="Cambria Math"/>
        </w:rPr>
      </w:pPr>
    </w:p>
    <w:p w14:paraId="3BC8E0D0" w14:textId="24656A6C" w:rsidR="00CA0472" w:rsidRDefault="00CA0472" w:rsidP="004043FF">
      <w:pPr>
        <w:rPr>
          <w:rFonts w:ascii="Cambria Math" w:hAnsi="Cambria Math" w:cs="Cambria Math"/>
        </w:rPr>
      </w:pPr>
    </w:p>
    <w:p w14:paraId="61B0896C" w14:textId="4C94EC6B" w:rsidR="00CA0472" w:rsidRDefault="00CA0472" w:rsidP="004043FF">
      <w:pPr>
        <w:rPr>
          <w:rFonts w:ascii="Cambria Math" w:hAnsi="Cambria Math" w:cs="Cambria Math"/>
        </w:rPr>
      </w:pPr>
    </w:p>
    <w:p w14:paraId="083EAC33" w14:textId="6760E682" w:rsidR="00CA0472" w:rsidRDefault="00CA0472" w:rsidP="004043FF">
      <w:pPr>
        <w:rPr>
          <w:rFonts w:ascii="Cambria Math" w:hAnsi="Cambria Math" w:cs="Cambria Math"/>
        </w:rPr>
      </w:pPr>
    </w:p>
    <w:p w14:paraId="0B77FC18" w14:textId="150EE9A8" w:rsidR="00CA0472" w:rsidRDefault="00CA0472" w:rsidP="004043FF">
      <w:pPr>
        <w:rPr>
          <w:rFonts w:ascii="Cambria Math" w:hAnsi="Cambria Math" w:cs="Cambria Math"/>
        </w:rPr>
      </w:pPr>
    </w:p>
    <w:p w14:paraId="782689B3" w14:textId="797D96A7" w:rsidR="00CA0472" w:rsidRDefault="00CA0472" w:rsidP="004043FF">
      <w:pPr>
        <w:rPr>
          <w:rFonts w:ascii="Cambria Math" w:hAnsi="Cambria Math" w:cs="Cambria Math"/>
        </w:rPr>
      </w:pPr>
    </w:p>
    <w:p w14:paraId="620983F8" w14:textId="2218B250" w:rsidR="00CA0472" w:rsidRDefault="00CA0472" w:rsidP="004043FF">
      <w:pPr>
        <w:rPr>
          <w:rFonts w:ascii="Cambria Math" w:hAnsi="Cambria Math" w:cs="Cambria Math"/>
        </w:rPr>
      </w:pPr>
    </w:p>
    <w:p w14:paraId="2DC6E888" w14:textId="77777777" w:rsidR="00CA0472" w:rsidRPr="007C6D55" w:rsidRDefault="00CA0472" w:rsidP="00CA0472">
      <w:pPr>
        <w:pStyle w:val="Titre1"/>
        <w:spacing w:before="0"/>
        <w:ind w:firstLine="646"/>
      </w:pPr>
      <w:bookmarkStart w:id="6" w:name="_Toc46305901"/>
      <w:bookmarkStart w:id="7" w:name="_Toc87979120"/>
      <w:bookmarkStart w:id="8" w:name="_Toc36024844"/>
      <w:r w:rsidRPr="1AE2DAE2">
        <w:lastRenderedPageBreak/>
        <w:t>Contenu du dossier de consultation</w:t>
      </w:r>
      <w:bookmarkEnd w:id="6"/>
      <w:bookmarkEnd w:id="7"/>
      <w:r w:rsidRPr="1AE2DAE2">
        <w:t xml:space="preserve"> </w:t>
      </w:r>
      <w:bookmarkEnd w:id="8"/>
    </w:p>
    <w:p w14:paraId="42D37D07" w14:textId="52F52AE5" w:rsidR="00CA0472" w:rsidRDefault="00CA0472" w:rsidP="00CA0472"/>
    <w:p w14:paraId="227B86CF" w14:textId="77777777" w:rsidR="00CA0472" w:rsidRDefault="00CA0472" w:rsidP="00CA0472"/>
    <w:p w14:paraId="4670444B" w14:textId="7A3D9825" w:rsidR="00CA0472" w:rsidRDefault="00CA0472" w:rsidP="00BE04F2">
      <w:r w:rsidRPr="00CA0472">
        <w:t>Le dossier de la consultation com</w:t>
      </w:r>
      <w:r>
        <w:t>prend les pièces suivantes :</w:t>
      </w:r>
    </w:p>
    <w:p w14:paraId="2802C046" w14:textId="0C35B07C" w:rsidR="00A24484" w:rsidRDefault="00A24484" w:rsidP="00BE04F2"/>
    <w:p w14:paraId="22062CB5" w14:textId="77777777" w:rsidR="00A24484" w:rsidRDefault="00A24484" w:rsidP="00A24484">
      <w:pPr>
        <w:pStyle w:val="Paragraphedeliste"/>
        <w:numPr>
          <w:ilvl w:val="0"/>
          <w:numId w:val="40"/>
        </w:numPr>
      </w:pPr>
      <w:r w:rsidRPr="00DE5F3A">
        <w:t>le présent règlement de la consultation et s</w:t>
      </w:r>
      <w:r>
        <w:t>es</w:t>
      </w:r>
      <w:r w:rsidRPr="00DE5F3A">
        <w:t xml:space="preserve"> annexe</w:t>
      </w:r>
      <w:r>
        <w:t>s</w:t>
      </w:r>
      <w:r w:rsidRPr="00DE5F3A">
        <w:t>,</w:t>
      </w:r>
    </w:p>
    <w:p w14:paraId="61EDF239" w14:textId="77777777" w:rsidR="00A24484" w:rsidRDefault="00A24484" w:rsidP="00A24484">
      <w:pPr>
        <w:pStyle w:val="Paragraphedeliste"/>
        <w:numPr>
          <w:ilvl w:val="0"/>
          <w:numId w:val="40"/>
        </w:numPr>
      </w:pPr>
      <w:r w:rsidRPr="00DE5F3A">
        <w:t>la lettre de candidature</w:t>
      </w:r>
      <w:r>
        <w:t xml:space="preserve"> </w:t>
      </w:r>
      <w:r w:rsidRPr="00066F2C">
        <w:rPr>
          <w:b/>
        </w:rPr>
        <w:t>(à retourner)</w:t>
      </w:r>
      <w:r w:rsidRPr="00DE5F3A">
        <w:t>,</w:t>
      </w:r>
    </w:p>
    <w:p w14:paraId="007256B8" w14:textId="77777777" w:rsidR="00A24484" w:rsidRDefault="00A24484" w:rsidP="00A24484">
      <w:pPr>
        <w:pStyle w:val="Paragraphedeliste"/>
        <w:numPr>
          <w:ilvl w:val="0"/>
          <w:numId w:val="40"/>
        </w:numPr>
      </w:pPr>
      <w:r w:rsidRPr="00DE5F3A">
        <w:t>la déclaration du candidat</w:t>
      </w:r>
      <w:r>
        <w:t xml:space="preserve"> </w:t>
      </w:r>
      <w:r w:rsidRPr="00066F2C">
        <w:rPr>
          <w:b/>
        </w:rPr>
        <w:t>(à retourner)</w:t>
      </w:r>
      <w:r w:rsidRPr="00DE5F3A">
        <w:t>,</w:t>
      </w:r>
    </w:p>
    <w:p w14:paraId="3D75746F" w14:textId="778A90FD" w:rsidR="00A24484" w:rsidRDefault="00A24484" w:rsidP="00A24484">
      <w:pPr>
        <w:pStyle w:val="Paragraphedeliste"/>
        <w:numPr>
          <w:ilvl w:val="0"/>
          <w:numId w:val="40"/>
        </w:numPr>
      </w:pPr>
      <w:r w:rsidRPr="00DE5F3A">
        <w:t>le cahier des caractéristiques et modalités d’exécution du SAD (CCME)</w:t>
      </w:r>
      <w:r>
        <w:t>,</w:t>
      </w:r>
    </w:p>
    <w:p w14:paraId="72DFC312" w14:textId="77777777" w:rsidR="00A24484" w:rsidRPr="00607DC1" w:rsidRDefault="00A24484" w:rsidP="00A24484">
      <w:pPr>
        <w:numPr>
          <w:ilvl w:val="0"/>
          <w:numId w:val="40"/>
        </w:numPr>
        <w:rPr>
          <w:color w:val="404040"/>
        </w:rPr>
      </w:pPr>
      <w:r w:rsidRPr="00607DC1">
        <w:rPr>
          <w:color w:val="404040"/>
        </w:rPr>
        <w:t>le cahier des clauses administratives particulières et ses annexes</w:t>
      </w:r>
      <w:r>
        <w:rPr>
          <w:color w:val="404040"/>
        </w:rPr>
        <w:t>, applicable à tous les marchés spécifiques</w:t>
      </w:r>
    </w:p>
    <w:p w14:paraId="19E923B6" w14:textId="77777777" w:rsidR="00A24484" w:rsidRDefault="00A24484" w:rsidP="00A24484">
      <w:pPr>
        <w:pStyle w:val="Paragraphedeliste"/>
      </w:pPr>
    </w:p>
    <w:p w14:paraId="02C03036" w14:textId="77777777" w:rsidR="00A24484" w:rsidRDefault="00A24484" w:rsidP="00BE04F2"/>
    <w:p w14:paraId="3ECDB35D" w14:textId="77777777" w:rsidR="00CA0472" w:rsidRPr="00CA0472" w:rsidRDefault="00CA0472" w:rsidP="00CA0472">
      <w:pPr>
        <w:rPr>
          <w:lang w:val="fr-CA"/>
        </w:rPr>
      </w:pPr>
    </w:p>
    <w:p w14:paraId="11A18002" w14:textId="77777777" w:rsidR="00CA0472" w:rsidRPr="007C6D55" w:rsidRDefault="00CA0472" w:rsidP="00CA0472">
      <w:pPr>
        <w:pStyle w:val="Titre1"/>
        <w:spacing w:before="0"/>
        <w:ind w:firstLine="646"/>
      </w:pPr>
      <w:bookmarkStart w:id="9" w:name="_Toc46305902"/>
      <w:bookmarkStart w:id="10" w:name="_Toc87979121"/>
      <w:bookmarkStart w:id="11" w:name="_Toc36024845"/>
      <w:r w:rsidRPr="1AE2DAE2">
        <w:lastRenderedPageBreak/>
        <w:t>Candidature</w:t>
      </w:r>
      <w:bookmarkEnd w:id="9"/>
      <w:bookmarkEnd w:id="10"/>
      <w:r w:rsidRPr="1AE2DAE2">
        <w:t xml:space="preserve"> </w:t>
      </w:r>
      <w:bookmarkEnd w:id="11"/>
    </w:p>
    <w:p w14:paraId="7837F3C6" w14:textId="77777777" w:rsidR="00CA0472" w:rsidRDefault="00CA0472" w:rsidP="00CA0472">
      <w:pPr>
        <w:pStyle w:val="Titre2"/>
        <w:keepNext/>
        <w:keepLines w:val="0"/>
        <w:numPr>
          <w:ilvl w:val="0"/>
          <w:numId w:val="0"/>
        </w:numPr>
        <w:spacing w:before="240"/>
        <w:contextualSpacing w:val="0"/>
      </w:pPr>
      <w:bookmarkStart w:id="12" w:name="_Toc36024848"/>
      <w:bookmarkStart w:id="13" w:name="_Toc46305903"/>
    </w:p>
    <w:p w14:paraId="7BB881B3" w14:textId="64051D5E" w:rsidR="00CA0472" w:rsidRPr="004D52B6" w:rsidRDefault="00CA0472" w:rsidP="00CA0472">
      <w:pPr>
        <w:pStyle w:val="Titre2"/>
      </w:pPr>
      <w:r w:rsidRPr="00C7590B">
        <w:t>Cotraitance</w:t>
      </w:r>
      <w:r w:rsidRPr="004D52B6">
        <w:t xml:space="preserve"> / </w:t>
      </w:r>
      <w:r w:rsidRPr="00CA0472">
        <w:t>Groupement</w:t>
      </w:r>
      <w:r>
        <w:t xml:space="preserve"> d’opérateurs </w:t>
      </w:r>
      <w:r w:rsidRPr="004D52B6">
        <w:t>économiques</w:t>
      </w:r>
      <w:bookmarkEnd w:id="12"/>
      <w:bookmarkEnd w:id="13"/>
    </w:p>
    <w:p w14:paraId="41C8607D" w14:textId="77777777" w:rsidR="00CA0472" w:rsidRPr="00B16045" w:rsidRDefault="00CA0472" w:rsidP="00CA0472">
      <w:pPr>
        <w:rPr>
          <w:color w:val="FF0000"/>
        </w:rPr>
      </w:pPr>
    </w:p>
    <w:p w14:paraId="3F2A6C42" w14:textId="77777777" w:rsidR="00CA0472" w:rsidRPr="00613600" w:rsidRDefault="00CA0472" w:rsidP="00CA0472">
      <w:r w:rsidRPr="00613600">
        <w:t>Dans le cadre du présent appel d’offres, les candidats peuvent se présenter individuellement ou sous forme de groupement conjoint ou solidaire, conformément aux articles R. 2142-19 et suivants du code de la commande publique, sous réserve du respect des règles relatives à la concurrence.</w:t>
      </w:r>
    </w:p>
    <w:p w14:paraId="5987F971" w14:textId="77777777" w:rsidR="00CA0472" w:rsidRPr="00613600" w:rsidRDefault="00CA0472" w:rsidP="00CA0472"/>
    <w:p w14:paraId="5079393E" w14:textId="77777777" w:rsidR="00CA0472" w:rsidRPr="00613600" w:rsidRDefault="00CA0472" w:rsidP="00CA0472">
      <w:r w:rsidRPr="00613600">
        <w:t>En cas de groupement conjoint, le mandataire est, en application des dispositions de l'article R. 2142-24</w:t>
      </w:r>
      <w:r>
        <w:t xml:space="preserve"> </w:t>
      </w:r>
      <w:r w:rsidRPr="00613600">
        <w:t xml:space="preserve">du code de la commande publique, solidaire de chacun des membres du groupement pour ses obligations contractuelles à l'égard de l'UGAP, pour l'exécution du marché. </w:t>
      </w:r>
    </w:p>
    <w:p w14:paraId="5595ED84" w14:textId="77777777" w:rsidR="00CA0472" w:rsidRPr="00613600" w:rsidRDefault="00CA0472" w:rsidP="00CA0472"/>
    <w:p w14:paraId="73C5D3AA" w14:textId="77777777" w:rsidR="00CA0472" w:rsidRPr="00613600" w:rsidRDefault="00CA0472" w:rsidP="00CA0472">
      <w:r w:rsidRPr="00613600">
        <w:t>Si le candidat retenu s'est présenté sous la forme d'un groupement conjoint, l’acte d’engagement indique la répartition des prestations que chacun des membres du groupement s’engage à exécuter.</w:t>
      </w:r>
    </w:p>
    <w:p w14:paraId="0756247C" w14:textId="77777777" w:rsidR="00CA0472" w:rsidRPr="00613600" w:rsidRDefault="00CA0472" w:rsidP="00CA0472"/>
    <w:p w14:paraId="0EC2691D" w14:textId="77777777" w:rsidR="00CA0472" w:rsidRPr="00613600" w:rsidRDefault="00CA0472" w:rsidP="00CA0472">
      <w:r w:rsidRPr="00613600">
        <w:t>En cas d’impossibilité de préciser cette répartition, et dans la mesure où cela est nécessaire à la bonne exécution du marché, le candidat retenu peut être amené à modifier la forme de son groupement dans le cadre d'une mise au point avant la notification du marché, afin que le groupement revête un caractère solidaire.</w:t>
      </w:r>
    </w:p>
    <w:p w14:paraId="53473CA0" w14:textId="77777777" w:rsidR="00CA0472" w:rsidRPr="00613600" w:rsidRDefault="00CA0472" w:rsidP="00CA0472"/>
    <w:p w14:paraId="6EED9DB7" w14:textId="77777777" w:rsidR="00CA0472" w:rsidRPr="00613600" w:rsidRDefault="00CA0472" w:rsidP="00CA0472">
      <w:r w:rsidRPr="00613600">
        <w:t>En cas de groupement, la recevabilité de la candidature est analysée pour chaque opérateur économique que le groupement soit conjoint ou solidaire ; l’appréciation des capacités professionnelles, techniques et financières est globale.</w:t>
      </w:r>
    </w:p>
    <w:p w14:paraId="2CC85C49" w14:textId="77777777" w:rsidR="00CA0472" w:rsidRPr="00613600" w:rsidRDefault="00CA0472" w:rsidP="00CA0472"/>
    <w:p w14:paraId="1D891817" w14:textId="77777777" w:rsidR="00CA0472" w:rsidRPr="00613600" w:rsidRDefault="00CA0472" w:rsidP="00CA0472">
      <w:pPr>
        <w:rPr>
          <w:b/>
        </w:rPr>
      </w:pPr>
      <w:r w:rsidRPr="00613600">
        <w:rPr>
          <w:b/>
        </w:rPr>
        <w:t>Attention, lorsque le marché prévoit ou induit la réalisation de prestations juridiques, en cas de groupement celui-ci ne peut revêtir qu’une forme conjointe sans aucune solidarité.</w:t>
      </w:r>
    </w:p>
    <w:p w14:paraId="2F6DED58" w14:textId="77777777" w:rsidR="00CA0472" w:rsidRPr="00613600" w:rsidRDefault="00CA0472" w:rsidP="00CA0472"/>
    <w:p w14:paraId="7B509E6B" w14:textId="77777777" w:rsidR="00182D70" w:rsidRDefault="00182D70" w:rsidP="00CA0472">
      <w:pPr>
        <w:rPr>
          <w:b/>
        </w:rPr>
      </w:pPr>
    </w:p>
    <w:p w14:paraId="16050AA6" w14:textId="77777777" w:rsidR="00CA0472" w:rsidRPr="008E3F9E" w:rsidRDefault="00CA0472" w:rsidP="00CA0472">
      <w:pPr>
        <w:pStyle w:val="Titre2"/>
      </w:pPr>
      <w:r w:rsidRPr="008E3F9E">
        <w:t>LA</w:t>
      </w:r>
      <w:r>
        <w:t xml:space="preserve"> SOUS-TRAITANCE</w:t>
      </w:r>
    </w:p>
    <w:p w14:paraId="5A7647E9" w14:textId="77777777" w:rsidR="00CA0472" w:rsidRDefault="00CA0472" w:rsidP="00CA0472"/>
    <w:p w14:paraId="06B1AC09" w14:textId="77777777" w:rsidR="00CA0472" w:rsidRDefault="00CA0472" w:rsidP="00CA0472">
      <w:r w:rsidRPr="00613600">
        <w:t xml:space="preserve">Les candidats </w:t>
      </w:r>
      <w:r w:rsidRPr="004D52B6">
        <w:t>peuvent, sous leur responsabilité, sous-traiter une partie des prestations objet du marché.</w:t>
      </w:r>
      <w:r w:rsidRPr="00613600">
        <w:t xml:space="preserve"> </w:t>
      </w:r>
    </w:p>
    <w:p w14:paraId="69218872" w14:textId="77777777" w:rsidR="00CA0472" w:rsidRDefault="00CA0472" w:rsidP="00CA0472"/>
    <w:p w14:paraId="467C5993" w14:textId="2EE55B08" w:rsidR="00CA0472" w:rsidRDefault="00CA0472" w:rsidP="00CA0472">
      <w:r w:rsidRPr="00906C51">
        <w:t>Lorsque le marché prévoit ou induit la réalisation de prestations juridiques, celles-ci ne peuvent faire l’objet de sous-traitance du fait de la nature des contrats concernés.</w:t>
      </w:r>
    </w:p>
    <w:p w14:paraId="2FE21F91" w14:textId="77777777" w:rsidR="00CA0472" w:rsidRDefault="00CA0472" w:rsidP="00CA0472"/>
    <w:p w14:paraId="2B854647" w14:textId="77777777" w:rsidR="00CA0472" w:rsidRPr="007C6D55" w:rsidRDefault="00CA0472" w:rsidP="00CA0472">
      <w:pPr>
        <w:pStyle w:val="Titre2"/>
      </w:pPr>
      <w:bookmarkStart w:id="14" w:name="_Toc46305905"/>
      <w:bookmarkStart w:id="15" w:name="_Toc36024846"/>
      <w:r w:rsidRPr="008E3F9E">
        <w:t>Documents</w:t>
      </w:r>
      <w:r w:rsidRPr="1AE2DAE2">
        <w:t xml:space="preserve"> relatifs à la candidature à retourner</w:t>
      </w:r>
      <w:bookmarkEnd w:id="14"/>
      <w:r w:rsidRPr="1AE2DAE2">
        <w:t xml:space="preserve"> </w:t>
      </w:r>
      <w:bookmarkEnd w:id="15"/>
    </w:p>
    <w:p w14:paraId="32E5DE85" w14:textId="77777777" w:rsidR="00CA0472" w:rsidRDefault="00CA0472" w:rsidP="00CA0472">
      <w:pPr>
        <w:pStyle w:val="Paragraphedeliste"/>
        <w:keepNext/>
        <w:autoSpaceDE w:val="0"/>
        <w:autoSpaceDN w:val="0"/>
        <w:spacing w:after="120"/>
        <w:ind w:left="0"/>
        <w:rPr>
          <w:b/>
        </w:rPr>
      </w:pPr>
    </w:p>
    <w:p w14:paraId="37966E28" w14:textId="77777777" w:rsidR="00CA0472" w:rsidRPr="00752B3D" w:rsidRDefault="00CA0472" w:rsidP="00CA0472">
      <w:pPr>
        <w:pStyle w:val="Paragraphedeliste"/>
        <w:keepNext/>
        <w:autoSpaceDE w:val="0"/>
        <w:autoSpaceDN w:val="0"/>
        <w:spacing w:after="120"/>
        <w:ind w:left="0"/>
        <w:rPr>
          <w:b/>
        </w:rPr>
      </w:pPr>
      <w:r w:rsidRPr="00752B3D">
        <w:rPr>
          <w:b/>
        </w:rPr>
        <w:t xml:space="preserve">Pour produire leur réponse, les candidats peuvent choisir de bénéficier des fonctionnalités offertes par le service DUME ou opter pour le dispositif "standard" en utilisant la « lettre de candidature » et la « déclaration du candidat » jointes dans le dossier de consultation ou des documents équivalents. </w:t>
      </w:r>
    </w:p>
    <w:p w14:paraId="210CC635" w14:textId="77777777" w:rsidR="00CA0472" w:rsidRPr="00752B3D" w:rsidRDefault="00CA0472" w:rsidP="00CA0472">
      <w:pPr>
        <w:pStyle w:val="Paragraphedeliste"/>
        <w:keepNext/>
        <w:autoSpaceDE w:val="0"/>
        <w:autoSpaceDN w:val="0"/>
        <w:spacing w:after="120"/>
        <w:ind w:left="0"/>
      </w:pPr>
    </w:p>
    <w:p w14:paraId="021C9249" w14:textId="77777777" w:rsidR="00CA0472" w:rsidRPr="00752B3D" w:rsidRDefault="00CA0472" w:rsidP="00CA0472">
      <w:pPr>
        <w:pStyle w:val="Paragraphedeliste"/>
        <w:autoSpaceDE w:val="0"/>
        <w:autoSpaceDN w:val="0"/>
        <w:spacing w:before="120" w:after="120"/>
        <w:ind w:left="0"/>
      </w:pPr>
      <w:r w:rsidRPr="00752B3D">
        <w:t>Le DUME est une déclaration sur l’honneur de la compétence, de la situation financière et de la capacité d’une entreprise à candidater à un marché européen permettant ainsi au candidat de :</w:t>
      </w:r>
    </w:p>
    <w:p w14:paraId="1D24A262" w14:textId="77777777" w:rsidR="00CA0472" w:rsidRPr="00752B3D" w:rsidRDefault="00CA0472" w:rsidP="00CA0472">
      <w:pPr>
        <w:pStyle w:val="Paragraphedeliste"/>
        <w:autoSpaceDE w:val="0"/>
        <w:autoSpaceDN w:val="0"/>
        <w:spacing w:before="120" w:after="120"/>
        <w:ind w:left="0"/>
      </w:pPr>
    </w:p>
    <w:p w14:paraId="2176555C" w14:textId="77777777" w:rsidR="00CA0472" w:rsidRPr="00752B3D" w:rsidRDefault="00CA0472" w:rsidP="003F0BC9">
      <w:pPr>
        <w:pStyle w:val="Paragraphedeliste"/>
        <w:numPr>
          <w:ilvl w:val="0"/>
          <w:numId w:val="9"/>
        </w:numPr>
        <w:autoSpaceDE w:val="0"/>
        <w:autoSpaceDN w:val="0"/>
        <w:spacing w:before="120" w:after="120"/>
        <w:contextualSpacing w:val="0"/>
      </w:pPr>
      <w:r w:rsidRPr="00752B3D">
        <w:t>Déclarer sur l’honneur qu’il peut candidater à un marché ;</w:t>
      </w:r>
    </w:p>
    <w:p w14:paraId="53B5670A" w14:textId="77777777" w:rsidR="00CA0472" w:rsidRPr="00752B3D" w:rsidRDefault="00CA0472" w:rsidP="003F0BC9">
      <w:pPr>
        <w:pStyle w:val="Paragraphedeliste"/>
        <w:numPr>
          <w:ilvl w:val="0"/>
          <w:numId w:val="9"/>
        </w:numPr>
        <w:autoSpaceDE w:val="0"/>
        <w:autoSpaceDN w:val="0"/>
        <w:spacing w:before="120" w:after="120"/>
        <w:contextualSpacing w:val="0"/>
      </w:pPr>
      <w:r w:rsidRPr="00752B3D">
        <w:t>D’indiquer qu’il n’entre pas dans un des cas d’interdiction de soumissionner ;</w:t>
      </w:r>
    </w:p>
    <w:p w14:paraId="713EC272" w14:textId="77777777" w:rsidR="00CA0472" w:rsidRPr="00752B3D" w:rsidRDefault="00CA0472" w:rsidP="003F0BC9">
      <w:pPr>
        <w:pStyle w:val="Paragraphedeliste"/>
        <w:numPr>
          <w:ilvl w:val="0"/>
          <w:numId w:val="9"/>
        </w:numPr>
        <w:autoSpaceDE w:val="0"/>
        <w:autoSpaceDN w:val="0"/>
        <w:spacing w:before="120" w:after="120"/>
        <w:contextualSpacing w:val="0"/>
      </w:pPr>
      <w:r w:rsidRPr="00752B3D">
        <w:t>D’indiquer qu’il remplit les critères de sélection des candidatures fixés par le l’acheteur.</w:t>
      </w:r>
    </w:p>
    <w:p w14:paraId="0FB68B20" w14:textId="77777777" w:rsidR="00CA0472" w:rsidRDefault="00CA0472" w:rsidP="00CA0472">
      <w:pPr>
        <w:pStyle w:val="Paragraphedeliste"/>
        <w:autoSpaceDE w:val="0"/>
        <w:autoSpaceDN w:val="0"/>
        <w:spacing w:after="120"/>
        <w:ind w:left="0"/>
      </w:pPr>
    </w:p>
    <w:p w14:paraId="6903F9E7" w14:textId="77777777" w:rsidR="00CA0472" w:rsidRPr="00752B3D" w:rsidRDefault="00CA0472" w:rsidP="00CA0472">
      <w:pPr>
        <w:pStyle w:val="Paragraphedeliste"/>
        <w:autoSpaceDE w:val="0"/>
        <w:autoSpaceDN w:val="0"/>
        <w:spacing w:after="120"/>
        <w:ind w:left="0"/>
        <w:rPr>
          <w:i/>
        </w:rPr>
      </w:pPr>
      <w:r w:rsidRPr="00752B3D">
        <w:lastRenderedPageBreak/>
        <w:t xml:space="preserve">Il s’agit d’un document électronique adaptable à la procédure et permettant le pré-remplissage par des données existantes sur la base du numéro SIRET du </w:t>
      </w:r>
      <w:r w:rsidRPr="00F17902">
        <w:t>candidat</w:t>
      </w:r>
      <w:r w:rsidRPr="00752B3D">
        <w:rPr>
          <w:i/>
        </w:rPr>
        <w:t> (reprise des données légales de l'entreprise (raison sociale, adresse, mandataires sociaux) ; reprise des données concernant la taille de l'entreprise et son chiffre d'affaires global).</w:t>
      </w:r>
    </w:p>
    <w:p w14:paraId="5897045C" w14:textId="77777777" w:rsidR="00CA0472" w:rsidRPr="00752B3D" w:rsidRDefault="00CA0472" w:rsidP="00CA0472">
      <w:pPr>
        <w:pStyle w:val="Paragraphedeliste"/>
        <w:autoSpaceDE w:val="0"/>
        <w:autoSpaceDN w:val="0"/>
        <w:spacing w:after="120"/>
        <w:ind w:left="0"/>
        <w:rPr>
          <w:i/>
        </w:rPr>
      </w:pPr>
    </w:p>
    <w:p w14:paraId="348F1769" w14:textId="73E23505" w:rsidR="00CA0472" w:rsidRPr="00752B3D" w:rsidRDefault="00CA0472" w:rsidP="00CA0472">
      <w:pPr>
        <w:pStyle w:val="Paragraphedeliste"/>
        <w:autoSpaceDE w:val="0"/>
        <w:autoSpaceDN w:val="0"/>
        <w:spacing w:after="120"/>
        <w:ind w:left="0"/>
        <w:rPr>
          <w:b/>
        </w:rPr>
      </w:pPr>
      <w:r w:rsidRPr="00752B3D">
        <w:rPr>
          <w:b/>
        </w:rPr>
        <w:t>Quel que soit le dispositif retenu, le(s) document(s) relatif(s) à la candidature doit(vent) contenir l’ensemble des éléments demandés dans l’avis d’appel à la concurrence section III « Renseignements d’ordre juridique, économique, financier et technique » aux rubriques III.1.1), III.1.2) et III.1.3).</w:t>
      </w:r>
    </w:p>
    <w:p w14:paraId="7081F6C0" w14:textId="77777777" w:rsidR="00CA0472" w:rsidRPr="00752B3D" w:rsidRDefault="00CA0472" w:rsidP="00CA0472">
      <w:pPr>
        <w:pStyle w:val="Paragraphedeliste"/>
        <w:autoSpaceDE w:val="0"/>
        <w:autoSpaceDN w:val="0"/>
        <w:spacing w:after="120"/>
        <w:ind w:left="0"/>
        <w:rPr>
          <w:b/>
        </w:rPr>
      </w:pPr>
    </w:p>
    <w:p w14:paraId="44E41B43" w14:textId="77777777" w:rsidR="00CA0472" w:rsidRPr="00752B3D" w:rsidRDefault="00CA0472" w:rsidP="00CA0472">
      <w:pPr>
        <w:pStyle w:val="Paragraphedeliste"/>
        <w:autoSpaceDE w:val="0"/>
        <w:autoSpaceDN w:val="0"/>
        <w:spacing w:after="120"/>
        <w:ind w:left="0"/>
      </w:pPr>
      <w:r w:rsidRPr="00752B3D">
        <w:t xml:space="preserve">La signature du DUME ou de la lettre de candidature au moyen d’un certificat de signature électronique par les candidats n’est pas requise. </w:t>
      </w:r>
    </w:p>
    <w:p w14:paraId="7DF6A863" w14:textId="77777777" w:rsidR="00CA0472" w:rsidRPr="00752B3D" w:rsidRDefault="00CA0472" w:rsidP="00CA0472">
      <w:r w:rsidRPr="00752B3D">
        <w:t xml:space="preserve">En cas de groupement, l'ensemble des éléments de candidature demandés dans les avis précités doit être transmis pour chaque membre du groupement. </w:t>
      </w:r>
    </w:p>
    <w:p w14:paraId="7AA6D001" w14:textId="77777777" w:rsidR="00CA0472" w:rsidRPr="00752B3D" w:rsidRDefault="00CA0472" w:rsidP="00CA0472"/>
    <w:p w14:paraId="6C86A1E2" w14:textId="4656911A" w:rsidR="00CA0472" w:rsidRPr="004D52B6" w:rsidRDefault="00CA0472" w:rsidP="00CA0472">
      <w:pPr>
        <w:rPr>
          <w:u w:val="single"/>
        </w:rPr>
      </w:pPr>
      <w:r w:rsidRPr="004D52B6">
        <w:t xml:space="preserve">Une adresse mail a été créée afin de répondre à vos questions sur le DUME </w:t>
      </w:r>
      <w:r w:rsidRPr="004D52B6">
        <w:rPr>
          <w:b/>
          <w:color w:val="2E74B5"/>
        </w:rPr>
        <w:t>(</w:t>
      </w:r>
      <w:hyperlink r:id="rId14" w:history="1">
        <w:r w:rsidRPr="004D52B6">
          <w:rPr>
            <w:rStyle w:val="Lienhypertexte"/>
            <w:b/>
          </w:rPr>
          <w:t>dume@ugap.fr</w:t>
        </w:r>
      </w:hyperlink>
      <w:r w:rsidRPr="004D52B6">
        <w:rPr>
          <w:rStyle w:val="Lienhypertexte"/>
          <w:b/>
        </w:rPr>
        <w:t>)</w:t>
      </w:r>
      <w:r w:rsidRPr="004D52B6">
        <w:t>.</w:t>
      </w:r>
    </w:p>
    <w:p w14:paraId="03FD4E1F" w14:textId="77777777" w:rsidR="00CA0472" w:rsidRPr="004D52B6" w:rsidRDefault="00CA0472" w:rsidP="00CA0472">
      <w:pPr>
        <w:rPr>
          <w:b/>
        </w:rPr>
      </w:pPr>
    </w:p>
    <w:p w14:paraId="27AAA7D9" w14:textId="77777777" w:rsidR="00CA0472" w:rsidRDefault="00CA0472" w:rsidP="00CA0472">
      <w:pPr>
        <w:rPr>
          <w:b/>
        </w:rPr>
      </w:pPr>
      <w:r w:rsidRPr="004D52B6">
        <w:rPr>
          <w:b/>
        </w:rPr>
        <w:t>Le dispositif DUME est présenté en annexe du présent RC.</w:t>
      </w:r>
    </w:p>
    <w:p w14:paraId="1D16BC03" w14:textId="77777777" w:rsidR="00CA0472" w:rsidRDefault="00CA0472" w:rsidP="004043FF">
      <w:pPr>
        <w:rPr>
          <w:rFonts w:ascii="Cambria Math" w:hAnsi="Cambria Math" w:cs="Cambria Math"/>
        </w:rPr>
      </w:pPr>
    </w:p>
    <w:p w14:paraId="6DCEABFD" w14:textId="02097A4D" w:rsidR="006342F5" w:rsidRDefault="006342F5" w:rsidP="004043FF">
      <w:pPr>
        <w:rPr>
          <w:rFonts w:ascii="Cambria Math" w:hAnsi="Cambria Math" w:cs="Cambria Math"/>
        </w:rPr>
      </w:pPr>
    </w:p>
    <w:p w14:paraId="40A58602" w14:textId="2912D0C0" w:rsidR="00CA0472" w:rsidRDefault="00CA0472" w:rsidP="004043FF">
      <w:pPr>
        <w:rPr>
          <w:rFonts w:ascii="Cambria Math" w:hAnsi="Cambria Math" w:cs="Cambria Math"/>
        </w:rPr>
      </w:pPr>
    </w:p>
    <w:p w14:paraId="51DF0DF2" w14:textId="7526DF97" w:rsidR="00CA0472" w:rsidRDefault="00CA0472" w:rsidP="004043FF">
      <w:pPr>
        <w:rPr>
          <w:rFonts w:ascii="Cambria Math" w:hAnsi="Cambria Math" w:cs="Cambria Math"/>
        </w:rPr>
      </w:pPr>
    </w:p>
    <w:p w14:paraId="6F5CAC86" w14:textId="51537682" w:rsidR="00CA0472" w:rsidRDefault="00CA0472" w:rsidP="004043FF">
      <w:pPr>
        <w:rPr>
          <w:rFonts w:ascii="Cambria Math" w:hAnsi="Cambria Math" w:cs="Cambria Math"/>
        </w:rPr>
      </w:pPr>
    </w:p>
    <w:p w14:paraId="09F62D60" w14:textId="44376EAD" w:rsidR="00CA0472" w:rsidRDefault="00CA0472" w:rsidP="004043FF">
      <w:pPr>
        <w:rPr>
          <w:rFonts w:ascii="Cambria Math" w:hAnsi="Cambria Math" w:cs="Cambria Math"/>
        </w:rPr>
      </w:pPr>
    </w:p>
    <w:p w14:paraId="1D9DC289" w14:textId="483CB386" w:rsidR="00CA0472" w:rsidRDefault="00CA0472" w:rsidP="004043FF">
      <w:pPr>
        <w:rPr>
          <w:rFonts w:ascii="Cambria Math" w:hAnsi="Cambria Math" w:cs="Cambria Math"/>
        </w:rPr>
      </w:pPr>
    </w:p>
    <w:p w14:paraId="5BBFE688" w14:textId="6BFBDADA" w:rsidR="00CA0472" w:rsidRDefault="00CA0472" w:rsidP="004043FF">
      <w:pPr>
        <w:rPr>
          <w:rFonts w:ascii="Cambria Math" w:hAnsi="Cambria Math" w:cs="Cambria Math"/>
        </w:rPr>
      </w:pPr>
    </w:p>
    <w:p w14:paraId="3807C92B" w14:textId="1DBD46B9" w:rsidR="00CA0472" w:rsidRDefault="00CA0472" w:rsidP="004043FF">
      <w:pPr>
        <w:rPr>
          <w:rFonts w:ascii="Cambria Math" w:hAnsi="Cambria Math" w:cs="Cambria Math"/>
        </w:rPr>
      </w:pPr>
    </w:p>
    <w:p w14:paraId="014EE15B" w14:textId="4A2811BC" w:rsidR="00CA0472" w:rsidRDefault="00CA0472" w:rsidP="004043FF">
      <w:pPr>
        <w:rPr>
          <w:rFonts w:ascii="Cambria Math" w:hAnsi="Cambria Math" w:cs="Cambria Math"/>
        </w:rPr>
      </w:pPr>
    </w:p>
    <w:p w14:paraId="4BA883EA" w14:textId="4513A1DF" w:rsidR="00CA0472" w:rsidRDefault="00CA0472" w:rsidP="004043FF">
      <w:pPr>
        <w:rPr>
          <w:rFonts w:ascii="Cambria Math" w:hAnsi="Cambria Math" w:cs="Cambria Math"/>
        </w:rPr>
      </w:pPr>
    </w:p>
    <w:p w14:paraId="4F86C4D3" w14:textId="77777777" w:rsidR="00080850" w:rsidRPr="00905633" w:rsidRDefault="00080850" w:rsidP="00080850">
      <w:pPr>
        <w:pStyle w:val="Titre1"/>
        <w:spacing w:before="0"/>
        <w:ind w:firstLine="646"/>
      </w:pPr>
      <w:bookmarkStart w:id="16" w:name="_Toc129249565"/>
      <w:bookmarkStart w:id="17" w:name="_Toc36024851"/>
      <w:bookmarkStart w:id="18" w:name="_Toc46305907"/>
      <w:r w:rsidRPr="00905633">
        <w:lastRenderedPageBreak/>
        <w:t>Modalités de présentation</w:t>
      </w:r>
      <w:r>
        <w:t xml:space="preserve"> et </w:t>
      </w:r>
      <w:r w:rsidRPr="00905633">
        <w:t>de dépôt de la réponse</w:t>
      </w:r>
      <w:bookmarkEnd w:id="16"/>
      <w:r w:rsidRPr="00905633">
        <w:t xml:space="preserve"> </w:t>
      </w:r>
    </w:p>
    <w:p w14:paraId="262C64D9" w14:textId="77777777" w:rsidR="00182D70" w:rsidRDefault="00182D70" w:rsidP="00182D70">
      <w:pPr>
        <w:pStyle w:val="Titre2"/>
        <w:numPr>
          <w:ilvl w:val="0"/>
          <w:numId w:val="0"/>
        </w:numPr>
        <w:ind w:left="340"/>
      </w:pPr>
    </w:p>
    <w:p w14:paraId="56874B78" w14:textId="0EE5BEA2" w:rsidR="00080850" w:rsidRDefault="00080850" w:rsidP="00080850">
      <w:r>
        <w:t>Pour l’ensemble des modalités développées ci-dessous</w:t>
      </w:r>
      <w:r w:rsidRPr="004D52B6">
        <w:t xml:space="preserve">, </w:t>
      </w:r>
      <w:r w:rsidRPr="004D52B6">
        <w:rPr>
          <w:b/>
          <w:bCs/>
        </w:rPr>
        <w:t xml:space="preserve">les candidats veillent à respecter toutes les recommandations et consignes figurant ci-dessous ainsi que dans l’annexe </w:t>
      </w:r>
      <w:r w:rsidRPr="004D52B6">
        <w:rPr>
          <w:b/>
        </w:rPr>
        <w:t>« Précisions sur le dépôt dématérialisé et la signature électronique</w:t>
      </w:r>
      <w:r>
        <w:rPr>
          <w:b/>
        </w:rPr>
        <w:t xml:space="preserve"> » </w:t>
      </w:r>
      <w:r w:rsidRPr="004D52B6">
        <w:t>du présent règlement de la consultation.</w:t>
      </w:r>
    </w:p>
    <w:p w14:paraId="1F670BF8" w14:textId="77777777" w:rsidR="00080850" w:rsidRPr="004D52B6" w:rsidRDefault="00080850" w:rsidP="00080850"/>
    <w:p w14:paraId="4F42E69C" w14:textId="77777777" w:rsidR="00080850" w:rsidRPr="004D52B6" w:rsidRDefault="00080850" w:rsidP="00080850">
      <w:pPr>
        <w:pStyle w:val="Titre2"/>
      </w:pPr>
      <w:r w:rsidRPr="004D52B6">
        <w:t>Dépôt sous forme dématérialisée</w:t>
      </w:r>
    </w:p>
    <w:p w14:paraId="5495CD61" w14:textId="77777777" w:rsidR="00080850" w:rsidRDefault="00080850" w:rsidP="00080850"/>
    <w:p w14:paraId="11F4F2DC" w14:textId="77777777" w:rsidR="00080850" w:rsidRDefault="00080850" w:rsidP="00080850">
      <w:r w:rsidRPr="001E5938">
        <w:t xml:space="preserve">En application des dispositions prévues aux articles R. 2132-7 et suivants du code de la commande publique, le dossier du candidat (comprenant les documents relatifs à la candidature), est transmis obligatoirement par voie </w:t>
      </w:r>
      <w:r>
        <w:t>dématérialisée</w:t>
      </w:r>
      <w:r w:rsidRPr="001E5938">
        <w:t>.</w:t>
      </w:r>
    </w:p>
    <w:p w14:paraId="7D15959E" w14:textId="77777777" w:rsidR="00080850" w:rsidRPr="001E5938" w:rsidRDefault="00080850" w:rsidP="00080850"/>
    <w:p w14:paraId="4019DB57" w14:textId="77777777" w:rsidR="00080850" w:rsidRDefault="00080850" w:rsidP="00080850">
      <w:pPr>
        <w:rPr>
          <w:rFonts w:eastAsia="Times New Roman"/>
        </w:rPr>
      </w:pPr>
      <w:r w:rsidRPr="00910CC0">
        <w:rPr>
          <w:rFonts w:eastAsia="Times New Roman"/>
        </w:rPr>
        <w:t>Les documents requis des candidats (documents relatifs à la candidature)</w:t>
      </w:r>
      <w:r w:rsidRPr="001E5938">
        <w:rPr>
          <w:rFonts w:eastAsia="Times New Roman"/>
        </w:rPr>
        <w:t xml:space="preserve"> sont transmis par voie </w:t>
      </w:r>
      <w:r w:rsidRPr="003574D9">
        <w:rPr>
          <w:rFonts w:eastAsia="Times New Roman"/>
        </w:rPr>
        <w:t>dématérialisée</w:t>
      </w:r>
      <w:r w:rsidRPr="001E5938">
        <w:rPr>
          <w:rFonts w:eastAsia="Times New Roman"/>
        </w:rPr>
        <w:t xml:space="preserve"> dans l’espace dédié à la présente consultation sur le profil d’acheteur de l’UGAP, la plateforme de </w:t>
      </w:r>
      <w:r w:rsidRPr="00E37E21">
        <w:rPr>
          <w:rFonts w:eastAsia="Times New Roman"/>
        </w:rPr>
        <w:t xml:space="preserve">dématérialisation </w:t>
      </w:r>
      <w:r w:rsidRPr="00E37E21">
        <w:rPr>
          <w:rStyle w:val="Lienhypertexte"/>
        </w:rPr>
        <w:t>https://marches.maximilien.fr/?page=entreprise.AccueilEntreprise</w:t>
      </w:r>
      <w:r w:rsidRPr="00E37E21">
        <w:t>).</w:t>
      </w:r>
      <w:r w:rsidRPr="00E37E21">
        <w:rPr>
          <w:rFonts w:eastAsia="Times New Roman"/>
        </w:rPr>
        <w:t xml:space="preserve"> </w:t>
      </w:r>
    </w:p>
    <w:p w14:paraId="3B0065B5" w14:textId="77777777" w:rsidR="00080850" w:rsidRPr="001E5938" w:rsidRDefault="00080850" w:rsidP="00080850"/>
    <w:p w14:paraId="194AA713" w14:textId="77777777" w:rsidR="00080850" w:rsidRDefault="00080850" w:rsidP="00080850">
      <w:r w:rsidRPr="001E5938">
        <w:t>Les candidats préviennent l’UGAP en cas de réponse sous environnement autre que le système d’exploitation Windows (MacOS).</w:t>
      </w:r>
    </w:p>
    <w:p w14:paraId="5FF840F8" w14:textId="77777777" w:rsidR="00080850" w:rsidRPr="00C353AF" w:rsidRDefault="00080850" w:rsidP="00080850">
      <w:pPr>
        <w:pStyle w:val="RedTxt"/>
      </w:pPr>
    </w:p>
    <w:p w14:paraId="51E1455B" w14:textId="77777777" w:rsidR="00080850" w:rsidRPr="003F33FC" w:rsidRDefault="00080850" w:rsidP="00080850">
      <w:pPr>
        <w:pStyle w:val="Titre2"/>
      </w:pPr>
      <w:r w:rsidRPr="003F33FC">
        <w:t xml:space="preserve">Signature </w:t>
      </w:r>
      <w:r w:rsidRPr="00C353AF">
        <w:t>électronique</w:t>
      </w:r>
      <w:r w:rsidRPr="003F33FC">
        <w:t xml:space="preserve"> </w:t>
      </w:r>
    </w:p>
    <w:p w14:paraId="4A2E970A" w14:textId="77777777" w:rsidR="00080850" w:rsidRDefault="00080850" w:rsidP="00080850">
      <w:pPr>
        <w:pStyle w:val="Commentaire"/>
      </w:pPr>
    </w:p>
    <w:p w14:paraId="78653272" w14:textId="77777777" w:rsidR="00080850" w:rsidRPr="00611470" w:rsidRDefault="00080850" w:rsidP="00080850">
      <w:pPr>
        <w:pStyle w:val="Commentaire"/>
        <w:rPr>
          <w:sz w:val="22"/>
          <w:szCs w:val="22"/>
        </w:rPr>
      </w:pPr>
      <w:r w:rsidRPr="00611470">
        <w:rPr>
          <w:sz w:val="22"/>
          <w:szCs w:val="22"/>
        </w:rPr>
        <w:t xml:space="preserve">Par application de l’arrêté du </w:t>
      </w:r>
      <w:r w:rsidRPr="00611470">
        <w:rPr>
          <w:rStyle w:val="lev"/>
          <w:sz w:val="22"/>
          <w:szCs w:val="22"/>
        </w:rPr>
        <w:t>22 mars 2019 relatif à la signature électronique des contrats de la commande publique,</w:t>
      </w:r>
      <w:r w:rsidRPr="00611470">
        <w:rPr>
          <w:sz w:val="22"/>
          <w:szCs w:val="22"/>
        </w:rPr>
        <w:t xml:space="preserve"> le candidat doit respecter les conditions relatives :</w:t>
      </w:r>
    </w:p>
    <w:p w14:paraId="5D4D3B1F" w14:textId="77777777" w:rsidR="00080850" w:rsidRPr="001E5938" w:rsidRDefault="00080850" w:rsidP="00080850"/>
    <w:p w14:paraId="76E1E9E7" w14:textId="77777777" w:rsidR="00080850" w:rsidRPr="001E5938" w:rsidRDefault="00080850" w:rsidP="00080850">
      <w:pPr>
        <w:pStyle w:val="Paragraphedeliste"/>
        <w:numPr>
          <w:ilvl w:val="0"/>
          <w:numId w:val="31"/>
        </w:numPr>
      </w:pPr>
      <w:r w:rsidRPr="001E5938">
        <w:t>au certificat de signature du signataire,</w:t>
      </w:r>
    </w:p>
    <w:p w14:paraId="53D7345C" w14:textId="77777777" w:rsidR="00080850" w:rsidRDefault="00080850" w:rsidP="00080850">
      <w:pPr>
        <w:pStyle w:val="Paragraphedeliste"/>
        <w:numPr>
          <w:ilvl w:val="0"/>
          <w:numId w:val="31"/>
        </w:numPr>
      </w:pPr>
      <w:r w:rsidRPr="001E5938">
        <w:t>à l’outil de signature utilisé (logiciel, service en ligne, parapheur le cas échéant), devant produire des jetons de signature conformes aux formats réglementaires dans l’un des trois formats acceptés</w:t>
      </w:r>
      <w:r>
        <w:t xml:space="preserve"> </w:t>
      </w:r>
      <w:r w:rsidRPr="00910CC0">
        <w:rPr>
          <w:b/>
          <w:bCs/>
          <w:u w:val="single"/>
        </w:rPr>
        <w:t>(le</w:t>
      </w:r>
      <w:r w:rsidRPr="00910CC0">
        <w:rPr>
          <w:b/>
          <w:u w:val="single"/>
        </w:rPr>
        <w:t xml:space="preserve"> jeton de signature peut être enveloppé dans le fichier d’origine ou bien apparaître sous la forme d’un fichier autonome (non enveloppé))</w:t>
      </w:r>
      <w:r w:rsidRPr="001E5938">
        <w:t>.</w:t>
      </w:r>
    </w:p>
    <w:p w14:paraId="02008791" w14:textId="77777777" w:rsidR="00080850" w:rsidRPr="001E5938" w:rsidRDefault="00080850" w:rsidP="00080850">
      <w:pPr>
        <w:pStyle w:val="Paragraphedeliste"/>
      </w:pPr>
    </w:p>
    <w:p w14:paraId="695D667E" w14:textId="77777777" w:rsidR="00080850" w:rsidRPr="003F33FC" w:rsidRDefault="00080850" w:rsidP="00080850">
      <w:pPr>
        <w:pStyle w:val="Titre2"/>
      </w:pPr>
      <w:r w:rsidRPr="00C353AF">
        <w:t>Signataire</w:t>
      </w:r>
    </w:p>
    <w:p w14:paraId="3F31DF0B" w14:textId="77777777" w:rsidR="00080850" w:rsidRDefault="00080850" w:rsidP="00080850">
      <w:pPr>
        <w:keepNext/>
      </w:pPr>
    </w:p>
    <w:p w14:paraId="77468FB8" w14:textId="77777777" w:rsidR="00080850" w:rsidRDefault="00080850" w:rsidP="00080850">
      <w:pPr>
        <w:keepNext/>
      </w:pPr>
      <w:r w:rsidRPr="001E5938">
        <w:t>Pour tout document pour lequel une signature est exigée, cette dernière doit émaner d'une personne habilitée à engager le candidat :</w:t>
      </w:r>
    </w:p>
    <w:p w14:paraId="6904872B" w14:textId="77777777" w:rsidR="00080850" w:rsidRPr="001E5938" w:rsidRDefault="00080850" w:rsidP="00080850">
      <w:pPr>
        <w:keepNext/>
      </w:pPr>
    </w:p>
    <w:p w14:paraId="6DC26A3D" w14:textId="77777777" w:rsidR="00080850" w:rsidRPr="001E5938" w:rsidRDefault="00080850" w:rsidP="00080850">
      <w:pPr>
        <w:pStyle w:val="Paragraphedeliste"/>
        <w:numPr>
          <w:ilvl w:val="0"/>
          <w:numId w:val="32"/>
        </w:numPr>
      </w:pPr>
      <w:r w:rsidRPr="001E5938">
        <w:t>le représentant légal de l’entreprise,</w:t>
      </w:r>
    </w:p>
    <w:p w14:paraId="56729C65" w14:textId="77777777" w:rsidR="00080850" w:rsidRDefault="00080850" w:rsidP="00080850">
      <w:pPr>
        <w:pStyle w:val="Paragraphedeliste"/>
        <w:numPr>
          <w:ilvl w:val="0"/>
          <w:numId w:val="32"/>
        </w:numPr>
      </w:pPr>
      <w:r w:rsidRPr="001E5938">
        <w:t>ou bien toute personne bénéficiant d'une délégation de pouvoir ou de signature établie par le représentant légal de l’entreprise.</w:t>
      </w:r>
    </w:p>
    <w:p w14:paraId="05E6C0D0" w14:textId="77777777" w:rsidR="00080850" w:rsidRPr="001E5938" w:rsidRDefault="00080850" w:rsidP="00080850">
      <w:pPr>
        <w:pStyle w:val="Paragraphedeliste"/>
      </w:pPr>
    </w:p>
    <w:p w14:paraId="007F912E" w14:textId="77777777" w:rsidR="00080850" w:rsidRPr="003F33FC" w:rsidRDefault="00080850" w:rsidP="00080850">
      <w:pPr>
        <w:pStyle w:val="Titre2"/>
      </w:pPr>
      <w:r w:rsidRPr="003F33FC">
        <w:t xml:space="preserve">Cas des candidats en groupements d’opérateurs </w:t>
      </w:r>
      <w:r w:rsidRPr="00C353AF">
        <w:t>économiques</w:t>
      </w:r>
    </w:p>
    <w:p w14:paraId="38F14C3B" w14:textId="77777777" w:rsidR="00080850" w:rsidRPr="001E5938" w:rsidRDefault="00080850" w:rsidP="00080850"/>
    <w:p w14:paraId="1C0647F5" w14:textId="77777777" w:rsidR="00080850" w:rsidRDefault="00080850" w:rsidP="00080850">
      <w:pPr>
        <w:pStyle w:val="Paragraphedeliste"/>
        <w:autoSpaceDE w:val="0"/>
        <w:autoSpaceDN w:val="0"/>
        <w:spacing w:after="120"/>
        <w:ind w:left="0"/>
        <w:rPr>
          <w:rFonts w:cs="Times New Roman"/>
        </w:rPr>
      </w:pPr>
      <w:r w:rsidRPr="001E5938">
        <w:rPr>
          <w:rFonts w:cs="Times New Roman"/>
        </w:rPr>
        <w:t xml:space="preserve">En application de </w:t>
      </w:r>
      <w:r w:rsidRPr="001E5938">
        <w:t>l’article R. 2142-23 du code de la commande publique</w:t>
      </w:r>
      <w:r w:rsidRPr="001E5938">
        <w:rPr>
          <w:rFonts w:cs="Times New Roman"/>
        </w:rPr>
        <w:t>, les candidatures sont présentées soit par l’ensemble des membres du groupement, soit par un mandataire qui justifie des habilitations nécessaires pour représenter les autres membres du groupement.</w:t>
      </w:r>
    </w:p>
    <w:p w14:paraId="38033CC0" w14:textId="77777777" w:rsidR="00080850" w:rsidRPr="001E5938" w:rsidRDefault="00080850" w:rsidP="00080850">
      <w:pPr>
        <w:pStyle w:val="Paragraphedeliste"/>
        <w:autoSpaceDE w:val="0"/>
        <w:autoSpaceDN w:val="0"/>
        <w:spacing w:after="120"/>
        <w:ind w:left="0"/>
        <w:rPr>
          <w:rFonts w:cs="Times New Roman"/>
        </w:rPr>
      </w:pPr>
    </w:p>
    <w:p w14:paraId="6F3E54CF" w14:textId="77777777" w:rsidR="00080850" w:rsidRPr="003F33FC" w:rsidRDefault="00080850" w:rsidP="00080850">
      <w:pPr>
        <w:pStyle w:val="Titre2"/>
      </w:pPr>
      <w:r w:rsidRPr="00C353AF">
        <w:t>Langue</w:t>
      </w:r>
      <w:r w:rsidRPr="003F33FC">
        <w:t xml:space="preserve"> </w:t>
      </w:r>
    </w:p>
    <w:p w14:paraId="454878D8" w14:textId="77777777" w:rsidR="00080850" w:rsidRPr="00AE28ED" w:rsidRDefault="00080850" w:rsidP="00080850">
      <w:pPr>
        <w:rPr>
          <w:color w:val="404040"/>
        </w:rPr>
      </w:pPr>
    </w:p>
    <w:p w14:paraId="0850C2D3" w14:textId="77777777" w:rsidR="00080850" w:rsidRDefault="00080850" w:rsidP="00080850">
      <w:r w:rsidRPr="001E5938">
        <w:t>L’ensemble des documents fournis par le candidat en réponse au présent appel d'offres est rédigé en langue française.</w:t>
      </w:r>
    </w:p>
    <w:p w14:paraId="1D4ECFA7" w14:textId="77777777" w:rsidR="00080850" w:rsidRPr="001E5938" w:rsidRDefault="00080850" w:rsidP="00080850"/>
    <w:p w14:paraId="7380F994" w14:textId="77777777" w:rsidR="00080850" w:rsidRDefault="00080850" w:rsidP="00080850">
      <w:pPr>
        <w:rPr>
          <w:color w:val="404040"/>
        </w:rPr>
      </w:pPr>
      <w:r>
        <w:rPr>
          <w:color w:val="404040"/>
        </w:rPr>
        <w:t>Dans l'hypothèse où le candidat produit un document en langue étrangère (documentation technique ou document émanant d'une administration de son pays d'origine), ce document doit être accompagné d'une traduction en langue française dont le candidat atteste l'exactitude.</w:t>
      </w:r>
    </w:p>
    <w:p w14:paraId="35F3A0A5" w14:textId="77777777" w:rsidR="00080850" w:rsidRDefault="00080850" w:rsidP="00080850">
      <w:pPr>
        <w:rPr>
          <w:color w:val="FF0000"/>
        </w:rPr>
      </w:pPr>
    </w:p>
    <w:p w14:paraId="5E66B9C6" w14:textId="77777777" w:rsidR="00080850" w:rsidRPr="00905633" w:rsidRDefault="00080850" w:rsidP="00080850">
      <w:pPr>
        <w:pStyle w:val="Titre2"/>
      </w:pPr>
      <w:r w:rsidRPr="00905633">
        <w:t xml:space="preserve">Date et heure </w:t>
      </w:r>
      <w:r w:rsidRPr="00197D6F">
        <w:t>limites</w:t>
      </w:r>
      <w:r w:rsidRPr="00905633">
        <w:t xml:space="preserve"> de dépôt</w:t>
      </w:r>
    </w:p>
    <w:p w14:paraId="25F1C6FC" w14:textId="77777777" w:rsidR="00080850" w:rsidRDefault="00080850" w:rsidP="00080850"/>
    <w:p w14:paraId="476B7428" w14:textId="77777777" w:rsidR="00080850" w:rsidRDefault="00080850" w:rsidP="00080850">
      <w:r w:rsidRPr="009C104F">
        <w:t xml:space="preserve">La réponse du candidat doit impérativement être parvenue au plus tard aux date et heure indiquées </w:t>
      </w:r>
      <w:r>
        <w:t>dans l’avis de marché. Pour la première mise en concurrence la date et heure limite de dépôt est indiqués en partie « Informations complémentaires » de l’avis de marché.</w:t>
      </w:r>
    </w:p>
    <w:p w14:paraId="00540EBB" w14:textId="77777777" w:rsidR="00080850" w:rsidRDefault="00080850" w:rsidP="00080850"/>
    <w:p w14:paraId="33C5DA80" w14:textId="77777777" w:rsidR="00080850" w:rsidRDefault="00080850" w:rsidP="00080850">
      <w:pPr>
        <w:keepNext/>
        <w:rPr>
          <w:bCs/>
          <w:iCs/>
        </w:rPr>
      </w:pPr>
      <w:r w:rsidRPr="000D3ADF">
        <w:t>A défaut de production des renseignements demandés au titre des documents ci-dessus, la candidature au SAD est rejetée. Un dossier comprenant une nouvelle candidature peut néanmoins être déposé par le candidat, dans les conditions précisées dans l’avis d’appel à la concurrence et dans le présent document. Si ce deuxième dépôt de candidature intervient après l’envoi par le pouvoir adjudicateur d’une invitation à soumissionner, il est pris en compte pour le SAD, mais pas pour le marché spécifique concerné par l’invitation.</w:t>
      </w:r>
    </w:p>
    <w:p w14:paraId="2FBD4429" w14:textId="77777777" w:rsidR="00182D70" w:rsidRDefault="00182D70" w:rsidP="00182D70">
      <w:pPr>
        <w:pStyle w:val="Titre2"/>
        <w:numPr>
          <w:ilvl w:val="0"/>
          <w:numId w:val="0"/>
        </w:numPr>
        <w:ind w:left="340"/>
      </w:pPr>
    </w:p>
    <w:p w14:paraId="482D71A6" w14:textId="77777777" w:rsidR="00CA0472" w:rsidRPr="00905633" w:rsidRDefault="00CA0472" w:rsidP="00CA0472">
      <w:pPr>
        <w:pStyle w:val="Titre1"/>
        <w:spacing w:before="0"/>
        <w:ind w:firstLine="646"/>
      </w:pPr>
      <w:bookmarkStart w:id="19" w:name="_Toc36024855"/>
      <w:bookmarkStart w:id="20" w:name="_Toc46305917"/>
      <w:bookmarkStart w:id="21" w:name="_Toc87979124"/>
      <w:bookmarkEnd w:id="17"/>
      <w:bookmarkEnd w:id="18"/>
      <w:r w:rsidRPr="00905633">
        <w:lastRenderedPageBreak/>
        <w:t>copie de sauvegarde</w:t>
      </w:r>
      <w:bookmarkEnd w:id="19"/>
      <w:bookmarkEnd w:id="20"/>
      <w:bookmarkEnd w:id="21"/>
      <w:r w:rsidRPr="00905633">
        <w:t xml:space="preserve"> </w:t>
      </w:r>
    </w:p>
    <w:p w14:paraId="3CD95068" w14:textId="77777777" w:rsidR="00F25A92" w:rsidRDefault="00F25A92" w:rsidP="00F25A92">
      <w:pPr>
        <w:pStyle w:val="Titre2"/>
        <w:keepNext/>
        <w:keepLines w:val="0"/>
        <w:numPr>
          <w:ilvl w:val="0"/>
          <w:numId w:val="0"/>
        </w:numPr>
        <w:spacing w:before="240"/>
        <w:ind w:left="1778" w:hanging="1438"/>
        <w:contextualSpacing w:val="0"/>
      </w:pPr>
      <w:bookmarkStart w:id="22" w:name="_Toc46305918"/>
    </w:p>
    <w:p w14:paraId="126DCCD7" w14:textId="40955B38" w:rsidR="00CA0472" w:rsidRPr="00133914" w:rsidRDefault="00CA0472" w:rsidP="00F25A92">
      <w:pPr>
        <w:pStyle w:val="Titre2"/>
      </w:pPr>
      <w:r w:rsidRPr="00F25A92">
        <w:t>Remise</w:t>
      </w:r>
      <w:r w:rsidRPr="00133914">
        <w:t xml:space="preserve"> d’une copie de sauvegarde</w:t>
      </w:r>
      <w:bookmarkEnd w:id="22"/>
    </w:p>
    <w:p w14:paraId="19581E4A" w14:textId="77777777" w:rsidR="00CA0472" w:rsidRDefault="00CA0472" w:rsidP="00CA0472"/>
    <w:p w14:paraId="648EA99D" w14:textId="77777777" w:rsidR="00CA0472" w:rsidRDefault="00CA0472" w:rsidP="00CA0472">
      <w:pPr>
        <w:rPr>
          <w:rFonts w:eastAsia="Times New Roman"/>
        </w:rPr>
      </w:pPr>
      <w:r w:rsidRPr="001E5938">
        <w:t>Conformément aux dispositions de l’article R.2132-11 du code de la commande publique et parallèlement</w:t>
      </w:r>
      <w:r w:rsidRPr="001E5938">
        <w:rPr>
          <w:rFonts w:eastAsia="Times New Roman"/>
        </w:rPr>
        <w:t xml:space="preserve"> à l’envoi électronique de leur dossier, les candidats peuvent faire parvenir une copie de sauvegarde, dans</w:t>
      </w:r>
      <w:r>
        <w:rPr>
          <w:rFonts w:eastAsia="Times New Roman"/>
        </w:rPr>
        <w:t xml:space="preserve"> les </w:t>
      </w:r>
      <w:r w:rsidRPr="001E5938">
        <w:rPr>
          <w:rFonts w:eastAsia="Times New Roman"/>
        </w:rPr>
        <w:t xml:space="preserve">conditions fixées par l’arrêté du </w:t>
      </w:r>
      <w:r w:rsidRPr="001E5938">
        <w:rPr>
          <w:rStyle w:val="lev"/>
        </w:rPr>
        <w:t>22 mars 2019 fixant les modalités de mise à disposition des documents de la consultati</w:t>
      </w:r>
      <w:r>
        <w:rPr>
          <w:rStyle w:val="lev"/>
        </w:rPr>
        <w:t>on et de la copie de sauvegarde</w:t>
      </w:r>
      <w:r w:rsidRPr="001E5938">
        <w:rPr>
          <w:rFonts w:eastAsia="Times New Roman"/>
        </w:rPr>
        <w:t>.</w:t>
      </w:r>
    </w:p>
    <w:p w14:paraId="500DD6BB" w14:textId="77777777" w:rsidR="00CA0472" w:rsidRDefault="00CA0472" w:rsidP="00CA0472">
      <w:pPr>
        <w:rPr>
          <w:rFonts w:eastAsia="Times New Roman"/>
        </w:rPr>
      </w:pPr>
    </w:p>
    <w:p w14:paraId="3DF3B6F3" w14:textId="77777777" w:rsidR="00CA0472" w:rsidRPr="001E5938" w:rsidRDefault="00CA0472" w:rsidP="00CA0472">
      <w:pPr>
        <w:rPr>
          <w:rFonts w:eastAsia="Times New Roman"/>
        </w:rPr>
      </w:pPr>
      <w:r w:rsidRPr="001E5938">
        <w:rPr>
          <w:rFonts w:eastAsia="Times New Roman"/>
        </w:rPr>
        <w:t>Conformément à l’arrêté précité, la copie de sauvegarde pourra être ouverte :</w:t>
      </w:r>
    </w:p>
    <w:p w14:paraId="49BE5B26" w14:textId="77777777" w:rsidR="00CA0472" w:rsidRPr="001E5938" w:rsidRDefault="00CA0472" w:rsidP="00CA0472">
      <w:pPr>
        <w:rPr>
          <w:rFonts w:eastAsia="Times New Roman"/>
        </w:rPr>
      </w:pPr>
    </w:p>
    <w:p w14:paraId="26BB9699" w14:textId="77777777" w:rsidR="00CA0472" w:rsidRPr="001E5938" w:rsidRDefault="00CA0472" w:rsidP="003F0BC9">
      <w:pPr>
        <w:numPr>
          <w:ilvl w:val="0"/>
          <w:numId w:val="21"/>
        </w:numPr>
        <w:ind w:left="851" w:hanging="283"/>
        <w:rPr>
          <w:rFonts w:eastAsia="Times New Roman"/>
        </w:rPr>
      </w:pPr>
      <w:r w:rsidRPr="001E5938">
        <w:rPr>
          <w:rFonts w:eastAsia="Times New Roman"/>
        </w:rPr>
        <w:t xml:space="preserve">Lorsqu’un programme informatique malveillant est détecté dans les candidatures ou les offres transmises par voie électronique. La trace de cette malveillance est conservée ; </w:t>
      </w:r>
    </w:p>
    <w:p w14:paraId="058D449A" w14:textId="77777777" w:rsidR="00CA0472" w:rsidRPr="001E5938" w:rsidRDefault="00CA0472" w:rsidP="003F0BC9">
      <w:pPr>
        <w:numPr>
          <w:ilvl w:val="0"/>
          <w:numId w:val="21"/>
        </w:numPr>
        <w:ind w:left="851" w:hanging="283"/>
        <w:rPr>
          <w:rFonts w:eastAsia="Times New Roman"/>
        </w:rPr>
      </w:pPr>
      <w:r w:rsidRPr="001E5938">
        <w:rPr>
          <w:rFonts w:eastAsia="Times New Roman"/>
        </w:rPr>
        <w:t xml:space="preserve">Lorsqu’une candidature ou une offre électronique est reçue de façon incomplète, hors délais ou n’a pu être ouverte, sous réserve que la transmission de la candidature ou de l’offre électronique ait commencé avant la clôture de la remise des candidatures ou des offres. </w:t>
      </w:r>
    </w:p>
    <w:p w14:paraId="178D7355" w14:textId="77777777" w:rsidR="00CA0472" w:rsidRPr="001E5938" w:rsidRDefault="00CA0472" w:rsidP="00CA0472">
      <w:pPr>
        <w:rPr>
          <w:rFonts w:eastAsia="Times New Roman"/>
          <w:sz w:val="18"/>
          <w:szCs w:val="18"/>
        </w:rPr>
      </w:pPr>
    </w:p>
    <w:p w14:paraId="288E3DE0" w14:textId="77777777" w:rsidR="00CA0472" w:rsidRPr="001E5938" w:rsidRDefault="00CA0472" w:rsidP="00CA0472">
      <w:pPr>
        <w:keepNext/>
        <w:pBdr>
          <w:top w:val="single" w:sz="4" w:space="1" w:color="auto"/>
          <w:left w:val="single" w:sz="4" w:space="4" w:color="auto"/>
          <w:bottom w:val="single" w:sz="4" w:space="1" w:color="auto"/>
          <w:right w:val="single" w:sz="4" w:space="4" w:color="auto"/>
        </w:pBdr>
        <w:rPr>
          <w:rFonts w:eastAsia="Times New Roman"/>
          <w:b/>
        </w:rPr>
      </w:pPr>
      <w:r w:rsidRPr="001E5938">
        <w:rPr>
          <w:rFonts w:eastAsia="Times New Roman"/>
          <w:b/>
        </w:rPr>
        <w:t xml:space="preserve">Il est fortement recommandé d'adresser cette copie de sauvegarde, car elle n'engendre pas de réel surcoût ni charge de travail supplémentaire pour les candidats et permet de parer à toute éventualité. </w:t>
      </w:r>
    </w:p>
    <w:p w14:paraId="73E8847A" w14:textId="75EDD9F7" w:rsidR="00CA0472" w:rsidRPr="001E5938" w:rsidRDefault="00CA0472" w:rsidP="00CA0472">
      <w:pPr>
        <w:keepNext/>
        <w:pBdr>
          <w:top w:val="single" w:sz="4" w:space="1" w:color="auto"/>
          <w:left w:val="single" w:sz="4" w:space="4" w:color="auto"/>
          <w:bottom w:val="single" w:sz="4" w:space="1" w:color="auto"/>
          <w:right w:val="single" w:sz="4" w:space="4" w:color="auto"/>
        </w:pBdr>
        <w:rPr>
          <w:rFonts w:eastAsia="Times New Roman"/>
          <w:b/>
        </w:rPr>
      </w:pPr>
      <w:r w:rsidRPr="001E5938">
        <w:rPr>
          <w:rFonts w:eastAsia="Times New Roman"/>
          <w:b/>
        </w:rPr>
        <w:t xml:space="preserve">Néanmoins la copie de sauvegarde ne peut être prise en considération que si elle est parvenue dans le délai prescrit pour le dépôt des plis (cf. page de garde). </w:t>
      </w:r>
    </w:p>
    <w:p w14:paraId="4E159EA9" w14:textId="77777777" w:rsidR="00F25A92" w:rsidRDefault="00F25A92" w:rsidP="00F25A92">
      <w:pPr>
        <w:pStyle w:val="Titre2"/>
        <w:keepNext/>
        <w:keepLines w:val="0"/>
        <w:numPr>
          <w:ilvl w:val="0"/>
          <w:numId w:val="0"/>
        </w:numPr>
        <w:spacing w:before="240"/>
        <w:ind w:left="1287"/>
        <w:contextualSpacing w:val="0"/>
      </w:pPr>
      <w:bookmarkStart w:id="23" w:name="_Toc46305919"/>
      <w:bookmarkStart w:id="24" w:name="_Toc302482779"/>
      <w:bookmarkStart w:id="25" w:name="_Toc348952126"/>
      <w:bookmarkStart w:id="26" w:name="_Toc36024863"/>
      <w:bookmarkStart w:id="27" w:name="_Toc36024856"/>
    </w:p>
    <w:p w14:paraId="3A2F2ED0" w14:textId="1EDAE1D0" w:rsidR="00CA0472" w:rsidRPr="00133914" w:rsidRDefault="00CA0472" w:rsidP="00F25A92">
      <w:pPr>
        <w:pStyle w:val="Titre2"/>
      </w:pPr>
      <w:r>
        <w:t>Modalités de présentation de la copie de sauvegarde</w:t>
      </w:r>
      <w:bookmarkEnd w:id="23"/>
    </w:p>
    <w:p w14:paraId="3F23AA05" w14:textId="77777777" w:rsidR="00CA0472" w:rsidRDefault="00CA0472" w:rsidP="00CA0472">
      <w:pPr>
        <w:rPr>
          <w:rFonts w:eastAsia="Times New Roman"/>
          <w:b/>
        </w:rPr>
      </w:pPr>
    </w:p>
    <w:p w14:paraId="563E4E18" w14:textId="77777777" w:rsidR="00CA0472" w:rsidRDefault="00CA0472" w:rsidP="00CA0472">
      <w:pPr>
        <w:rPr>
          <w:rFonts w:eastAsia="Times New Roman"/>
          <w:b/>
        </w:rPr>
      </w:pPr>
      <w:r w:rsidRPr="001E5938">
        <w:rPr>
          <w:rFonts w:eastAsia="Times New Roman"/>
          <w:b/>
        </w:rPr>
        <w:t>La copie de sauvegarde peut être :</w:t>
      </w:r>
    </w:p>
    <w:p w14:paraId="2F46C51D" w14:textId="77777777" w:rsidR="00CA0472" w:rsidRPr="001E5938" w:rsidRDefault="00CA0472" w:rsidP="00CA0472">
      <w:pPr>
        <w:rPr>
          <w:rFonts w:eastAsia="Times New Roman"/>
          <w:b/>
        </w:rPr>
      </w:pPr>
    </w:p>
    <w:p w14:paraId="4904AD92" w14:textId="77777777" w:rsidR="00CA0472" w:rsidRPr="00073822" w:rsidRDefault="00CA0472" w:rsidP="003F0BC9">
      <w:pPr>
        <w:numPr>
          <w:ilvl w:val="0"/>
          <w:numId w:val="34"/>
        </w:numPr>
        <w:rPr>
          <w:rFonts w:eastAsia="Times New Roman"/>
        </w:rPr>
      </w:pPr>
      <w:r w:rsidRPr="00073822">
        <w:rPr>
          <w:rFonts w:eastAsia="Times New Roman"/>
        </w:rPr>
        <w:t>sur support physique électronique (clé USB</w:t>
      </w:r>
      <w:r>
        <w:rPr>
          <w:rFonts w:eastAsia="Times New Roman"/>
        </w:rPr>
        <w:t xml:space="preserve">, disque dur externe). </w:t>
      </w:r>
      <w:r w:rsidRPr="00073822">
        <w:rPr>
          <w:rFonts w:eastAsia="Times New Roman"/>
        </w:rPr>
        <w:t>Dans ce cas, les documents figurant sur ce support doivent être signés électroniquement dans les conditions prévues à l’article « signature électronique » ci-après (pour les documents dont la signature est demandée).</w:t>
      </w:r>
    </w:p>
    <w:p w14:paraId="5383912E" w14:textId="77777777" w:rsidR="00CA0472" w:rsidRPr="00073822" w:rsidRDefault="00CA0472" w:rsidP="003F0BC9">
      <w:pPr>
        <w:numPr>
          <w:ilvl w:val="0"/>
          <w:numId w:val="34"/>
        </w:numPr>
        <w:rPr>
          <w:rFonts w:eastAsia="Times New Roman"/>
        </w:rPr>
      </w:pPr>
      <w:r w:rsidRPr="00073822">
        <w:rPr>
          <w:rFonts w:eastAsia="Times New Roman"/>
        </w:rPr>
        <w:t>ou bien sur support papier. Dans ce cas, les documents figurant sur ce support doivent être signés en original (pour les documents dont la signature est demandée).</w:t>
      </w:r>
    </w:p>
    <w:p w14:paraId="79657510" w14:textId="77777777" w:rsidR="00CA0472" w:rsidRDefault="00CA0472" w:rsidP="00CA0472">
      <w:pPr>
        <w:rPr>
          <w:rFonts w:eastAsia="Times New Roman"/>
        </w:rPr>
      </w:pPr>
    </w:p>
    <w:p w14:paraId="4448E178" w14:textId="77777777" w:rsidR="00CA0472" w:rsidRPr="001E5938" w:rsidRDefault="00CA0472" w:rsidP="00CA0472">
      <w:pPr>
        <w:rPr>
          <w:rFonts w:eastAsia="Times New Roman"/>
          <w:b/>
        </w:rPr>
      </w:pPr>
      <w:r w:rsidRPr="001E5938">
        <w:rPr>
          <w:rFonts w:eastAsia="Times New Roman"/>
        </w:rPr>
        <w:t>Cette copie est transmise sous pli scellé à l’adresse figurant à l’article « adres</w:t>
      </w:r>
      <w:r>
        <w:rPr>
          <w:rFonts w:eastAsia="Times New Roman"/>
        </w:rPr>
        <w:t xml:space="preserve">se du dépôt du pli contenant la </w:t>
      </w:r>
      <w:r w:rsidRPr="001E5938">
        <w:rPr>
          <w:rFonts w:eastAsia="Times New Roman"/>
        </w:rPr>
        <w:t xml:space="preserve">copie de sauvegarde » ci-dessous, et comporte les </w:t>
      </w:r>
      <w:r w:rsidRPr="001E5938">
        <w:rPr>
          <w:rFonts w:eastAsia="Times New Roman"/>
          <w:b/>
        </w:rPr>
        <w:t xml:space="preserve">mentions obligatoires suivantes : </w:t>
      </w:r>
    </w:p>
    <w:p w14:paraId="3AFE9FC5" w14:textId="77777777" w:rsidR="00CA0472" w:rsidRPr="001E5938" w:rsidRDefault="00CA0472" w:rsidP="00CA0472">
      <w:pPr>
        <w:rPr>
          <w:rFonts w:eastAsia="Times New Roman"/>
          <w:b/>
        </w:rPr>
      </w:pPr>
    </w:p>
    <w:p w14:paraId="554426FA" w14:textId="77777777" w:rsidR="00CA0472" w:rsidRPr="00073822" w:rsidRDefault="00CA0472" w:rsidP="003F0BC9">
      <w:pPr>
        <w:numPr>
          <w:ilvl w:val="0"/>
          <w:numId w:val="35"/>
        </w:numPr>
        <w:rPr>
          <w:rFonts w:eastAsia="Times New Roman"/>
          <w:b/>
        </w:rPr>
      </w:pPr>
      <w:r w:rsidRPr="00073822">
        <w:rPr>
          <w:rFonts w:eastAsia="Times New Roman"/>
          <w:b/>
        </w:rPr>
        <w:t xml:space="preserve">« Copie de sauvegarde », </w:t>
      </w:r>
    </w:p>
    <w:p w14:paraId="32981991" w14:textId="165C5369" w:rsidR="00CA0472" w:rsidRPr="00073822" w:rsidRDefault="00CA0472" w:rsidP="003F0BC9">
      <w:pPr>
        <w:numPr>
          <w:ilvl w:val="0"/>
          <w:numId w:val="35"/>
        </w:numPr>
        <w:rPr>
          <w:rFonts w:eastAsia="Times New Roman"/>
          <w:b/>
        </w:rPr>
      </w:pPr>
      <w:r w:rsidRPr="00073822">
        <w:rPr>
          <w:rFonts w:eastAsia="Times New Roman"/>
          <w:b/>
        </w:rPr>
        <w:t>N°</w:t>
      </w:r>
      <w:r w:rsidR="009251C2">
        <w:rPr>
          <w:rFonts w:eastAsia="Times New Roman"/>
          <w:b/>
        </w:rPr>
        <w:t>21U057</w:t>
      </w:r>
    </w:p>
    <w:p w14:paraId="101993DD" w14:textId="32B80246" w:rsidR="00CA0472" w:rsidRPr="00073822" w:rsidRDefault="00CA0472" w:rsidP="003F0BC9">
      <w:pPr>
        <w:numPr>
          <w:ilvl w:val="0"/>
          <w:numId w:val="35"/>
        </w:numPr>
        <w:rPr>
          <w:rFonts w:eastAsia="Times New Roman"/>
          <w:b/>
        </w:rPr>
      </w:pPr>
      <w:r w:rsidRPr="00073822">
        <w:rPr>
          <w:rFonts w:eastAsia="Times New Roman"/>
          <w:b/>
        </w:rPr>
        <w:t xml:space="preserve">Nom ou dénomination du candidat. </w:t>
      </w:r>
    </w:p>
    <w:p w14:paraId="404A4400" w14:textId="77777777" w:rsidR="00CA0472" w:rsidRPr="001E5938" w:rsidRDefault="00CA0472" w:rsidP="00CA0472">
      <w:pPr>
        <w:pStyle w:val="Paragraphedeliste"/>
        <w:ind w:left="0"/>
        <w:rPr>
          <w:rFonts w:ascii="Times LT Std" w:hAnsi="Times LT Std" w:cs="Times LT Std"/>
          <w:sz w:val="21"/>
          <w:szCs w:val="21"/>
        </w:rPr>
      </w:pPr>
    </w:p>
    <w:p w14:paraId="7C1F8F1C" w14:textId="4B75E99C" w:rsidR="00CA0472" w:rsidRDefault="00CA0472" w:rsidP="00CA0472">
      <w:pPr>
        <w:rPr>
          <w:rFonts w:eastAsia="Times New Roman"/>
        </w:rPr>
      </w:pPr>
      <w:r w:rsidRPr="001E5938">
        <w:rPr>
          <w:rFonts w:eastAsia="Times New Roman"/>
        </w:rPr>
        <w:t>Lorsqu’un programme informatique malveillant est détecté dans la copie de sauvegarde, celle-ci est écartée par l’acheteur.</w:t>
      </w:r>
    </w:p>
    <w:p w14:paraId="058FD879" w14:textId="7F8E7E2C" w:rsidR="009251C2" w:rsidRDefault="009251C2" w:rsidP="00CA0472">
      <w:pPr>
        <w:rPr>
          <w:rFonts w:eastAsia="Times New Roman"/>
        </w:rPr>
      </w:pPr>
    </w:p>
    <w:p w14:paraId="188B48D6" w14:textId="3275EE1E" w:rsidR="009251C2" w:rsidRDefault="009251C2" w:rsidP="00CA0472">
      <w:pPr>
        <w:rPr>
          <w:rFonts w:eastAsia="Times New Roman"/>
        </w:rPr>
      </w:pPr>
    </w:p>
    <w:p w14:paraId="713CCD76" w14:textId="44A31C88" w:rsidR="009251C2" w:rsidRDefault="009251C2" w:rsidP="00CA0472">
      <w:pPr>
        <w:rPr>
          <w:rFonts w:eastAsia="Times New Roman"/>
        </w:rPr>
      </w:pPr>
    </w:p>
    <w:p w14:paraId="408A6034" w14:textId="179979B8" w:rsidR="009251C2" w:rsidRDefault="009251C2" w:rsidP="00CA0472">
      <w:pPr>
        <w:rPr>
          <w:rFonts w:eastAsia="Times New Roman"/>
        </w:rPr>
      </w:pPr>
    </w:p>
    <w:p w14:paraId="75DF3E9D" w14:textId="107204C6" w:rsidR="009251C2" w:rsidRDefault="009251C2" w:rsidP="00CA0472">
      <w:pPr>
        <w:rPr>
          <w:rFonts w:eastAsia="Times New Roman"/>
        </w:rPr>
      </w:pPr>
    </w:p>
    <w:p w14:paraId="012DDD9A" w14:textId="77777777" w:rsidR="009251C2" w:rsidRDefault="009251C2" w:rsidP="00CA0472">
      <w:pPr>
        <w:rPr>
          <w:rFonts w:eastAsia="Times New Roman"/>
        </w:rPr>
      </w:pPr>
    </w:p>
    <w:p w14:paraId="7AAA22BF" w14:textId="77777777" w:rsidR="00F25A92" w:rsidRPr="001E5938" w:rsidRDefault="00F25A92" w:rsidP="00CA0472">
      <w:pPr>
        <w:rPr>
          <w:rFonts w:eastAsia="Times New Roman"/>
        </w:rPr>
      </w:pPr>
    </w:p>
    <w:p w14:paraId="61C22094" w14:textId="77777777" w:rsidR="00CA0472" w:rsidRPr="00073822" w:rsidRDefault="00CA0472" w:rsidP="00F25A92">
      <w:pPr>
        <w:pStyle w:val="Titre2"/>
      </w:pPr>
      <w:bookmarkStart w:id="28" w:name="_Toc46305920"/>
      <w:r w:rsidRPr="00073822">
        <w:lastRenderedPageBreak/>
        <w:t xml:space="preserve">Adresse du dépôt </w:t>
      </w:r>
      <w:r>
        <w:t>de</w:t>
      </w:r>
      <w:r w:rsidRPr="00073822">
        <w:t xml:space="preserve"> la copie de sauvegarde</w:t>
      </w:r>
      <w:bookmarkEnd w:id="24"/>
      <w:bookmarkEnd w:id="25"/>
      <w:bookmarkEnd w:id="26"/>
      <w:bookmarkEnd w:id="28"/>
    </w:p>
    <w:p w14:paraId="6F68ADE5" w14:textId="77777777" w:rsidR="00CA0472" w:rsidRPr="001E5938" w:rsidRDefault="00CA0472" w:rsidP="00CA0472">
      <w:pPr>
        <w:jc w:val="left"/>
        <w:rPr>
          <w:rFonts w:eastAsia="Times New Roman"/>
        </w:rPr>
      </w:pPr>
    </w:p>
    <w:p w14:paraId="1DE42C1F" w14:textId="77777777" w:rsidR="00CA0472" w:rsidRPr="001E5938" w:rsidRDefault="00CA0472" w:rsidP="00CA0472">
      <w:pPr>
        <w:rPr>
          <w:rFonts w:eastAsia="Times New Roman"/>
        </w:rPr>
      </w:pPr>
      <w:r w:rsidRPr="001E5938">
        <w:rPr>
          <w:rFonts w:eastAsia="Times New Roman"/>
        </w:rPr>
        <w:t>Le pli scellé porte les éléments d’informations suivants :</w:t>
      </w:r>
    </w:p>
    <w:p w14:paraId="557D538A" w14:textId="77777777" w:rsidR="00CA0472" w:rsidRPr="001E5938" w:rsidRDefault="00CA0472" w:rsidP="00CA0472">
      <w:pPr>
        <w:jc w:val="center"/>
        <w:rPr>
          <w:rFonts w:eastAsia="Times New Roman"/>
        </w:rPr>
      </w:pPr>
    </w:p>
    <w:p w14:paraId="43FAAA67" w14:textId="77777777" w:rsidR="00CA0472" w:rsidRPr="001E5938" w:rsidRDefault="00CA0472" w:rsidP="00CA0472">
      <w:pPr>
        <w:pBdr>
          <w:top w:val="single" w:sz="4" w:space="1" w:color="auto"/>
          <w:left w:val="single" w:sz="4" w:space="4" w:color="auto"/>
          <w:bottom w:val="single" w:sz="4" w:space="1" w:color="auto"/>
          <w:right w:val="single" w:sz="4" w:space="4" w:color="auto"/>
        </w:pBdr>
        <w:ind w:right="2929"/>
        <w:jc w:val="center"/>
        <w:rPr>
          <w:rFonts w:eastAsia="Times New Roman"/>
        </w:rPr>
      </w:pPr>
      <w:r w:rsidRPr="001E5938">
        <w:rPr>
          <w:rFonts w:eastAsia="Times New Roman"/>
        </w:rPr>
        <w:t>« Monsieur le Président de l'UGAP</w:t>
      </w:r>
    </w:p>
    <w:p w14:paraId="6AD5880C" w14:textId="270E09A7" w:rsidR="00CA0472" w:rsidRPr="009251C2" w:rsidRDefault="00CA0472" w:rsidP="009251C2">
      <w:pPr>
        <w:pBdr>
          <w:top w:val="single" w:sz="4" w:space="1" w:color="auto"/>
          <w:left w:val="single" w:sz="4" w:space="4" w:color="auto"/>
          <w:bottom w:val="single" w:sz="4" w:space="1" w:color="auto"/>
          <w:right w:val="single" w:sz="4" w:space="4" w:color="auto"/>
        </w:pBdr>
        <w:ind w:right="2929"/>
        <w:jc w:val="center"/>
        <w:rPr>
          <w:rFonts w:eastAsia="Times New Roman"/>
          <w:i/>
          <w:color w:val="auto"/>
        </w:rPr>
      </w:pPr>
      <w:r w:rsidRPr="009251C2">
        <w:rPr>
          <w:rFonts w:eastAsia="Times New Roman"/>
          <w:color w:val="auto"/>
        </w:rPr>
        <w:t xml:space="preserve">Direction </w:t>
      </w:r>
      <w:r w:rsidR="009251C2" w:rsidRPr="009251C2">
        <w:rPr>
          <w:rFonts w:eastAsia="Times New Roman"/>
          <w:color w:val="auto"/>
        </w:rPr>
        <w:t>Santé</w:t>
      </w:r>
      <w:r w:rsidRPr="009251C2">
        <w:rPr>
          <w:rFonts w:eastAsia="Times New Roman"/>
          <w:color w:val="auto"/>
        </w:rPr>
        <w:t xml:space="preserve"> </w:t>
      </w:r>
    </w:p>
    <w:p w14:paraId="1CD11219" w14:textId="77777777" w:rsidR="00CA0472" w:rsidRPr="001E5938" w:rsidRDefault="00CA0472" w:rsidP="00CA0472">
      <w:pPr>
        <w:pBdr>
          <w:top w:val="single" w:sz="4" w:space="1" w:color="auto"/>
          <w:left w:val="single" w:sz="4" w:space="4" w:color="auto"/>
          <w:bottom w:val="single" w:sz="4" w:space="1" w:color="auto"/>
          <w:right w:val="single" w:sz="4" w:space="4" w:color="auto"/>
        </w:pBdr>
        <w:ind w:right="2929"/>
        <w:jc w:val="center"/>
        <w:rPr>
          <w:rFonts w:eastAsia="Times New Roman"/>
        </w:rPr>
      </w:pPr>
      <w:r w:rsidRPr="001E5938">
        <w:rPr>
          <w:rFonts w:eastAsia="Times New Roman"/>
        </w:rPr>
        <w:t>1, Bd Archimède</w:t>
      </w:r>
    </w:p>
    <w:p w14:paraId="1BB01C7B" w14:textId="77777777" w:rsidR="00CA0472" w:rsidRPr="001E5938" w:rsidRDefault="00CA0472" w:rsidP="00CA0472">
      <w:pPr>
        <w:pBdr>
          <w:top w:val="single" w:sz="4" w:space="1" w:color="auto"/>
          <w:left w:val="single" w:sz="4" w:space="4" w:color="auto"/>
          <w:bottom w:val="single" w:sz="4" w:space="1" w:color="auto"/>
          <w:right w:val="single" w:sz="4" w:space="4" w:color="auto"/>
        </w:pBdr>
        <w:ind w:right="2929"/>
        <w:jc w:val="center"/>
        <w:rPr>
          <w:rFonts w:eastAsia="Times New Roman"/>
        </w:rPr>
      </w:pPr>
      <w:r w:rsidRPr="001E5938">
        <w:rPr>
          <w:rFonts w:eastAsia="Times New Roman"/>
        </w:rPr>
        <w:t>Champs-sur-Marne</w:t>
      </w:r>
    </w:p>
    <w:p w14:paraId="4E415487" w14:textId="77777777" w:rsidR="00CA0472" w:rsidRPr="001E5938" w:rsidRDefault="00CA0472" w:rsidP="00CA0472">
      <w:pPr>
        <w:pBdr>
          <w:top w:val="single" w:sz="4" w:space="1" w:color="auto"/>
          <w:left w:val="single" w:sz="4" w:space="4" w:color="auto"/>
          <w:bottom w:val="single" w:sz="4" w:space="1" w:color="auto"/>
          <w:right w:val="single" w:sz="4" w:space="4" w:color="auto"/>
        </w:pBdr>
        <w:ind w:right="2929"/>
        <w:jc w:val="center"/>
        <w:rPr>
          <w:rFonts w:eastAsia="Times New Roman"/>
        </w:rPr>
      </w:pPr>
      <w:r w:rsidRPr="001E5938">
        <w:rPr>
          <w:rFonts w:eastAsia="Times New Roman"/>
        </w:rPr>
        <w:t>77444 - MARNE LA VALLEE Cedex 2</w:t>
      </w:r>
    </w:p>
    <w:p w14:paraId="3B54A193" w14:textId="77777777" w:rsidR="00CA0472" w:rsidRPr="001E5938" w:rsidRDefault="00CA0472" w:rsidP="00CA0472">
      <w:pPr>
        <w:pBdr>
          <w:top w:val="single" w:sz="4" w:space="1" w:color="auto"/>
          <w:left w:val="single" w:sz="4" w:space="4" w:color="auto"/>
          <w:bottom w:val="single" w:sz="4" w:space="1" w:color="auto"/>
          <w:right w:val="single" w:sz="4" w:space="4" w:color="auto"/>
        </w:pBdr>
        <w:ind w:right="2929"/>
        <w:jc w:val="center"/>
        <w:rPr>
          <w:rFonts w:eastAsia="Times New Roman"/>
        </w:rPr>
      </w:pPr>
    </w:p>
    <w:p w14:paraId="38C758C6" w14:textId="77777777" w:rsidR="00CA0472" w:rsidRPr="001E5938" w:rsidRDefault="00CA0472" w:rsidP="00CA0472">
      <w:pPr>
        <w:pBdr>
          <w:top w:val="single" w:sz="4" w:space="1" w:color="auto"/>
          <w:left w:val="single" w:sz="4" w:space="4" w:color="auto"/>
          <w:bottom w:val="single" w:sz="4" w:space="1" w:color="auto"/>
          <w:right w:val="single" w:sz="4" w:space="4" w:color="auto"/>
        </w:pBdr>
        <w:ind w:right="2929"/>
        <w:jc w:val="center"/>
        <w:rPr>
          <w:rFonts w:eastAsia="Times New Roman"/>
          <w:b/>
          <w:szCs w:val="22"/>
        </w:rPr>
      </w:pPr>
      <w:r w:rsidRPr="001E5938">
        <w:rPr>
          <w:rFonts w:eastAsia="Times New Roman"/>
          <w:b/>
          <w:szCs w:val="22"/>
        </w:rPr>
        <w:t>Copie de sauvegarde de la procédure</w:t>
      </w:r>
    </w:p>
    <w:p w14:paraId="52A56BA3" w14:textId="21A6AF7A" w:rsidR="00CA0472" w:rsidRPr="009251C2" w:rsidRDefault="00CA0472" w:rsidP="00CA0472">
      <w:pPr>
        <w:pBdr>
          <w:top w:val="single" w:sz="4" w:space="1" w:color="auto"/>
          <w:left w:val="single" w:sz="4" w:space="4" w:color="auto"/>
          <w:bottom w:val="single" w:sz="4" w:space="1" w:color="auto"/>
          <w:right w:val="single" w:sz="4" w:space="4" w:color="auto"/>
        </w:pBdr>
        <w:ind w:right="2929"/>
        <w:jc w:val="center"/>
        <w:rPr>
          <w:rFonts w:eastAsia="Times New Roman"/>
          <w:b/>
          <w:color w:val="auto"/>
          <w:szCs w:val="22"/>
        </w:rPr>
      </w:pPr>
      <w:r w:rsidRPr="001E5938">
        <w:rPr>
          <w:rFonts w:eastAsia="Times New Roman"/>
          <w:b/>
          <w:szCs w:val="22"/>
        </w:rPr>
        <w:t>N°</w:t>
      </w:r>
      <w:r w:rsidRPr="00AE28ED">
        <w:rPr>
          <w:rFonts w:eastAsia="Times New Roman"/>
          <w:b/>
          <w:color w:val="404040"/>
          <w:szCs w:val="22"/>
        </w:rPr>
        <w:t xml:space="preserve"> </w:t>
      </w:r>
      <w:r w:rsidR="00763990">
        <w:rPr>
          <w:color w:val="auto"/>
        </w:rPr>
        <w:t>21</w:t>
      </w:r>
      <w:r w:rsidR="009251C2" w:rsidRPr="009251C2">
        <w:rPr>
          <w:color w:val="auto"/>
        </w:rPr>
        <w:t>U057</w:t>
      </w:r>
    </w:p>
    <w:p w14:paraId="2F1F1F89" w14:textId="77777777" w:rsidR="00CA0472" w:rsidRPr="001E5938" w:rsidRDefault="00CA0472" w:rsidP="00CA0472">
      <w:pPr>
        <w:pBdr>
          <w:top w:val="single" w:sz="4" w:space="1" w:color="auto"/>
          <w:left w:val="single" w:sz="4" w:space="4" w:color="auto"/>
          <w:bottom w:val="single" w:sz="4" w:space="1" w:color="auto"/>
          <w:right w:val="single" w:sz="4" w:space="4" w:color="auto"/>
        </w:pBdr>
        <w:ind w:right="2929"/>
        <w:jc w:val="center"/>
        <w:rPr>
          <w:rFonts w:eastAsia="Times New Roman"/>
          <w:szCs w:val="22"/>
        </w:rPr>
      </w:pPr>
      <w:r w:rsidRPr="009251C2">
        <w:rPr>
          <w:rFonts w:eastAsia="Times New Roman"/>
          <w:color w:val="auto"/>
          <w:szCs w:val="22"/>
        </w:rPr>
        <w:t xml:space="preserve">« Pli à ne pas ouvrir par le </w:t>
      </w:r>
      <w:r w:rsidRPr="001E5938">
        <w:rPr>
          <w:rFonts w:eastAsia="Times New Roman"/>
          <w:szCs w:val="22"/>
        </w:rPr>
        <w:t>courrier. »</w:t>
      </w:r>
    </w:p>
    <w:p w14:paraId="5809A402" w14:textId="77777777" w:rsidR="00CA0472" w:rsidRPr="00F25A92" w:rsidRDefault="00CA0472" w:rsidP="00CA0472">
      <w:pPr>
        <w:pBdr>
          <w:top w:val="single" w:sz="4" w:space="1" w:color="auto"/>
          <w:left w:val="single" w:sz="4" w:space="4" w:color="auto"/>
          <w:bottom w:val="single" w:sz="4" w:space="1" w:color="auto"/>
          <w:right w:val="single" w:sz="4" w:space="4" w:color="auto"/>
        </w:pBdr>
        <w:ind w:right="2929"/>
        <w:jc w:val="center"/>
        <w:rPr>
          <w:rFonts w:eastAsia="Times New Roman"/>
          <w:b/>
          <w:color w:val="0070C0"/>
        </w:rPr>
      </w:pPr>
      <w:r w:rsidRPr="00F25A92">
        <w:rPr>
          <w:rFonts w:eastAsia="Times New Roman"/>
          <w:bCs/>
          <w:color w:val="0070C0"/>
          <w:szCs w:val="22"/>
        </w:rPr>
        <w:t>[Nom ou dénomination du candidat]</w:t>
      </w:r>
    </w:p>
    <w:p w14:paraId="04E5C762" w14:textId="77777777" w:rsidR="00CA0472" w:rsidRDefault="00CA0472" w:rsidP="00CA0472">
      <w:pPr>
        <w:jc w:val="center"/>
        <w:rPr>
          <w:rFonts w:eastAsia="Times New Roman"/>
        </w:rPr>
      </w:pPr>
    </w:p>
    <w:p w14:paraId="7E1EA83B" w14:textId="77777777" w:rsidR="00CA0472" w:rsidRPr="001E5938" w:rsidRDefault="00CA0472" w:rsidP="00CA0472">
      <w:pPr>
        <w:rPr>
          <w:rFonts w:eastAsia="Times New Roman"/>
        </w:rPr>
      </w:pPr>
      <w:r w:rsidRPr="001E5938">
        <w:rPr>
          <w:rFonts w:eastAsia="Times New Roman"/>
        </w:rPr>
        <w:t>Le candidat qui dépose sa réponse en main propre contre récépissé, le fait les jours ouvrés suivants : du lundi au vendredi de 9h00 à 12h00 et de 14h00 à 17h00.</w:t>
      </w:r>
    </w:p>
    <w:p w14:paraId="7928D106" w14:textId="77777777" w:rsidR="00CA0472" w:rsidRDefault="00CA0472" w:rsidP="00CA0472">
      <w:pPr>
        <w:rPr>
          <w:rFonts w:eastAsia="Times New Roman"/>
          <w:szCs w:val="24"/>
        </w:rPr>
      </w:pPr>
    </w:p>
    <w:p w14:paraId="2DE7BB1B" w14:textId="77777777" w:rsidR="00CA0472" w:rsidRDefault="00CA0472" w:rsidP="00CA0472">
      <w:pPr>
        <w:rPr>
          <w:rFonts w:eastAsia="Times New Roman"/>
          <w:b/>
          <w:szCs w:val="24"/>
        </w:rPr>
      </w:pPr>
      <w:r w:rsidRPr="001E5938">
        <w:rPr>
          <w:rFonts w:eastAsia="Times New Roman"/>
          <w:b/>
          <w:szCs w:val="24"/>
        </w:rPr>
        <w:t>L'attention du candidat est appelée sur le fait qu'aucun envoi sous une autre forme électronique que celle prévue au présent règlement de la consultation n’est acceptée, à l’exception de la copie de sauvegarde indiquée à l’article « remise de la copie de sauvegarde</w:t>
      </w:r>
      <w:r>
        <w:rPr>
          <w:rFonts w:eastAsia="Times New Roman"/>
          <w:b/>
          <w:szCs w:val="24"/>
        </w:rPr>
        <w:t xml:space="preserve"> </w:t>
      </w:r>
      <w:r w:rsidRPr="001E5938">
        <w:rPr>
          <w:rFonts w:eastAsia="Times New Roman"/>
          <w:b/>
          <w:szCs w:val="24"/>
        </w:rPr>
        <w:t>» du présent règlement.</w:t>
      </w:r>
    </w:p>
    <w:p w14:paraId="6649CDC1" w14:textId="77777777" w:rsidR="00CA0472" w:rsidRPr="00905633" w:rsidRDefault="00CA0472" w:rsidP="00CA0472">
      <w:pPr>
        <w:pStyle w:val="Titre1"/>
        <w:spacing w:before="0"/>
        <w:ind w:firstLine="646"/>
      </w:pPr>
      <w:bookmarkStart w:id="29" w:name="_Toc36024877"/>
      <w:bookmarkStart w:id="30" w:name="_Toc46305932"/>
      <w:bookmarkStart w:id="31" w:name="_Toc87979128"/>
      <w:bookmarkEnd w:id="27"/>
      <w:r w:rsidRPr="00905633">
        <w:lastRenderedPageBreak/>
        <w:t xml:space="preserve">Profil </w:t>
      </w:r>
      <w:r>
        <w:t>d’</w:t>
      </w:r>
      <w:r w:rsidRPr="00905633">
        <w:t>acheteur de l’UGAP</w:t>
      </w:r>
      <w:bookmarkEnd w:id="29"/>
      <w:bookmarkEnd w:id="30"/>
      <w:bookmarkEnd w:id="31"/>
    </w:p>
    <w:p w14:paraId="1D004518" w14:textId="77777777" w:rsidR="001077C0" w:rsidRDefault="001077C0" w:rsidP="00CA0472"/>
    <w:p w14:paraId="386760D2" w14:textId="7C4C7A64" w:rsidR="00CA0472" w:rsidRPr="001E5938" w:rsidRDefault="00CA0472" w:rsidP="00CA0472">
      <w:r w:rsidRPr="001E5938">
        <w:t xml:space="preserve">Le profil </w:t>
      </w:r>
      <w:r>
        <w:t>d’</w:t>
      </w:r>
      <w:r w:rsidRPr="001E5938">
        <w:t xml:space="preserve">acheteur de </w:t>
      </w:r>
      <w:r w:rsidRPr="00E37E21">
        <w:t xml:space="preserve">l’UGAP </w:t>
      </w:r>
      <w:hyperlink r:id="rId15" w:history="1">
        <w:r w:rsidRPr="00E37E21">
          <w:rPr>
            <w:rStyle w:val="Lienhypertexte"/>
          </w:rPr>
          <w:t>https://marches.maximilien.fr/?page=entreprise.AccueilEntreprise</w:t>
        </w:r>
      </w:hyperlink>
      <w:r w:rsidRPr="00E37E21">
        <w:t>) propose</w:t>
      </w:r>
      <w:r w:rsidRPr="001E5938">
        <w:t xml:space="preserve"> une aide aux candidats sous la forme suivante :</w:t>
      </w:r>
    </w:p>
    <w:p w14:paraId="70FA2DDB" w14:textId="77777777" w:rsidR="00CA0472" w:rsidRPr="001E5938" w:rsidRDefault="00CA0472" w:rsidP="00CA0472"/>
    <w:p w14:paraId="48BE1508" w14:textId="77777777" w:rsidR="00CA0472" w:rsidRPr="001E5938" w:rsidRDefault="00CA0472" w:rsidP="00CA0472">
      <w:r w:rsidRPr="001E5938">
        <w:t>Dans la rubrique « Aide » ;</w:t>
      </w:r>
    </w:p>
    <w:p w14:paraId="3F39B217" w14:textId="77777777" w:rsidR="00CA0472" w:rsidRPr="001E5938" w:rsidRDefault="00CA0472" w:rsidP="003F0BC9">
      <w:pPr>
        <w:numPr>
          <w:ilvl w:val="0"/>
          <w:numId w:val="10"/>
        </w:numPr>
        <w:ind w:left="436"/>
      </w:pPr>
      <w:r w:rsidRPr="001E5938">
        <w:t>Des guides d’utilisation</w:t>
      </w:r>
    </w:p>
    <w:p w14:paraId="2372028F" w14:textId="77777777" w:rsidR="00CA0472" w:rsidRPr="001E5938" w:rsidRDefault="00CA0472" w:rsidP="003F0BC9">
      <w:pPr>
        <w:numPr>
          <w:ilvl w:val="0"/>
          <w:numId w:val="10"/>
        </w:numPr>
        <w:ind w:left="436"/>
      </w:pPr>
      <w:r w:rsidRPr="001E5938">
        <w:t>Une foire aux questions</w:t>
      </w:r>
    </w:p>
    <w:p w14:paraId="67D8F87F" w14:textId="77777777" w:rsidR="00CA0472" w:rsidRPr="001E5938" w:rsidRDefault="00CA0472" w:rsidP="003F0BC9">
      <w:pPr>
        <w:numPr>
          <w:ilvl w:val="0"/>
          <w:numId w:val="10"/>
        </w:numPr>
        <w:ind w:left="436"/>
      </w:pPr>
      <w:r w:rsidRPr="001E5938">
        <w:t>Des guides d’autoformation</w:t>
      </w:r>
    </w:p>
    <w:p w14:paraId="09C20418" w14:textId="77777777" w:rsidR="00CA0472" w:rsidRDefault="00CA0472" w:rsidP="003F0BC9">
      <w:pPr>
        <w:numPr>
          <w:ilvl w:val="0"/>
          <w:numId w:val="10"/>
        </w:numPr>
        <w:ind w:left="436"/>
      </w:pPr>
      <w:r w:rsidRPr="001E5938">
        <w:t>Des outils informatiques en téléchargement</w:t>
      </w:r>
    </w:p>
    <w:p w14:paraId="7323CC08" w14:textId="77777777" w:rsidR="00CA0472" w:rsidRPr="001E5938" w:rsidRDefault="00CA0472" w:rsidP="00CA0472"/>
    <w:p w14:paraId="3F573B67" w14:textId="77777777" w:rsidR="00CA0472" w:rsidRPr="001E5938" w:rsidRDefault="00CA0472" w:rsidP="00CA0472">
      <w:r w:rsidRPr="001E5938">
        <w:t>Dans la rubrique « Se préparer à répondre »</w:t>
      </w:r>
    </w:p>
    <w:p w14:paraId="108EB8DC" w14:textId="77777777" w:rsidR="00CA0472" w:rsidRPr="001E5938" w:rsidRDefault="00CA0472" w:rsidP="003F0BC9">
      <w:pPr>
        <w:numPr>
          <w:ilvl w:val="0"/>
          <w:numId w:val="10"/>
        </w:numPr>
        <w:ind w:left="436"/>
      </w:pPr>
      <w:r w:rsidRPr="001E5938">
        <w:t>La possibilité pour le candidat de tester son poste</w:t>
      </w:r>
    </w:p>
    <w:p w14:paraId="4E568C9D" w14:textId="77777777" w:rsidR="00CA0472" w:rsidRPr="004E3B00" w:rsidRDefault="00CA0472" w:rsidP="003F0BC9">
      <w:pPr>
        <w:numPr>
          <w:ilvl w:val="0"/>
          <w:numId w:val="10"/>
        </w:numPr>
        <w:ind w:left="436"/>
      </w:pPr>
      <w:r w:rsidRPr="004E3B00">
        <w:t>L’accès à des consultations de test</w:t>
      </w:r>
    </w:p>
    <w:p w14:paraId="695D41D1" w14:textId="77777777" w:rsidR="00CA0472" w:rsidRPr="004E3B00" w:rsidRDefault="00CA0472" w:rsidP="003F0BC9">
      <w:pPr>
        <w:numPr>
          <w:ilvl w:val="0"/>
          <w:numId w:val="10"/>
        </w:numPr>
        <w:ind w:left="436"/>
      </w:pPr>
      <w:r w:rsidRPr="004E3B00">
        <w:t>Ou tout autre moyen de communication mis à la disposition des candidats par la plateforme de dématérialisation.)</w:t>
      </w:r>
    </w:p>
    <w:p w14:paraId="39B2E683" w14:textId="77777777" w:rsidR="00CA0472" w:rsidRPr="004E3B00" w:rsidRDefault="00CA0472" w:rsidP="00CA0472"/>
    <w:p w14:paraId="1F420589" w14:textId="77777777" w:rsidR="00CA0472" w:rsidRPr="00726458" w:rsidRDefault="00CA0472" w:rsidP="00CA0472">
      <w:pPr>
        <w:rPr>
          <w:rFonts w:ascii="Arial Gras" w:hAnsi="Arial Gras"/>
          <w:b/>
          <w:caps/>
        </w:rPr>
      </w:pPr>
      <w:r w:rsidRPr="004E3B00">
        <w:t>Par ailleurs un support technique existe sur la plateforme dont les conditions de saisine sont précisées supra (voir « </w:t>
      </w:r>
      <w:r w:rsidRPr="004E3B00">
        <w:rPr>
          <w:b/>
        </w:rPr>
        <w:t xml:space="preserve">SUPPORT TECHNIQUE </w:t>
      </w:r>
      <w:r w:rsidRPr="004E3B00">
        <w:rPr>
          <w:rFonts w:ascii="Arial Gras" w:hAnsi="Arial Gras"/>
          <w:b/>
          <w:caps/>
        </w:rPr>
        <w:t>de la plateforme de dématérialisation »)</w:t>
      </w:r>
      <w:r w:rsidRPr="00726458">
        <w:rPr>
          <w:rFonts w:ascii="Arial Gras" w:hAnsi="Arial Gras"/>
          <w:b/>
          <w:caps/>
        </w:rPr>
        <w:t xml:space="preserve"> </w:t>
      </w:r>
    </w:p>
    <w:p w14:paraId="42DB195C" w14:textId="77777777" w:rsidR="00CA0472" w:rsidRDefault="00CA0472" w:rsidP="00CA0472"/>
    <w:p w14:paraId="6A68A7ED" w14:textId="77777777" w:rsidR="00CA0472" w:rsidRPr="001E5938" w:rsidRDefault="00CA0472" w:rsidP="00CA0472">
      <w:pPr>
        <w:pBdr>
          <w:top w:val="single" w:sz="4" w:space="1" w:color="auto"/>
          <w:left w:val="single" w:sz="4" w:space="4" w:color="auto"/>
          <w:bottom w:val="single" w:sz="4" w:space="1" w:color="auto"/>
          <w:right w:val="single" w:sz="4" w:space="4" w:color="auto"/>
        </w:pBdr>
      </w:pPr>
      <w:r w:rsidRPr="001E5938">
        <w:t>Les candidats ont la possibilité de poser des questions écrites tout au long de la procédure. Les renseignements complémentaires sont alors envoyés aux candidats qui les demandent en temps utile, au plus tard six jours avant la date limite fixée pour la réception des offres.</w:t>
      </w:r>
    </w:p>
    <w:p w14:paraId="4BFF1034" w14:textId="77777777" w:rsidR="00CA0472" w:rsidRPr="001E5938" w:rsidRDefault="00CA0472" w:rsidP="00CA0472">
      <w:pPr>
        <w:pBdr>
          <w:top w:val="single" w:sz="4" w:space="1" w:color="auto"/>
          <w:left w:val="single" w:sz="4" w:space="4" w:color="auto"/>
          <w:bottom w:val="single" w:sz="4" w:space="1" w:color="auto"/>
          <w:right w:val="single" w:sz="4" w:space="4" w:color="auto"/>
        </w:pBdr>
      </w:pPr>
    </w:p>
    <w:p w14:paraId="131D8451" w14:textId="77777777" w:rsidR="00CA0472" w:rsidRPr="001E5938" w:rsidRDefault="00CA0472" w:rsidP="00CA0472">
      <w:pPr>
        <w:pBdr>
          <w:top w:val="single" w:sz="4" w:space="1" w:color="auto"/>
          <w:left w:val="single" w:sz="4" w:space="4" w:color="auto"/>
          <w:bottom w:val="single" w:sz="4" w:space="1" w:color="auto"/>
          <w:right w:val="single" w:sz="4" w:space="4" w:color="auto"/>
        </w:pBdr>
      </w:pPr>
      <w:r w:rsidRPr="001E5938">
        <w:t>Les questions sont posées v</w:t>
      </w:r>
      <w:r>
        <w:t>ia le profil acheteur de l’UGAP,</w:t>
      </w:r>
      <w:r w:rsidRPr="001E5938">
        <w:t xml:space="preserve"> dans la consultation, en cliquant sur le bouton « poser une question ».</w:t>
      </w:r>
    </w:p>
    <w:p w14:paraId="6E69E0B4" w14:textId="77777777" w:rsidR="00CA0472" w:rsidRPr="001E5938" w:rsidRDefault="00CA0472" w:rsidP="00CA0472">
      <w:pPr>
        <w:pBdr>
          <w:top w:val="single" w:sz="4" w:space="1" w:color="auto"/>
          <w:left w:val="single" w:sz="4" w:space="4" w:color="auto"/>
          <w:bottom w:val="single" w:sz="4" w:space="1" w:color="auto"/>
          <w:right w:val="single" w:sz="4" w:space="4" w:color="auto"/>
        </w:pBdr>
      </w:pPr>
    </w:p>
    <w:p w14:paraId="6EDE4BF4" w14:textId="77777777" w:rsidR="00CA0472" w:rsidRPr="001E5938" w:rsidRDefault="00CA0472" w:rsidP="00CA0472">
      <w:pPr>
        <w:pBdr>
          <w:top w:val="single" w:sz="4" w:space="1" w:color="auto"/>
          <w:left w:val="single" w:sz="4" w:space="4" w:color="auto"/>
          <w:bottom w:val="single" w:sz="4" w:space="1" w:color="auto"/>
          <w:right w:val="single" w:sz="4" w:space="4" w:color="auto"/>
        </w:pBdr>
      </w:pPr>
      <w:r w:rsidRPr="001E5938">
        <w:t xml:space="preserve">Ces questions feront l’objet de réponses écrites envoyées via le profil </w:t>
      </w:r>
      <w:r>
        <w:t>d’</w:t>
      </w:r>
      <w:r w:rsidRPr="001E5938">
        <w:t>acheteur de l</w:t>
      </w:r>
      <w:r>
        <w:t>’UGAP à tous les candidats.</w:t>
      </w:r>
    </w:p>
    <w:p w14:paraId="6114C580" w14:textId="77777777" w:rsidR="00CA0472" w:rsidRDefault="00CA0472" w:rsidP="00CA0472">
      <w:pPr>
        <w:keepNext/>
        <w:jc w:val="left"/>
        <w:rPr>
          <w:highlight w:val="yellow"/>
        </w:rPr>
      </w:pPr>
      <w:bookmarkStart w:id="32" w:name="_Toc36024878"/>
    </w:p>
    <w:p w14:paraId="74E9B50F" w14:textId="77777777" w:rsidR="00CA0472" w:rsidRPr="001E5938" w:rsidRDefault="00CA0472" w:rsidP="00CA0472">
      <w:pPr>
        <w:keepNext/>
        <w:jc w:val="left"/>
      </w:pPr>
    </w:p>
    <w:p w14:paraId="44D4006D" w14:textId="77777777" w:rsidR="00CA0472" w:rsidRPr="001E5938" w:rsidRDefault="00CA0472" w:rsidP="00CA0472">
      <w:pPr>
        <w:pBdr>
          <w:top w:val="single" w:sz="4" w:space="1" w:color="auto"/>
          <w:left w:val="single" w:sz="4" w:space="5" w:color="auto"/>
          <w:bottom w:val="single" w:sz="4" w:space="1" w:color="auto"/>
          <w:right w:val="single" w:sz="4" w:space="4" w:color="auto"/>
        </w:pBdr>
        <w:rPr>
          <w:b/>
        </w:rPr>
      </w:pPr>
      <w:r w:rsidRPr="001E5938">
        <w:rPr>
          <w:b/>
        </w:rPr>
        <w:t>Attention aux filtres anti-spam :</w:t>
      </w:r>
    </w:p>
    <w:p w14:paraId="142138BB" w14:textId="77777777" w:rsidR="00CA0472" w:rsidRPr="00E37E21" w:rsidRDefault="00CA0472" w:rsidP="00CA0472">
      <w:pPr>
        <w:pBdr>
          <w:top w:val="single" w:sz="4" w:space="1" w:color="auto"/>
          <w:left w:val="single" w:sz="4" w:space="5" w:color="auto"/>
          <w:bottom w:val="single" w:sz="4" w:space="1" w:color="auto"/>
          <w:right w:val="single" w:sz="4" w:space="4" w:color="auto"/>
        </w:pBdr>
        <w:rPr>
          <w:b/>
        </w:rPr>
      </w:pPr>
      <w:r w:rsidRPr="00E37E21">
        <w:rPr>
          <w:b/>
        </w:rPr>
        <w:t xml:space="preserve">Les courriels envoyés par la plateforme le sont depuis l'adresse électronique : </w:t>
      </w:r>
      <w:r w:rsidRPr="00E37E21">
        <w:rPr>
          <w:rStyle w:val="Lienhypertexte"/>
        </w:rPr>
        <w:t>n</w:t>
      </w:r>
      <w:hyperlink r:id="rId16" w:history="1">
        <w:r w:rsidRPr="00E37E21">
          <w:rPr>
            <w:rStyle w:val="Lienhypertexte"/>
            <w:b/>
          </w:rPr>
          <w:t>epasrepondre@maximilien.fr</w:t>
        </w:r>
      </w:hyperlink>
      <w:r w:rsidRPr="00E37E21">
        <w:rPr>
          <w:b/>
        </w:rPr>
        <w:t xml:space="preserve"> </w:t>
      </w:r>
    </w:p>
    <w:p w14:paraId="598A1D52" w14:textId="77777777" w:rsidR="00CA0472" w:rsidRPr="001E5938" w:rsidRDefault="00CA0472" w:rsidP="00CA0472">
      <w:pPr>
        <w:pBdr>
          <w:top w:val="single" w:sz="4" w:space="1" w:color="auto"/>
          <w:left w:val="single" w:sz="4" w:space="5" w:color="auto"/>
          <w:bottom w:val="single" w:sz="4" w:space="1" w:color="auto"/>
          <w:right w:val="single" w:sz="4" w:space="4" w:color="auto"/>
        </w:pBdr>
        <w:rPr>
          <w:b/>
        </w:rPr>
      </w:pPr>
      <w:r w:rsidRPr="00E37E21">
        <w:rPr>
          <w:b/>
        </w:rPr>
        <w:br/>
        <w:t>Il convient donc d’ajouter cette adresse dans la liste blanche de votre serveur/client de messagerie / logiciel tiers anti-spam afin que les courriels envoyés depuis Maximilien ne soient pas filtrés.</w:t>
      </w:r>
    </w:p>
    <w:p w14:paraId="2293C641" w14:textId="77777777" w:rsidR="00CA0472" w:rsidRPr="00905633" w:rsidRDefault="00CA0472" w:rsidP="00CA0472">
      <w:pPr>
        <w:pStyle w:val="Titre1"/>
        <w:spacing w:before="0"/>
        <w:ind w:firstLine="646"/>
      </w:pPr>
      <w:bookmarkStart w:id="33" w:name="_Toc46305933"/>
      <w:bookmarkStart w:id="34" w:name="_Toc87979129"/>
      <w:r w:rsidRPr="00905633">
        <w:lastRenderedPageBreak/>
        <w:t>Confidentialité</w:t>
      </w:r>
      <w:bookmarkEnd w:id="32"/>
      <w:bookmarkEnd w:id="33"/>
      <w:bookmarkEnd w:id="34"/>
      <w:r w:rsidRPr="00905633">
        <w:t xml:space="preserve"> </w:t>
      </w:r>
    </w:p>
    <w:p w14:paraId="12597F69" w14:textId="77777777" w:rsidR="001077C0" w:rsidRDefault="001077C0" w:rsidP="00CA0472"/>
    <w:p w14:paraId="1A2981EF" w14:textId="1DD1BD57" w:rsidR="00CA0472" w:rsidRPr="003F33FC" w:rsidRDefault="00CA0472" w:rsidP="00CA0472">
      <w:r w:rsidRPr="003F33FC">
        <w:t xml:space="preserve">Le caractère confidentiel des informations transmises à l’UGAP par les candidats au présent appel d’offres, quelles qu’en soient la nature et la forme, sera strictement préservé. Seules les personnes de l’UGAP habilitées à les traiter dans le cadre de la procédure de marché en cours en auront connaissance. </w:t>
      </w:r>
    </w:p>
    <w:p w14:paraId="456A6AE4" w14:textId="77777777" w:rsidR="00CA0472" w:rsidRPr="003F33FC" w:rsidRDefault="00CA0472" w:rsidP="00CA0472"/>
    <w:p w14:paraId="1E938818" w14:textId="77777777" w:rsidR="00CA0472" w:rsidRPr="003F33FC" w:rsidRDefault="00CA0472" w:rsidP="00CA0472">
      <w:r w:rsidRPr="003F33FC">
        <w:t>L’UGAP s’engage à n’utiliser les informations qu’en vue de l’analyse des candidatures et des offres soumises et s’engage à ne pas les divulguer, à ne pas les communiquer à des tiers, à l’exception de ses autorités de contrôle, à ne pas les publier, ni à les rendre publiques de quelque manière que ce soit, sauf pour satisfaire l’obligation d’information posée par le code de la commande publique.</w:t>
      </w:r>
    </w:p>
    <w:p w14:paraId="1CD8BD57" w14:textId="77777777" w:rsidR="00CA0472" w:rsidRPr="003F33FC" w:rsidRDefault="00CA0472" w:rsidP="00CA0472"/>
    <w:p w14:paraId="41E4640F" w14:textId="77777777" w:rsidR="00CA0472" w:rsidRPr="003F33FC" w:rsidRDefault="00CA0472" w:rsidP="00CA0472">
      <w:r w:rsidRPr="003F33FC">
        <w:t xml:space="preserve">Il est toutefois précisé que, en ce qui concerne le marché qui sera signé, celui-ci et les pièces s’y rapportant deviendront des documents administratifs communicables sur le fondement du livre III du Code des relations entre le public et l’administration. Toutefois le droit de communication de ces pièces à toute personne non-partie au marché s’exerce dans le respect du secret en matière industrielle et commerciale.  </w:t>
      </w:r>
    </w:p>
    <w:p w14:paraId="71DF68CA" w14:textId="77777777" w:rsidR="00CA0472" w:rsidRPr="00905633" w:rsidRDefault="00CA0472" w:rsidP="00CA0472">
      <w:pPr>
        <w:pStyle w:val="Titre1"/>
        <w:spacing w:before="0"/>
        <w:ind w:firstLine="646"/>
      </w:pPr>
      <w:bookmarkStart w:id="35" w:name="_Toc36024879"/>
      <w:bookmarkStart w:id="36" w:name="_Toc46305934"/>
      <w:bookmarkStart w:id="37" w:name="_Toc87979130"/>
      <w:r w:rsidRPr="00905633">
        <w:lastRenderedPageBreak/>
        <w:t>Traitement des informations comportant des données personnelles</w:t>
      </w:r>
      <w:bookmarkEnd w:id="35"/>
      <w:bookmarkEnd w:id="36"/>
      <w:bookmarkEnd w:id="37"/>
    </w:p>
    <w:p w14:paraId="591F0F20" w14:textId="77777777" w:rsidR="001077C0" w:rsidRDefault="001077C0" w:rsidP="00CA0472"/>
    <w:p w14:paraId="22C40951" w14:textId="048E1096" w:rsidR="00CA0472" w:rsidRPr="001E5938" w:rsidRDefault="00CA0472" w:rsidP="00F17902">
      <w:r w:rsidRPr="001E5938">
        <w:t xml:space="preserve">Les informations recueillies lors de la passation de la présente procédure ainsi que dans le cadre de l’exécution de l’accord-cadre et/ou marchés subséquents font l’objet de traitements informatiques par l’UGAP. </w:t>
      </w:r>
    </w:p>
    <w:p w14:paraId="55A62CAF" w14:textId="77777777" w:rsidR="00CA0472" w:rsidRDefault="00CA0472" w:rsidP="00F17902"/>
    <w:p w14:paraId="630D219E" w14:textId="77777777" w:rsidR="00CA0472" w:rsidRPr="001E5938" w:rsidRDefault="00CA0472" w:rsidP="00F17902">
      <w:r w:rsidRPr="001E5938">
        <w:t xml:space="preserve">Ces informations sont susceptibles de contenir des données permettant l’identification de personnes physiques, notamment :  </w:t>
      </w:r>
    </w:p>
    <w:p w14:paraId="09CFA7C2" w14:textId="77777777" w:rsidR="00CA0472" w:rsidRPr="00DB502D" w:rsidRDefault="00CA0472" w:rsidP="00F17902">
      <w:pPr>
        <w:pStyle w:val="Paragraphedeliste"/>
        <w:numPr>
          <w:ilvl w:val="3"/>
          <w:numId w:val="15"/>
        </w:numPr>
        <w:autoSpaceDE w:val="0"/>
        <w:autoSpaceDN w:val="0"/>
        <w:ind w:left="567"/>
        <w:rPr>
          <w:rFonts w:cs="Times New Roman"/>
        </w:rPr>
      </w:pPr>
      <w:r w:rsidRPr="00DB502D">
        <w:rPr>
          <w:rFonts w:cs="Times New Roman"/>
        </w:rPr>
        <w:t>noms, prénoms, adresse professionnelle, fonctions, numéro de téléphone, numéro de télécopie, adresse de courrier électronique, certificat électronique et éléments de signature électronique de la ou des personne(s) qui, au sein de l'organisme public, sont chargées du suivi de la procédure de passation du marché public ;</w:t>
      </w:r>
    </w:p>
    <w:p w14:paraId="7E636C87" w14:textId="77777777" w:rsidR="00CA0472" w:rsidRPr="00DB502D" w:rsidRDefault="00CA0472" w:rsidP="00F17902">
      <w:pPr>
        <w:pStyle w:val="Paragraphedeliste"/>
        <w:numPr>
          <w:ilvl w:val="3"/>
          <w:numId w:val="15"/>
        </w:numPr>
        <w:autoSpaceDE w:val="0"/>
        <w:autoSpaceDN w:val="0"/>
        <w:ind w:left="567"/>
        <w:rPr>
          <w:rFonts w:cs="Times New Roman"/>
        </w:rPr>
      </w:pPr>
      <w:r w:rsidRPr="00DB502D">
        <w:rPr>
          <w:rFonts w:cs="Times New Roman"/>
        </w:rPr>
        <w:t>noms, prénoms, adresse professionnelle, fonctions, numéro de téléphone, numéro de télécopie, adresse de courrier électronique et, le cas échéant, certificat électronique et éléments de signature électronique de la ou des personne(s) répondant à une offre de marché public ;</w:t>
      </w:r>
    </w:p>
    <w:p w14:paraId="474779F1" w14:textId="77777777" w:rsidR="00CA0472" w:rsidRPr="00DB502D" w:rsidRDefault="00CA0472" w:rsidP="00F17902">
      <w:pPr>
        <w:pStyle w:val="Paragraphedeliste"/>
        <w:numPr>
          <w:ilvl w:val="3"/>
          <w:numId w:val="15"/>
        </w:numPr>
        <w:autoSpaceDE w:val="0"/>
        <w:autoSpaceDN w:val="0"/>
        <w:ind w:left="567"/>
        <w:rPr>
          <w:rFonts w:cs="Times New Roman"/>
        </w:rPr>
      </w:pPr>
      <w:r w:rsidRPr="00DB502D">
        <w:rPr>
          <w:rFonts w:cs="Times New Roman"/>
        </w:rPr>
        <w:t xml:space="preserve">documents nécessaires à la procédure de passation des marchés publics : avis d'appel public à la concurrence, dossier de consultation des entreprises, règlement de consultation, réponses faites à ces offres par les candidats ainsi que les pièces justificatives qui y sont attachées. </w:t>
      </w:r>
    </w:p>
    <w:p w14:paraId="1C1DF8FB" w14:textId="77777777" w:rsidR="00CA0472" w:rsidRPr="00DB502D" w:rsidRDefault="00CA0472" w:rsidP="00F17902">
      <w:pPr>
        <w:pStyle w:val="Paragraphedeliste"/>
        <w:autoSpaceDE w:val="0"/>
        <w:autoSpaceDN w:val="0"/>
        <w:ind w:left="2880"/>
        <w:rPr>
          <w:rFonts w:cs="Times New Roman"/>
        </w:rPr>
      </w:pPr>
      <w:r w:rsidRPr="00DB502D">
        <w:rPr>
          <w:rFonts w:cs="Times New Roman"/>
        </w:rPr>
        <w:t> </w:t>
      </w:r>
    </w:p>
    <w:p w14:paraId="44E57446" w14:textId="77777777" w:rsidR="00CA0472" w:rsidRPr="001E5938" w:rsidRDefault="00CA0472" w:rsidP="00F17902">
      <w:r w:rsidRPr="001E5938">
        <w:t xml:space="preserve">Ces traitements sont mis en œuvre pour la ou les finalités suivantes : </w:t>
      </w:r>
    </w:p>
    <w:p w14:paraId="31AA7906" w14:textId="77777777" w:rsidR="00CA0472" w:rsidRPr="00DB502D" w:rsidRDefault="00CA0472" w:rsidP="00F17902">
      <w:pPr>
        <w:pStyle w:val="Paragraphedeliste"/>
        <w:numPr>
          <w:ilvl w:val="3"/>
          <w:numId w:val="15"/>
        </w:numPr>
        <w:autoSpaceDE w:val="0"/>
        <w:autoSpaceDN w:val="0"/>
        <w:ind w:left="567"/>
        <w:rPr>
          <w:rFonts w:cs="Times New Roman"/>
        </w:rPr>
      </w:pPr>
      <w:r w:rsidRPr="00DB502D">
        <w:rPr>
          <w:rFonts w:cs="Times New Roman"/>
        </w:rPr>
        <w:t>publication, transmission et mise à disposition par voie électronique des documents relatifs aux offres de marchés publics réalisées par les organismes publics soumis à la réglementation applicable au droit de la commande publique ;</w:t>
      </w:r>
    </w:p>
    <w:p w14:paraId="73F19B9D" w14:textId="77777777" w:rsidR="00CA0472" w:rsidRPr="00DB502D" w:rsidRDefault="00CA0472" w:rsidP="00F17902">
      <w:pPr>
        <w:pStyle w:val="Paragraphedeliste"/>
        <w:numPr>
          <w:ilvl w:val="3"/>
          <w:numId w:val="15"/>
        </w:numPr>
        <w:autoSpaceDE w:val="0"/>
        <w:autoSpaceDN w:val="0"/>
        <w:ind w:left="567"/>
        <w:rPr>
          <w:rFonts w:cs="Times New Roman"/>
        </w:rPr>
      </w:pPr>
      <w:r w:rsidRPr="00DB502D">
        <w:rPr>
          <w:rFonts w:cs="Times New Roman"/>
        </w:rPr>
        <w:t>réception par ces organismes des offres et réponses liées à la passation d'un marché public ;</w:t>
      </w:r>
    </w:p>
    <w:p w14:paraId="16EBDE55" w14:textId="77777777" w:rsidR="00CA0472" w:rsidRPr="00DB502D" w:rsidRDefault="00CA0472" w:rsidP="00F17902">
      <w:pPr>
        <w:pStyle w:val="Paragraphedeliste"/>
        <w:numPr>
          <w:ilvl w:val="3"/>
          <w:numId w:val="15"/>
        </w:numPr>
        <w:autoSpaceDE w:val="0"/>
        <w:autoSpaceDN w:val="0"/>
        <w:ind w:left="567"/>
        <w:rPr>
          <w:rFonts w:cs="Times New Roman"/>
        </w:rPr>
      </w:pPr>
      <w:r w:rsidRPr="00DB502D">
        <w:rPr>
          <w:rFonts w:cs="Times New Roman"/>
        </w:rPr>
        <w:t>tenue d'un journal des évènements pouvant contenir notamment : la mention de la mise en ligne de l'avis d'appel public à la concurrence, du règlement de consultation, du dossier de consultation des entreprises et des modifications qui ont pu y être apportées, de la liste des personnes ayant téléchargé les documents, la mention de tous les échanges d'information intervenus avec ces personnes, les références des candidatures et des offres reçues ;</w:t>
      </w:r>
    </w:p>
    <w:p w14:paraId="71BD25F0" w14:textId="77777777" w:rsidR="00CA0472" w:rsidRPr="00DB502D" w:rsidRDefault="00CA0472" w:rsidP="00F17902">
      <w:pPr>
        <w:pStyle w:val="Paragraphedeliste"/>
        <w:numPr>
          <w:ilvl w:val="3"/>
          <w:numId w:val="15"/>
        </w:numPr>
        <w:autoSpaceDE w:val="0"/>
        <w:autoSpaceDN w:val="0"/>
        <w:ind w:left="567"/>
        <w:rPr>
          <w:rFonts w:cs="Times New Roman"/>
        </w:rPr>
      </w:pPr>
      <w:r w:rsidRPr="00DB502D">
        <w:rPr>
          <w:rFonts w:cs="Times New Roman"/>
        </w:rPr>
        <w:t>gestion de manière sécurisée des candidatures, des offres, des notifications et des courriers nécessaires à la passation d'un marché public.</w:t>
      </w:r>
    </w:p>
    <w:p w14:paraId="006557D6" w14:textId="77777777" w:rsidR="00CA0472" w:rsidRPr="001E5938" w:rsidRDefault="00CA0472" w:rsidP="00F17902">
      <w:r w:rsidRPr="001E5938">
        <w:t xml:space="preserve">Ces données sont conservées durant la durée nécessaire à la passation du marché public puis pour permettre à l’UGAP de s’affranchir de ses obligations légales en matière de durée d’utilité administrative. </w:t>
      </w:r>
    </w:p>
    <w:p w14:paraId="4AE752BB" w14:textId="77777777" w:rsidR="00CA0472" w:rsidRDefault="00CA0472" w:rsidP="00F17902"/>
    <w:p w14:paraId="275DAD4C" w14:textId="77777777" w:rsidR="00CA0472" w:rsidRPr="001E5938" w:rsidRDefault="00CA0472" w:rsidP="00F17902">
      <w:r w:rsidRPr="001E5938">
        <w:t xml:space="preserve">Ces données sont destinées aux : </w:t>
      </w:r>
    </w:p>
    <w:p w14:paraId="4FCE0AE9" w14:textId="77777777" w:rsidR="00CA0472" w:rsidRPr="00DB502D" w:rsidRDefault="00CA0472" w:rsidP="00F17902">
      <w:pPr>
        <w:pStyle w:val="Paragraphedeliste"/>
        <w:numPr>
          <w:ilvl w:val="3"/>
          <w:numId w:val="15"/>
        </w:numPr>
        <w:autoSpaceDE w:val="0"/>
        <w:autoSpaceDN w:val="0"/>
        <w:ind w:left="567"/>
        <w:rPr>
          <w:rFonts w:cs="Times New Roman"/>
        </w:rPr>
      </w:pPr>
      <w:r w:rsidRPr="00DB502D">
        <w:rPr>
          <w:rFonts w:cs="Times New Roman"/>
        </w:rPr>
        <w:t>personnes de l’équipe projet UGAP chargées de la gestion de la présente procédure ;</w:t>
      </w:r>
    </w:p>
    <w:p w14:paraId="2E855F5E" w14:textId="77777777" w:rsidR="00CA0472" w:rsidRDefault="00CA0472" w:rsidP="00F17902">
      <w:pPr>
        <w:pStyle w:val="Paragraphedeliste"/>
        <w:numPr>
          <w:ilvl w:val="3"/>
          <w:numId w:val="15"/>
        </w:numPr>
        <w:autoSpaceDE w:val="0"/>
        <w:autoSpaceDN w:val="0"/>
        <w:ind w:left="567"/>
        <w:rPr>
          <w:rFonts w:cs="Times New Roman"/>
        </w:rPr>
      </w:pPr>
      <w:r w:rsidRPr="00DB502D">
        <w:rPr>
          <w:rFonts w:cs="Times New Roman"/>
        </w:rPr>
        <w:t>personnes morales de droit privé ou de droit public ou personnes physiques auxquelles sont destinées ces offres ;</w:t>
      </w:r>
    </w:p>
    <w:p w14:paraId="4DA86101" w14:textId="77777777" w:rsidR="00CA0472" w:rsidRPr="0043352C" w:rsidRDefault="00CA0472" w:rsidP="00F17902">
      <w:pPr>
        <w:pStyle w:val="Paragraphedeliste"/>
        <w:numPr>
          <w:ilvl w:val="3"/>
          <w:numId w:val="15"/>
        </w:numPr>
        <w:autoSpaceDE w:val="0"/>
        <w:autoSpaceDN w:val="0"/>
        <w:ind w:left="567"/>
        <w:rPr>
          <w:rFonts w:cs="Times New Roman"/>
        </w:rPr>
      </w:pPr>
      <w:r w:rsidRPr="00DB502D">
        <w:t>organismes publics, exclusivement pour répondre aux obligations légales.</w:t>
      </w:r>
    </w:p>
    <w:p w14:paraId="4F9E449F" w14:textId="77777777" w:rsidR="00CA0472" w:rsidRDefault="00CA0472" w:rsidP="00F17902"/>
    <w:p w14:paraId="05BB58C3" w14:textId="77777777" w:rsidR="00CA0472" w:rsidRDefault="00CA0472" w:rsidP="00F17902">
      <w:pPr>
        <w:rPr>
          <w:rFonts w:eastAsia="Times New Roman"/>
        </w:rPr>
      </w:pPr>
      <w:r w:rsidRPr="00DB502D">
        <w:t xml:space="preserve">Conformément aux dispositions du règlement (UE) 2016/679 dit « </w:t>
      </w:r>
      <w:r w:rsidRPr="0043352C">
        <w:t xml:space="preserve">Règlement général sur la protection des données », les personnes dont les données à caractère personnel sont collectées disposent d’un droit d’accès, de rectification et d’effacement des informations qui les concernent, ainsi qu’un droit à l’information, à la portabilité des données, à la limitation du traitement, à ne pas faire l’objet d’une décision individuelle automatisée (y compris le profilage), un droit à définir des directives relatives au sort de vos données post-mortem et un droit de réclamation devant l’autorité de contrôle compétente. Ils peuvent également, pour des motifs légitimes, s’opposer au traitement de ces données. L’exercice de ces droits peut être effectué via l’adresse suivante : </w:t>
      </w:r>
      <w:hyperlink r:id="rId17" w:history="1">
        <w:r w:rsidRPr="003B01D7">
          <w:rPr>
            <w:rStyle w:val="Lienhypertexte"/>
          </w:rPr>
          <w:t xml:space="preserve">donneespersonnelles@ugap.fr </w:t>
        </w:r>
      </w:hyperlink>
      <w:r>
        <w:t>.</w:t>
      </w:r>
    </w:p>
    <w:p w14:paraId="7F48F1E0" w14:textId="77777777" w:rsidR="00CA0472" w:rsidRDefault="00CA0472" w:rsidP="00CA0472">
      <w:pPr>
        <w:rPr>
          <w:rFonts w:eastAsia="Times New Roman"/>
        </w:rPr>
      </w:pPr>
    </w:p>
    <w:p w14:paraId="2C7411B1" w14:textId="77777777" w:rsidR="00CA0472" w:rsidRDefault="00CA0472" w:rsidP="00CA0472">
      <w:pPr>
        <w:sectPr w:rsidR="00CA0472" w:rsidSect="00182D70">
          <w:footerReference w:type="default" r:id="rId18"/>
          <w:pgSz w:w="11906" w:h="16838"/>
          <w:pgMar w:top="1418" w:right="849" w:bottom="1134" w:left="1418" w:header="709" w:footer="709" w:gutter="0"/>
          <w:cols w:space="708"/>
          <w:docGrid w:linePitch="360"/>
        </w:sectPr>
      </w:pPr>
    </w:p>
    <w:p w14:paraId="7BD77BC1" w14:textId="77777777" w:rsidR="00CA0472" w:rsidRPr="003F33FC" w:rsidRDefault="00CA0472" w:rsidP="00CA0472">
      <w:pPr>
        <w:pStyle w:val="Titre1"/>
        <w:spacing w:before="0"/>
        <w:ind w:firstLine="646"/>
      </w:pPr>
      <w:bookmarkStart w:id="38" w:name="_Toc46305935"/>
      <w:bookmarkStart w:id="39" w:name="_Toc87979131"/>
      <w:bookmarkStart w:id="40" w:name="_Toc36024880"/>
      <w:bookmarkStart w:id="41" w:name="_Hlk36022579"/>
      <w:r w:rsidRPr="003F33FC">
        <w:lastRenderedPageBreak/>
        <w:t>Annexe 1 : Présentation d</w:t>
      </w:r>
      <w:r>
        <w:t>U D</w:t>
      </w:r>
      <w:r w:rsidRPr="003F33FC">
        <w:t>ispositif</w:t>
      </w:r>
      <w:r>
        <w:t xml:space="preserve"> DUME</w:t>
      </w:r>
      <w:bookmarkEnd w:id="38"/>
      <w:bookmarkEnd w:id="39"/>
      <w:r w:rsidRPr="003F33FC">
        <w:t xml:space="preserve"> </w:t>
      </w:r>
    </w:p>
    <w:p w14:paraId="14B38DC2" w14:textId="77777777" w:rsidR="00CA0472" w:rsidRDefault="00CA0472" w:rsidP="00CA0472">
      <w:pPr>
        <w:rPr>
          <w:b/>
          <w:color w:val="FF0000"/>
        </w:rPr>
      </w:pPr>
    </w:p>
    <w:p w14:paraId="4751FBA8" w14:textId="77777777" w:rsidR="00CA0472" w:rsidRDefault="00CA0472" w:rsidP="00CA0472">
      <w:pPr>
        <w:jc w:val="center"/>
        <w:rPr>
          <w:i/>
        </w:rPr>
      </w:pPr>
      <w:r>
        <w:rPr>
          <w:noProof/>
          <w:lang w:eastAsia="fr-FR"/>
        </w:rPr>
        <mc:AlternateContent>
          <mc:Choice Requires="wps">
            <w:drawing>
              <wp:anchor distT="0" distB="0" distL="114300" distR="114300" simplePos="0" relativeHeight="251658241" behindDoc="0" locked="0" layoutInCell="1" allowOverlap="1" wp14:anchorId="31FE3887" wp14:editId="00CB68B1">
                <wp:simplePos x="0" y="0"/>
                <wp:positionH relativeFrom="column">
                  <wp:posOffset>4700270</wp:posOffset>
                </wp:positionH>
                <wp:positionV relativeFrom="paragraph">
                  <wp:posOffset>81280</wp:posOffset>
                </wp:positionV>
                <wp:extent cx="1695450" cy="3994785"/>
                <wp:effectExtent l="0" t="0" r="19050" b="24765"/>
                <wp:wrapNone/>
                <wp:docPr id="1033" name="Rectangle : coins arrondis 10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994785"/>
                        </a:xfrm>
                        <a:prstGeom prst="roundRect">
                          <a:avLst>
                            <a:gd name="adj" fmla="val 16667"/>
                          </a:avLst>
                        </a:prstGeom>
                        <a:solidFill>
                          <a:sysClr val="window" lastClr="FFFFFF">
                            <a:lumMod val="75000"/>
                          </a:sysClr>
                        </a:solidFill>
                        <a:ln w="3175"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EE03326">
              <v:roundrect id="Rectangle à coins arrondis 1033" style="position:absolute;margin-left:370.1pt;margin-top:6.4pt;width:133.5pt;height:314.55pt;z-index:251661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bfbfbf" strokeweight=".25pt" arcsize="10923f" w14:anchorId="358AEF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"/>
            </w:pict>
          </mc:Fallback>
        </mc:AlternateContent>
      </w:r>
      <w:r>
        <w:rPr>
          <w:noProof/>
          <w:lang w:eastAsia="fr-FR"/>
        </w:rPr>
        <mc:AlternateContent>
          <mc:Choice Requires="wps">
            <w:drawing>
              <wp:anchor distT="0" distB="0" distL="114300" distR="114300" simplePos="0" relativeHeight="251658242" behindDoc="0" locked="0" layoutInCell="1" allowOverlap="1" wp14:anchorId="167BF305" wp14:editId="2C26BA72">
                <wp:simplePos x="0" y="0"/>
                <wp:positionH relativeFrom="column">
                  <wp:posOffset>2967355</wp:posOffset>
                </wp:positionH>
                <wp:positionV relativeFrom="paragraph">
                  <wp:posOffset>24130</wp:posOffset>
                </wp:positionV>
                <wp:extent cx="1604010" cy="4070985"/>
                <wp:effectExtent l="0" t="0" r="15240" b="24765"/>
                <wp:wrapNone/>
                <wp:docPr id="1031" name="Rectangle : coins arrondis 10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4010" cy="4070985"/>
                        </a:xfrm>
                        <a:prstGeom prst="roundRect">
                          <a:avLst>
                            <a:gd name="adj" fmla="val 16667"/>
                          </a:avLst>
                        </a:prstGeom>
                        <a:solidFill>
                          <a:sysClr val="window" lastClr="FFFFFF">
                            <a:lumMod val="75000"/>
                          </a:sysClr>
                        </a:solidFill>
                        <a:ln w="3175"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7D25CB89">
              <v:roundrect id="Rectangle à coins arrondis 1031" style="position:absolute;margin-left:233.65pt;margin-top:1.9pt;width:126.3pt;height:320.55pt;z-index:251662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bfbfbf" strokeweight=".25pt" arcsize="10923f" w14:anchorId="27AF3B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"/>
            </w:pict>
          </mc:Fallback>
        </mc:AlternateContent>
      </w:r>
      <w:r>
        <w:rPr>
          <w:noProof/>
          <w:lang w:eastAsia="fr-FR"/>
        </w:rPr>
        <mc:AlternateContent>
          <mc:Choice Requires="wps">
            <w:drawing>
              <wp:anchor distT="0" distB="0" distL="114300" distR="114300" simplePos="0" relativeHeight="251658243" behindDoc="1" locked="0" layoutInCell="1" allowOverlap="1" wp14:anchorId="64CB6C29" wp14:editId="6B0140B0">
                <wp:simplePos x="0" y="0"/>
                <wp:positionH relativeFrom="column">
                  <wp:posOffset>1393190</wp:posOffset>
                </wp:positionH>
                <wp:positionV relativeFrom="paragraph">
                  <wp:posOffset>20955</wp:posOffset>
                </wp:positionV>
                <wp:extent cx="1476375" cy="4099560"/>
                <wp:effectExtent l="6985" t="13335" r="12065" b="11430"/>
                <wp:wrapNone/>
                <wp:docPr id="13" name="Rectangle : coins arrondi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6375" cy="4099560"/>
                        </a:xfrm>
                        <a:prstGeom prst="roundRect">
                          <a:avLst>
                            <a:gd name="adj" fmla="val 16667"/>
                          </a:avLst>
                        </a:prstGeom>
                        <a:solidFill>
                          <a:srgbClr val="BFBFBF"/>
                        </a:solidFill>
                        <a:ln w="3175">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04FA19C">
              <v:roundrect id="Rectangle à coins arrondis 13" style="position:absolute;margin-left:109.7pt;margin-top:1.65pt;width:116.25pt;height:322.8pt;z-index:-2516531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bfbfbf" strokeweight=".25pt" arcsize="10923f" w14:anchorId="445D58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"/>
            </w:pict>
          </mc:Fallback>
        </mc:AlternateContent>
      </w:r>
      <w:r>
        <w:rPr>
          <w:noProof/>
          <w:lang w:eastAsia="fr-FR"/>
        </w:rPr>
        <mc:AlternateContent>
          <mc:Choice Requires="wps">
            <w:drawing>
              <wp:anchor distT="0" distB="0" distL="114300" distR="114300" simplePos="0" relativeHeight="251658244" behindDoc="0" locked="0" layoutInCell="1" allowOverlap="1" wp14:anchorId="2A1B95BA" wp14:editId="7F4BC8B9">
                <wp:simplePos x="0" y="0"/>
                <wp:positionH relativeFrom="column">
                  <wp:posOffset>1696085</wp:posOffset>
                </wp:positionH>
                <wp:positionV relativeFrom="paragraph">
                  <wp:posOffset>99695</wp:posOffset>
                </wp:positionV>
                <wp:extent cx="1269365" cy="381635"/>
                <wp:effectExtent l="0" t="0" r="6985" b="0"/>
                <wp:wrapNone/>
                <wp:docPr id="1040" name="Zone de texte 1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365"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8631E4" w14:textId="77777777" w:rsidR="00E90D88" w:rsidRDefault="00E90D88" w:rsidP="00CA0472">
                            <w:pPr>
                              <w:pStyle w:val="NormalWeb"/>
                              <w:rPr>
                                <w:b/>
                              </w:rPr>
                            </w:pPr>
                            <w:r>
                              <w:rPr>
                                <w:rFonts w:ascii="Arial" w:hAnsi="Arial" w:cs="Arial"/>
                                <w:b/>
                                <w:bCs/>
                                <w:i/>
                                <w:iCs/>
                                <w:kern w:val="24"/>
                                <w:sz w:val="18"/>
                                <w:szCs w:val="18"/>
                              </w:rPr>
                              <w:t xml:space="preserve">Forme </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1B95BA" id="_x0000_t202" coordsize="21600,21600" o:spt="202" path="m,l,21600r21600,l21600,xe">
                <v:stroke joinstyle="miter"/>
                <v:path gradientshapeok="t" o:connecttype="rect"/>
              </v:shapetype>
              <v:shape id="Zone de texte 1040" o:spid="_x0000_s1026" type="#_x0000_t202" style="position:absolute;left:0;text-align:left;margin-left:133.55pt;margin-top:7.85pt;width:99.95pt;height:30.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" filled="f" stroked="f">
                <v:textbox style="mso-fit-shape-to-text:t" inset="1mm,1mm,1mm,1mm">
                  <w:txbxContent>
                    <w:p w14:paraId="748631E4" w14:textId="77777777" w:rsidR="00E90D88" w:rsidRDefault="00E90D88" w:rsidP="00CA0472">
                      <w:pPr>
                        <w:pStyle w:val="NormalWeb"/>
                        <w:rPr>
                          <w:b/>
                        </w:rPr>
                      </w:pPr>
                      <w:r>
                        <w:rPr>
                          <w:rFonts w:ascii="Arial" w:hAnsi="Arial" w:cs="Arial"/>
                          <w:b/>
                          <w:bCs/>
                          <w:i/>
                          <w:iCs/>
                          <w:kern w:val="24"/>
                          <w:sz w:val="18"/>
                          <w:szCs w:val="18"/>
                        </w:rPr>
                        <w:t xml:space="preserve">Forme </w:t>
                      </w:r>
                    </w:p>
                  </w:txbxContent>
                </v:textbox>
              </v:shape>
            </w:pict>
          </mc:Fallback>
        </mc:AlternateContent>
      </w:r>
      <w:r>
        <w:rPr>
          <w:noProof/>
          <w:lang w:eastAsia="fr-FR"/>
        </w:rPr>
        <mc:AlternateContent>
          <mc:Choice Requires="wps">
            <w:drawing>
              <wp:anchor distT="0" distB="0" distL="114300" distR="114300" simplePos="0" relativeHeight="251658245" behindDoc="0" locked="0" layoutInCell="1" allowOverlap="1" wp14:anchorId="19605E57" wp14:editId="210FF045">
                <wp:simplePos x="0" y="0"/>
                <wp:positionH relativeFrom="column">
                  <wp:posOffset>3338830</wp:posOffset>
                </wp:positionH>
                <wp:positionV relativeFrom="paragraph">
                  <wp:posOffset>69850</wp:posOffset>
                </wp:positionV>
                <wp:extent cx="1270000" cy="381635"/>
                <wp:effectExtent l="0" t="0" r="6350" b="0"/>
                <wp:wrapNone/>
                <wp:docPr id="1039" name="Zone de texte 1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9222DD" w14:textId="77777777" w:rsidR="00E90D88" w:rsidRDefault="00E90D88" w:rsidP="00CA0472">
                            <w:pPr>
                              <w:pStyle w:val="NormalWeb"/>
                              <w:rPr>
                                <w:rFonts w:ascii="Arial" w:hAnsi="Arial" w:cs="Arial"/>
                                <w:b/>
                                <w:bCs/>
                                <w:i/>
                                <w:iCs/>
                                <w:kern w:val="24"/>
                                <w:sz w:val="18"/>
                                <w:szCs w:val="18"/>
                              </w:rPr>
                            </w:pPr>
                            <w:r>
                              <w:rPr>
                                <w:rFonts w:ascii="Arial" w:hAnsi="Arial" w:cs="Arial"/>
                                <w:b/>
                                <w:bCs/>
                                <w:i/>
                                <w:iCs/>
                                <w:kern w:val="24"/>
                                <w:sz w:val="18"/>
                                <w:szCs w:val="18"/>
                              </w:rPr>
                              <w:t xml:space="preserve">Accès </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605E57" id="Zone de texte 1039" o:spid="_x0000_s1027" type="#_x0000_t202" style="position:absolute;left:0;text-align:left;margin-left:262.9pt;margin-top:5.5pt;width:100pt;height:30.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" filled="f" stroked="f">
                <v:textbox style="mso-fit-shape-to-text:t" inset="1mm,1mm,1mm,1mm">
                  <w:txbxContent>
                    <w:p w14:paraId="199222DD" w14:textId="77777777" w:rsidR="00E90D88" w:rsidRDefault="00E90D88" w:rsidP="00CA0472">
                      <w:pPr>
                        <w:pStyle w:val="NormalWeb"/>
                        <w:rPr>
                          <w:rFonts w:ascii="Arial" w:hAnsi="Arial" w:cs="Arial"/>
                          <w:b/>
                          <w:bCs/>
                          <w:i/>
                          <w:iCs/>
                          <w:kern w:val="24"/>
                          <w:sz w:val="18"/>
                          <w:szCs w:val="18"/>
                        </w:rPr>
                      </w:pPr>
                      <w:r>
                        <w:rPr>
                          <w:rFonts w:ascii="Arial" w:hAnsi="Arial" w:cs="Arial"/>
                          <w:b/>
                          <w:bCs/>
                          <w:i/>
                          <w:iCs/>
                          <w:kern w:val="24"/>
                          <w:sz w:val="18"/>
                          <w:szCs w:val="18"/>
                        </w:rPr>
                        <w:t xml:space="preserve">Accès </w:t>
                      </w:r>
                    </w:p>
                  </w:txbxContent>
                </v:textbox>
              </v:shape>
            </w:pict>
          </mc:Fallback>
        </mc:AlternateContent>
      </w:r>
      <w:r>
        <w:rPr>
          <w:noProof/>
          <w:lang w:eastAsia="fr-FR"/>
        </w:rPr>
        <mc:AlternateContent>
          <mc:Choice Requires="wps">
            <w:drawing>
              <wp:anchor distT="0" distB="0" distL="114300" distR="114300" simplePos="0" relativeHeight="251658246" behindDoc="0" locked="0" layoutInCell="1" allowOverlap="1" wp14:anchorId="7B815789" wp14:editId="2C08261F">
                <wp:simplePos x="0" y="0"/>
                <wp:positionH relativeFrom="column">
                  <wp:posOffset>4986020</wp:posOffset>
                </wp:positionH>
                <wp:positionV relativeFrom="paragraph">
                  <wp:posOffset>87630</wp:posOffset>
                </wp:positionV>
                <wp:extent cx="1269365" cy="381635"/>
                <wp:effectExtent l="0" t="0" r="6985" b="0"/>
                <wp:wrapNone/>
                <wp:docPr id="1038" name="Zone de texte 1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365"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BB3EB" w14:textId="77777777" w:rsidR="00E90D88" w:rsidRDefault="00E90D88" w:rsidP="00CA0472">
                            <w:pPr>
                              <w:pStyle w:val="NormalWeb"/>
                              <w:rPr>
                                <w:rFonts w:ascii="Arial" w:hAnsi="Arial" w:cs="Arial"/>
                                <w:b/>
                                <w:bCs/>
                                <w:i/>
                                <w:iCs/>
                                <w:kern w:val="24"/>
                                <w:sz w:val="18"/>
                                <w:szCs w:val="18"/>
                              </w:rPr>
                            </w:pPr>
                            <w:r>
                              <w:rPr>
                                <w:rFonts w:ascii="Arial" w:hAnsi="Arial" w:cs="Arial"/>
                                <w:b/>
                                <w:bCs/>
                                <w:i/>
                                <w:iCs/>
                                <w:kern w:val="24"/>
                                <w:sz w:val="18"/>
                                <w:szCs w:val="18"/>
                              </w:rPr>
                              <w:t xml:space="preserve">Caractéristiques </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B815789" id="Zone de texte 1038" o:spid="_x0000_s1028" type="#_x0000_t202" style="position:absolute;left:0;text-align:left;margin-left:392.6pt;margin-top:6.9pt;width:99.95pt;height:30.0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" filled="f" stroked="f">
                <v:textbox style="mso-fit-shape-to-text:t" inset="1mm,1mm,1mm,1mm">
                  <w:txbxContent>
                    <w:p w14:paraId="1E8BB3EB" w14:textId="77777777" w:rsidR="00E90D88" w:rsidRDefault="00E90D88" w:rsidP="00CA0472">
                      <w:pPr>
                        <w:pStyle w:val="NormalWeb"/>
                        <w:rPr>
                          <w:rFonts w:ascii="Arial" w:hAnsi="Arial" w:cs="Arial"/>
                          <w:b/>
                          <w:bCs/>
                          <w:i/>
                          <w:iCs/>
                          <w:kern w:val="24"/>
                          <w:sz w:val="18"/>
                          <w:szCs w:val="18"/>
                        </w:rPr>
                      </w:pPr>
                      <w:r>
                        <w:rPr>
                          <w:rFonts w:ascii="Arial" w:hAnsi="Arial" w:cs="Arial"/>
                          <w:b/>
                          <w:bCs/>
                          <w:i/>
                          <w:iCs/>
                          <w:kern w:val="24"/>
                          <w:sz w:val="18"/>
                          <w:szCs w:val="18"/>
                        </w:rPr>
                        <w:t xml:space="preserve">Caractéristiques </w:t>
                      </w:r>
                    </w:p>
                  </w:txbxContent>
                </v:textbox>
              </v:shape>
            </w:pict>
          </mc:Fallback>
        </mc:AlternateContent>
      </w:r>
      <w:r>
        <w:rPr>
          <w:noProof/>
          <w:lang w:eastAsia="fr-FR"/>
        </w:rPr>
        <mc:AlternateContent>
          <mc:Choice Requires="wps">
            <w:drawing>
              <wp:anchor distT="4294967294" distB="4294967294" distL="114300" distR="114300" simplePos="0" relativeHeight="251658247" behindDoc="0" locked="0" layoutInCell="1" allowOverlap="1" wp14:anchorId="4FAB36C5" wp14:editId="766116A7">
                <wp:simplePos x="0" y="0"/>
                <wp:positionH relativeFrom="column">
                  <wp:posOffset>2844165</wp:posOffset>
                </wp:positionH>
                <wp:positionV relativeFrom="paragraph">
                  <wp:posOffset>1265554</wp:posOffset>
                </wp:positionV>
                <wp:extent cx="199390" cy="0"/>
                <wp:effectExtent l="0" t="76200" r="10160" b="114300"/>
                <wp:wrapNone/>
                <wp:docPr id="92" name="Connecteur droit avec flèch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390" cy="0"/>
                        </a:xfrm>
                        <a:prstGeom prst="straightConnector1">
                          <a:avLst/>
                        </a:prstGeom>
                        <a:noFill/>
                        <a:ln w="12700" algn="ctr">
                          <a:solidFill>
                            <a:srgbClr val="C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6D80EBA4">
              <v:shapetype id="_x0000_t32" coordsize="21600,21600" o:oned="t" filled="f" o:spt="32" path="m,l21600,21600e" w14:anchorId="498AA46F">
                <v:path fillok="f" arrowok="t" o:connecttype="none"/>
                <o:lock v:ext="edit" shapetype="t"/>
              </v:shapetype>
              <v:shape id="Connecteur droit avec flèche 92" style="position:absolute;margin-left:223.95pt;margin-top:99.65pt;width:15.7pt;height:0;z-index:251667457;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c0000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">
                <v:stroke endarrow="open"/>
              </v:shape>
            </w:pict>
          </mc:Fallback>
        </mc:AlternateContent>
      </w:r>
      <w:r>
        <w:rPr>
          <w:noProof/>
          <w:lang w:eastAsia="fr-FR"/>
        </w:rPr>
        <mc:AlternateContent>
          <mc:Choice Requires="wps">
            <w:drawing>
              <wp:anchor distT="0" distB="0" distL="114300" distR="114300" simplePos="0" relativeHeight="251658249" behindDoc="1" locked="0" layoutInCell="1" allowOverlap="1" wp14:anchorId="05AF04E0" wp14:editId="265AB0C3">
                <wp:simplePos x="0" y="0"/>
                <wp:positionH relativeFrom="column">
                  <wp:posOffset>1459865</wp:posOffset>
                </wp:positionH>
                <wp:positionV relativeFrom="paragraph">
                  <wp:posOffset>544195</wp:posOffset>
                </wp:positionV>
                <wp:extent cx="1334135" cy="1628775"/>
                <wp:effectExtent l="0" t="0" r="18415" b="28575"/>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4135" cy="1628775"/>
                        </a:xfrm>
                        <a:prstGeom prst="rect">
                          <a:avLst/>
                        </a:prstGeom>
                        <a:solidFill>
                          <a:srgbClr val="FFFFFF"/>
                        </a:solidFill>
                        <a:ln w="9525">
                          <a:solidFill>
                            <a:srgbClr val="000000"/>
                          </a:solidFill>
                          <a:miter lim="800000"/>
                          <a:headEnd/>
                          <a:tailEnd/>
                        </a:ln>
                      </wps:spPr>
                      <wps:txbx>
                        <w:txbxContent>
                          <w:p w14:paraId="446FC045" w14:textId="77777777" w:rsidR="00E90D88" w:rsidRDefault="00E90D88" w:rsidP="00CA0472">
                            <w:pPr>
                              <w:pStyle w:val="NormalWeb"/>
                              <w:jc w:val="center"/>
                              <w:textAlignment w:val="baseline"/>
                              <w:rPr>
                                <w:b/>
                                <w:sz w:val="18"/>
                                <w:szCs w:val="18"/>
                              </w:rPr>
                            </w:pPr>
                            <w:r>
                              <w:rPr>
                                <w:rFonts w:ascii="Arial" w:hAnsi="Arial" w:cs="Arial"/>
                                <w:b/>
                                <w:color w:val="000000"/>
                                <w:kern w:val="24"/>
                                <w:sz w:val="18"/>
                                <w:szCs w:val="18"/>
                              </w:rPr>
                              <w:t xml:space="preserve">Candidature </w:t>
                            </w:r>
                            <w:r>
                              <w:rPr>
                                <w:rFonts w:ascii="Arial" w:hAnsi="Arial" w:cs="Arial"/>
                                <w:b/>
                                <w:color w:val="000000"/>
                                <w:kern w:val="24"/>
                                <w:sz w:val="18"/>
                                <w:szCs w:val="18"/>
                                <w:u w:val="single"/>
                              </w:rPr>
                              <w:t>simplifiée</w:t>
                            </w:r>
                          </w:p>
                          <w:p w14:paraId="0E2FFC99" w14:textId="77777777" w:rsidR="00E90D88" w:rsidRDefault="00E90D88" w:rsidP="00CA0472">
                            <w:pPr>
                              <w:pStyle w:val="NormalWeb"/>
                              <w:textAlignment w:val="baseline"/>
                              <w:rPr>
                                <w:rFonts w:ascii="Arial" w:hAnsi="Arial" w:cs="Arial"/>
                                <w:color w:val="000000"/>
                                <w:spacing w:val="-4"/>
                                <w:kern w:val="24"/>
                                <w:sz w:val="18"/>
                                <w:szCs w:val="18"/>
                              </w:rPr>
                            </w:pPr>
                            <w:r>
                              <w:rPr>
                                <w:rFonts w:ascii="Arial" w:hAnsi="Arial" w:cs="Arial"/>
                                <w:color w:val="000000"/>
                                <w:spacing w:val="-4"/>
                                <w:kern w:val="24"/>
                                <w:sz w:val="18"/>
                                <w:szCs w:val="18"/>
                              </w:rPr>
                              <w:t xml:space="preserve">Reposant sur un formulaire type prérempli et comportant des fonctionnalités pour une réutilisation </w:t>
                            </w:r>
                          </w:p>
                        </w:txbxContent>
                      </wps:txbx>
                      <wps:bodyPr rot="0" vert="horz" wrap="square" lIns="36000" tIns="36000" rIns="3600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5AF04E0" id="Rectangle 95" o:spid="_x0000_s1029" style="position:absolute;left:0;text-align:left;margin-left:114.95pt;margin-top:42.85pt;width:105.05pt;height:128.25pt;z-index:-251658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">
                <v:textbox inset="1mm,1mm,1mm,1mm">
                  <w:txbxContent>
                    <w:p w14:paraId="446FC045" w14:textId="77777777" w:rsidR="00E90D88" w:rsidRDefault="00E90D88" w:rsidP="00CA0472">
                      <w:pPr>
                        <w:pStyle w:val="NormalWeb"/>
                        <w:jc w:val="center"/>
                        <w:textAlignment w:val="baseline"/>
                        <w:rPr>
                          <w:b/>
                          <w:sz w:val="18"/>
                          <w:szCs w:val="18"/>
                        </w:rPr>
                      </w:pPr>
                      <w:r>
                        <w:rPr>
                          <w:rFonts w:ascii="Arial" w:hAnsi="Arial" w:cs="Arial"/>
                          <w:b/>
                          <w:color w:val="000000"/>
                          <w:kern w:val="24"/>
                          <w:sz w:val="18"/>
                          <w:szCs w:val="18"/>
                        </w:rPr>
                        <w:t xml:space="preserve">Candidature </w:t>
                      </w:r>
                      <w:r>
                        <w:rPr>
                          <w:rFonts w:ascii="Arial" w:hAnsi="Arial" w:cs="Arial"/>
                          <w:b/>
                          <w:color w:val="000000"/>
                          <w:kern w:val="24"/>
                          <w:sz w:val="18"/>
                          <w:szCs w:val="18"/>
                          <w:u w:val="single"/>
                        </w:rPr>
                        <w:t>simplifiée</w:t>
                      </w:r>
                    </w:p>
                    <w:p w14:paraId="0E2FFC99" w14:textId="77777777" w:rsidR="00E90D88" w:rsidRDefault="00E90D88" w:rsidP="00CA0472">
                      <w:pPr>
                        <w:pStyle w:val="NormalWeb"/>
                        <w:textAlignment w:val="baseline"/>
                        <w:rPr>
                          <w:rFonts w:ascii="Arial" w:hAnsi="Arial" w:cs="Arial"/>
                          <w:color w:val="000000"/>
                          <w:spacing w:val="-4"/>
                          <w:kern w:val="24"/>
                          <w:sz w:val="18"/>
                          <w:szCs w:val="18"/>
                        </w:rPr>
                      </w:pPr>
                      <w:r>
                        <w:rPr>
                          <w:rFonts w:ascii="Arial" w:hAnsi="Arial" w:cs="Arial"/>
                          <w:color w:val="000000"/>
                          <w:spacing w:val="-4"/>
                          <w:kern w:val="24"/>
                          <w:sz w:val="18"/>
                          <w:szCs w:val="18"/>
                        </w:rPr>
                        <w:t xml:space="preserve">Reposant sur un formulaire type prérempli et comportant des fonctionnalités pour une réutilisation </w:t>
                      </w:r>
                    </w:p>
                  </w:txbxContent>
                </v:textbox>
              </v:rect>
            </w:pict>
          </mc:Fallback>
        </mc:AlternateContent>
      </w:r>
      <w:r>
        <w:rPr>
          <w:noProof/>
          <w:lang w:eastAsia="fr-FR"/>
        </w:rPr>
        <mc:AlternateContent>
          <mc:Choice Requires="wps">
            <w:drawing>
              <wp:anchor distT="4294967294" distB="4294967294" distL="114300" distR="114300" simplePos="0" relativeHeight="251658250" behindDoc="0" locked="0" layoutInCell="1" allowOverlap="1" wp14:anchorId="003BE2D7" wp14:editId="1479F5D9">
                <wp:simplePos x="0" y="0"/>
                <wp:positionH relativeFrom="column">
                  <wp:posOffset>1252220</wp:posOffset>
                </wp:positionH>
                <wp:positionV relativeFrom="paragraph">
                  <wp:posOffset>1236979</wp:posOffset>
                </wp:positionV>
                <wp:extent cx="209550" cy="0"/>
                <wp:effectExtent l="0" t="76200" r="19050" b="114300"/>
                <wp:wrapNone/>
                <wp:docPr id="71" name="Connecteur droit avec flèch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0"/>
                        </a:xfrm>
                        <a:prstGeom prst="straightConnector1">
                          <a:avLst/>
                        </a:prstGeom>
                        <a:noFill/>
                        <a:ln w="12700" algn="ctr">
                          <a:solidFill>
                            <a:srgbClr val="C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6BC639B2">
              <v:shape id="Connecteur droit avec flèche 71" style="position:absolute;margin-left:98.6pt;margin-top:97.4pt;width:16.5pt;height:0;z-index:251670529;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c0000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" w14:anchorId="68B0D040">
                <v:stroke endarrow="open"/>
              </v:shape>
            </w:pict>
          </mc:Fallback>
        </mc:AlternateContent>
      </w:r>
      <w:r>
        <w:rPr>
          <w:noProof/>
          <w:lang w:eastAsia="fr-FR"/>
        </w:rPr>
        <mc:AlternateContent>
          <mc:Choice Requires="wps">
            <w:drawing>
              <wp:anchor distT="0" distB="0" distL="114300" distR="114300" simplePos="0" relativeHeight="251658251" behindDoc="0" locked="0" layoutInCell="1" allowOverlap="1" wp14:anchorId="25D951F6" wp14:editId="1D2A2131">
                <wp:simplePos x="0" y="0"/>
                <wp:positionH relativeFrom="column">
                  <wp:posOffset>3042920</wp:posOffset>
                </wp:positionH>
                <wp:positionV relativeFrom="paragraph">
                  <wp:posOffset>544830</wp:posOffset>
                </wp:positionV>
                <wp:extent cx="1445895" cy="1628775"/>
                <wp:effectExtent l="0" t="0" r="20955" b="28575"/>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5895" cy="1628775"/>
                        </a:xfrm>
                        <a:prstGeom prst="rect">
                          <a:avLst/>
                        </a:prstGeom>
                        <a:solidFill>
                          <a:srgbClr val="FFFFFF"/>
                        </a:solidFill>
                        <a:ln w="9525">
                          <a:solidFill>
                            <a:srgbClr val="000000"/>
                          </a:solidFill>
                          <a:miter lim="800000"/>
                          <a:headEnd/>
                          <a:tailEnd/>
                        </a:ln>
                      </wps:spPr>
                      <wps:txbx>
                        <w:txbxContent>
                          <w:p w14:paraId="565481F9" w14:textId="77777777" w:rsidR="00E90D88" w:rsidRDefault="00E90D88" w:rsidP="00CA0472">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Formulaire en ligne accessible sur le :</w:t>
                            </w:r>
                          </w:p>
                          <w:p w14:paraId="030B0FC4" w14:textId="77777777" w:rsidR="00E90D88" w:rsidRPr="003F33FC" w:rsidRDefault="00E90D88" w:rsidP="003F0BC9">
                            <w:pPr>
                              <w:pStyle w:val="Paragraphedeliste"/>
                              <w:numPr>
                                <w:ilvl w:val="0"/>
                                <w:numId w:val="13"/>
                              </w:numPr>
                              <w:tabs>
                                <w:tab w:val="num" w:pos="284"/>
                              </w:tabs>
                              <w:ind w:left="426" w:hanging="282"/>
                              <w:jc w:val="left"/>
                              <w:textAlignment w:val="baseline"/>
                              <w:rPr>
                                <w:rFonts w:eastAsia="Calibri"/>
                                <w:color w:val="000000"/>
                                <w:kern w:val="24"/>
                                <w:sz w:val="18"/>
                                <w:szCs w:val="18"/>
                              </w:rPr>
                            </w:pPr>
                            <w:r>
                              <w:rPr>
                                <w:color w:val="000000"/>
                                <w:kern w:val="24"/>
                                <w:sz w:val="18"/>
                                <w:szCs w:val="18"/>
                              </w:rPr>
                              <w:t>Profil acheteur </w:t>
                            </w:r>
                          </w:p>
                          <w:p w14:paraId="5A6891AB" w14:textId="77777777" w:rsidR="00E90D88" w:rsidRDefault="00E90D88" w:rsidP="00CA0472">
                            <w:pPr>
                              <w:ind w:left="144"/>
                              <w:jc w:val="left"/>
                              <w:textAlignment w:val="baseline"/>
                              <w:rPr>
                                <w:color w:val="000000"/>
                                <w:kern w:val="24"/>
                                <w:sz w:val="18"/>
                                <w:szCs w:val="18"/>
                              </w:rPr>
                            </w:pPr>
                          </w:p>
                          <w:p w14:paraId="78A92131" w14:textId="77777777" w:rsidR="00E90D88" w:rsidRPr="003F33FC" w:rsidRDefault="00E90D88" w:rsidP="00CA0472">
                            <w:pPr>
                              <w:ind w:left="144"/>
                              <w:jc w:val="left"/>
                              <w:textAlignment w:val="baseline"/>
                              <w:rPr>
                                <w:rFonts w:eastAsia="Calibri"/>
                                <w:color w:val="000000"/>
                                <w:kern w:val="24"/>
                                <w:sz w:val="18"/>
                                <w:szCs w:val="18"/>
                              </w:rPr>
                            </w:pPr>
                            <w:r w:rsidRPr="003F33FC">
                              <w:rPr>
                                <w:color w:val="000000"/>
                                <w:kern w:val="24"/>
                                <w:sz w:val="18"/>
                                <w:szCs w:val="18"/>
                              </w:rPr>
                              <w:t>Portail chorus Pro</w:t>
                            </w:r>
                            <w:r w:rsidRPr="003F33FC">
                              <w:rPr>
                                <w:rFonts w:eastAsia="Calibri"/>
                                <w:color w:val="000000"/>
                                <w:kern w:val="24"/>
                                <w:sz w:val="18"/>
                                <w:szCs w:val="18"/>
                              </w:rPr>
                              <w:t xml:space="preserve">Guides d’utilisation et aide en ligne disponibles </w:t>
                            </w:r>
                          </w:p>
                          <w:p w14:paraId="0B6B3E01" w14:textId="77777777" w:rsidR="00E90D88" w:rsidRDefault="00E90D88" w:rsidP="00CA0472">
                            <w:pPr>
                              <w:pStyle w:val="NormalWeb"/>
                              <w:jc w:val="center"/>
                              <w:textAlignment w:val="baseline"/>
                            </w:pPr>
                          </w:p>
                        </w:txbxContent>
                      </wps:txbx>
                      <wps:bodyPr rot="0" vert="horz" wrap="square" lIns="36000" tIns="36000" rIns="36000" bIns="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5D951F6" id="Rectangle 94" o:spid="_x0000_s1030" style="position:absolute;left:0;text-align:left;margin-left:239.6pt;margin-top:42.9pt;width:113.85pt;height:128.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">
                <v:textbox inset="1mm,1mm,1mm,0">
                  <w:txbxContent>
                    <w:p w14:paraId="565481F9" w14:textId="77777777" w:rsidR="00E90D88" w:rsidRDefault="00E90D88" w:rsidP="00CA0472">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Formulaire en ligne accessible sur le :</w:t>
                      </w:r>
                    </w:p>
                    <w:p w14:paraId="030B0FC4" w14:textId="77777777" w:rsidR="00E90D88" w:rsidRPr="003F33FC" w:rsidRDefault="00E90D88" w:rsidP="003F0BC9">
                      <w:pPr>
                        <w:pStyle w:val="Paragraphedeliste"/>
                        <w:numPr>
                          <w:ilvl w:val="0"/>
                          <w:numId w:val="13"/>
                        </w:numPr>
                        <w:tabs>
                          <w:tab w:val="num" w:pos="284"/>
                        </w:tabs>
                        <w:ind w:left="426" w:hanging="282"/>
                        <w:jc w:val="left"/>
                        <w:textAlignment w:val="baseline"/>
                        <w:rPr>
                          <w:rFonts w:eastAsia="Calibri"/>
                          <w:color w:val="000000"/>
                          <w:kern w:val="24"/>
                          <w:sz w:val="18"/>
                          <w:szCs w:val="18"/>
                        </w:rPr>
                      </w:pPr>
                      <w:r>
                        <w:rPr>
                          <w:color w:val="000000"/>
                          <w:kern w:val="24"/>
                          <w:sz w:val="18"/>
                          <w:szCs w:val="18"/>
                        </w:rPr>
                        <w:t>Profil acheteur </w:t>
                      </w:r>
                    </w:p>
                    <w:p w14:paraId="5A6891AB" w14:textId="77777777" w:rsidR="00E90D88" w:rsidRDefault="00E90D88" w:rsidP="00CA0472">
                      <w:pPr>
                        <w:ind w:left="144"/>
                        <w:jc w:val="left"/>
                        <w:textAlignment w:val="baseline"/>
                        <w:rPr>
                          <w:color w:val="000000"/>
                          <w:kern w:val="24"/>
                          <w:sz w:val="18"/>
                          <w:szCs w:val="18"/>
                        </w:rPr>
                      </w:pPr>
                    </w:p>
                    <w:p w14:paraId="78A92131" w14:textId="77777777" w:rsidR="00E90D88" w:rsidRPr="003F33FC" w:rsidRDefault="00E90D88" w:rsidP="00CA0472">
                      <w:pPr>
                        <w:ind w:left="144"/>
                        <w:jc w:val="left"/>
                        <w:textAlignment w:val="baseline"/>
                        <w:rPr>
                          <w:rFonts w:eastAsia="Calibri"/>
                          <w:color w:val="000000"/>
                          <w:kern w:val="24"/>
                          <w:sz w:val="18"/>
                          <w:szCs w:val="18"/>
                        </w:rPr>
                      </w:pPr>
                      <w:r w:rsidRPr="003F33FC">
                        <w:rPr>
                          <w:color w:val="000000"/>
                          <w:kern w:val="24"/>
                          <w:sz w:val="18"/>
                          <w:szCs w:val="18"/>
                        </w:rPr>
                        <w:t>Portail chorus Pro</w:t>
                      </w:r>
                      <w:r w:rsidRPr="003F33FC">
                        <w:rPr>
                          <w:rFonts w:eastAsia="Calibri"/>
                          <w:color w:val="000000"/>
                          <w:kern w:val="24"/>
                          <w:sz w:val="18"/>
                          <w:szCs w:val="18"/>
                        </w:rPr>
                        <w:t xml:space="preserve">Guides d’utilisation et aide en ligne disponibles </w:t>
                      </w:r>
                    </w:p>
                    <w:p w14:paraId="0B6B3E01" w14:textId="77777777" w:rsidR="00E90D88" w:rsidRDefault="00E90D88" w:rsidP="00CA0472">
                      <w:pPr>
                        <w:pStyle w:val="NormalWeb"/>
                        <w:jc w:val="center"/>
                        <w:textAlignment w:val="baseline"/>
                      </w:pPr>
                    </w:p>
                  </w:txbxContent>
                </v:textbox>
              </v:rect>
            </w:pict>
          </mc:Fallback>
        </mc:AlternateContent>
      </w:r>
      <w:r>
        <w:rPr>
          <w:noProof/>
          <w:lang w:eastAsia="fr-FR"/>
        </w:rPr>
        <mc:AlternateContent>
          <mc:Choice Requires="wps">
            <w:drawing>
              <wp:anchor distT="4294967294" distB="4294967294" distL="114300" distR="114300" simplePos="0" relativeHeight="251658253" behindDoc="0" locked="0" layoutInCell="1" allowOverlap="1" wp14:anchorId="74482426" wp14:editId="0E9FAD5C">
                <wp:simplePos x="0" y="0"/>
                <wp:positionH relativeFrom="column">
                  <wp:posOffset>4600575</wp:posOffset>
                </wp:positionH>
                <wp:positionV relativeFrom="paragraph">
                  <wp:posOffset>1263649</wp:posOffset>
                </wp:positionV>
                <wp:extent cx="206375" cy="0"/>
                <wp:effectExtent l="0" t="76200" r="22225" b="114300"/>
                <wp:wrapNone/>
                <wp:docPr id="91" name="Connecteur droit avec flèch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375" cy="0"/>
                        </a:xfrm>
                        <a:prstGeom prst="straightConnector1">
                          <a:avLst/>
                        </a:prstGeom>
                        <a:noFill/>
                        <a:ln w="12700" algn="ctr">
                          <a:solidFill>
                            <a:srgbClr val="C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14D9427A">
              <v:shape id="Connecteur droit avec flèche 91" style="position:absolute;margin-left:362.25pt;margin-top:99.5pt;width:16.25pt;height:0;z-index:251673601;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c0000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" w14:anchorId="1523A493">
                <v:stroke endarrow="open"/>
              </v:shape>
            </w:pict>
          </mc:Fallback>
        </mc:AlternateContent>
      </w:r>
      <w:r>
        <w:rPr>
          <w:noProof/>
          <w:lang w:eastAsia="fr-FR"/>
        </w:rPr>
        <mc:AlternateContent>
          <mc:Choice Requires="wps">
            <w:drawing>
              <wp:anchor distT="0" distB="0" distL="114300" distR="114300" simplePos="0" relativeHeight="251658258" behindDoc="0" locked="0" layoutInCell="1" allowOverlap="1" wp14:anchorId="1ECA5719" wp14:editId="537C2828">
                <wp:simplePos x="0" y="0"/>
                <wp:positionH relativeFrom="column">
                  <wp:posOffset>1670050</wp:posOffset>
                </wp:positionH>
                <wp:positionV relativeFrom="paragraph">
                  <wp:posOffset>209550</wp:posOffset>
                </wp:positionV>
                <wp:extent cx="1270000" cy="425450"/>
                <wp:effectExtent l="0" t="0" r="6350" b="0"/>
                <wp:wrapNone/>
                <wp:docPr id="1030" name="Zone de texte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42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2A0B3A" w14:textId="77777777" w:rsidR="00E90D88" w:rsidRDefault="00E90D88" w:rsidP="00CA0472">
                            <w:pPr>
                              <w:pStyle w:val="NormalWeb"/>
                            </w:pP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ECA5719" id="Zone de texte 1030" o:spid="_x0000_s1031" type="#_x0000_t202" style="position:absolute;left:0;text-align:left;margin-left:131.5pt;margin-top:16.5pt;width:100pt;height:33.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" filled="f" stroked="f">
                <v:textbox style="mso-fit-shape-to-text:t" inset="1mm,1mm,1mm,1mm">
                  <w:txbxContent>
                    <w:p w14:paraId="3D2A0B3A" w14:textId="77777777" w:rsidR="00E90D88" w:rsidRDefault="00E90D88" w:rsidP="00CA0472">
                      <w:pPr>
                        <w:pStyle w:val="NormalWeb"/>
                      </w:pPr>
                    </w:p>
                  </w:txbxContent>
                </v:textbox>
              </v:shape>
            </w:pict>
          </mc:Fallback>
        </mc:AlternateContent>
      </w:r>
    </w:p>
    <w:p w14:paraId="2F302E01" w14:textId="77777777" w:rsidR="00CA0472" w:rsidRDefault="00CA0472" w:rsidP="00CA0472">
      <w:pPr>
        <w:rPr>
          <w:b/>
          <w:color w:val="FF0000"/>
        </w:rPr>
      </w:pPr>
    </w:p>
    <w:p w14:paraId="6661AB43" w14:textId="77777777" w:rsidR="00CA0472" w:rsidRDefault="00CA0472" w:rsidP="00CA0472">
      <w:pPr>
        <w:rPr>
          <w:b/>
          <w:color w:val="FF0000"/>
        </w:rPr>
      </w:pPr>
      <w:r>
        <w:rPr>
          <w:noProof/>
          <w:lang w:eastAsia="fr-FR"/>
        </w:rPr>
        <mc:AlternateContent>
          <mc:Choice Requires="wps">
            <w:drawing>
              <wp:anchor distT="0" distB="0" distL="114300" distR="114300" simplePos="0" relativeHeight="251658248" behindDoc="1" locked="0" layoutInCell="1" allowOverlap="1" wp14:anchorId="5D1D6AB5" wp14:editId="4C939C56">
                <wp:simplePos x="0" y="0"/>
                <wp:positionH relativeFrom="column">
                  <wp:posOffset>-330835</wp:posOffset>
                </wp:positionH>
                <wp:positionV relativeFrom="paragraph">
                  <wp:posOffset>175895</wp:posOffset>
                </wp:positionV>
                <wp:extent cx="1571625" cy="1699895"/>
                <wp:effectExtent l="0" t="0" r="28575" b="14605"/>
                <wp:wrapNone/>
                <wp:docPr id="1026" name="Rectangle 10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1699895"/>
                        </a:xfrm>
                        <a:prstGeom prst="rect">
                          <a:avLst/>
                        </a:prstGeom>
                        <a:solidFill>
                          <a:srgbClr val="FFFFFF"/>
                        </a:solidFill>
                        <a:ln w="9525">
                          <a:solidFill>
                            <a:srgbClr val="000000"/>
                          </a:solidFill>
                          <a:miter lim="800000"/>
                          <a:headEnd/>
                          <a:tailEnd/>
                        </a:ln>
                      </wps:spPr>
                      <wps:txbx>
                        <w:txbxContent>
                          <w:p w14:paraId="67E5D53B" w14:textId="77777777" w:rsidR="00E90D88" w:rsidRDefault="00E90D88" w:rsidP="00CA0472">
                            <w:pPr>
                              <w:pStyle w:val="NormalWeb"/>
                              <w:spacing w:before="0" w:beforeAutospacing="0" w:after="0" w:afterAutospacing="0"/>
                              <w:textAlignment w:val="baseline"/>
                              <w:rPr>
                                <w:sz w:val="22"/>
                              </w:rPr>
                            </w:pPr>
                            <w:r>
                              <w:rPr>
                                <w:rFonts w:ascii="Arial" w:hAnsi="Arial" w:cs="Arial"/>
                                <w:b/>
                                <w:bCs/>
                                <w:color w:val="000000"/>
                                <w:kern w:val="24"/>
                                <w:sz w:val="16"/>
                                <w:szCs w:val="18"/>
                                <w:u w:val="single"/>
                              </w:rPr>
                              <w:t>Dispositif DUME</w:t>
                            </w:r>
                          </w:p>
                          <w:p w14:paraId="773226A6" w14:textId="77777777" w:rsidR="00E90D88" w:rsidRDefault="00E90D88" w:rsidP="00CA0472">
                            <w:pPr>
                              <w:pStyle w:val="NormalWeb"/>
                              <w:spacing w:before="0" w:beforeAutospacing="0" w:after="0" w:afterAutospacing="0"/>
                              <w:textAlignment w:val="baseline"/>
                              <w:rPr>
                                <w:sz w:val="14"/>
                              </w:rPr>
                            </w:pPr>
                            <w:r>
                              <w:rPr>
                                <w:rFonts w:ascii="Arial" w:hAnsi="Arial" w:cs="Arial"/>
                                <w:color w:val="000000"/>
                                <w:kern w:val="24"/>
                                <w:sz w:val="8"/>
                                <w:szCs w:val="18"/>
                              </w:rPr>
                              <w:t xml:space="preserve">  </w:t>
                            </w:r>
                            <w:r>
                              <w:rPr>
                                <w:rFonts w:cs="Arial"/>
                                <w:noProof/>
                              </w:rPr>
                              <w:drawing>
                                <wp:inline distT="0" distB="0" distL="0" distR="0" wp14:anchorId="5F956C03" wp14:editId="025D98D1">
                                  <wp:extent cx="952500" cy="723900"/>
                                  <wp:effectExtent l="0" t="0" r="0" b="0"/>
                                  <wp:docPr id="1994330695" name="Image 1994330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inline>
                              </w:drawing>
                            </w:r>
                          </w:p>
                          <w:p w14:paraId="5A01B5EC" w14:textId="77777777" w:rsidR="00E90D88" w:rsidRDefault="00E90D88" w:rsidP="00CA0472">
                            <w:pPr>
                              <w:pStyle w:val="Paragraphedeliste"/>
                              <w:ind w:left="0"/>
                              <w:textAlignment w:val="baseline"/>
                              <w:rPr>
                                <w:color w:val="000000"/>
                                <w:kern w:val="24"/>
                                <w:sz w:val="16"/>
                                <w:szCs w:val="16"/>
                              </w:rPr>
                            </w:pPr>
                            <w:r>
                              <w:rPr>
                                <w:color w:val="000000"/>
                                <w:kern w:val="24"/>
                                <w:sz w:val="16"/>
                                <w:szCs w:val="16"/>
                              </w:rPr>
                              <w:t xml:space="preserve">Le DUME en détail : </w:t>
                            </w:r>
                          </w:p>
                          <w:p w14:paraId="0EAD1640" w14:textId="77777777" w:rsidR="00E90D88" w:rsidRDefault="00434A5C" w:rsidP="00CA0472">
                            <w:pPr>
                              <w:pStyle w:val="Paragraphedeliste"/>
                              <w:spacing w:after="120"/>
                              <w:ind w:left="0"/>
                              <w:textAlignment w:val="baseline"/>
                              <w:rPr>
                                <w:i/>
                                <w:color w:val="000000"/>
                                <w:kern w:val="24"/>
                                <w:sz w:val="16"/>
                                <w:szCs w:val="16"/>
                              </w:rPr>
                            </w:pPr>
                            <w:hyperlink r:id="rId20" w:history="1">
                              <w:r w:rsidR="00E90D88">
                                <w:rPr>
                                  <w:rStyle w:val="Lienhypertexte"/>
                                  <w:i/>
                                  <w:color w:val="000000"/>
                                  <w:kern w:val="24"/>
                                  <w:sz w:val="16"/>
                                  <w:szCs w:val="16"/>
                                </w:rPr>
                                <w:t>https://www.economie.gouv.fr/daj/dume-espd</w:t>
                              </w:r>
                            </w:hyperlink>
                          </w:p>
                          <w:p w14:paraId="213B3DDD" w14:textId="77777777" w:rsidR="00E90D88" w:rsidRDefault="00434A5C" w:rsidP="00CA0472">
                            <w:pPr>
                              <w:pStyle w:val="Paragraphedeliste"/>
                              <w:spacing w:after="120"/>
                              <w:ind w:left="0"/>
                              <w:textAlignment w:val="baseline"/>
                              <w:rPr>
                                <w:i/>
                                <w:color w:val="000000"/>
                                <w:kern w:val="24"/>
                                <w:sz w:val="16"/>
                                <w:szCs w:val="16"/>
                              </w:rPr>
                            </w:pPr>
                            <w:hyperlink r:id="rId21" w:history="1">
                              <w:r w:rsidR="00E90D88" w:rsidRPr="002C21C8">
                                <w:rPr>
                                  <w:rStyle w:val="Lienhypertexte"/>
                                  <w:i/>
                                  <w:kern w:val="24"/>
                                  <w:sz w:val="16"/>
                                  <w:szCs w:val="16"/>
                                </w:rPr>
                                <w:t>https://communaute.chorus-pro.gouv.fr/pour-les-entreprises/</w:t>
                              </w:r>
                            </w:hyperlink>
                            <w:r w:rsidR="00E90D88">
                              <w:rPr>
                                <w:i/>
                                <w:color w:val="000000"/>
                                <w:kern w:val="24"/>
                                <w:sz w:val="16"/>
                                <w:szCs w:val="16"/>
                              </w:rPr>
                              <w:t>.</w:t>
                            </w:r>
                          </w:p>
                          <w:p w14:paraId="78C10BFE" w14:textId="77777777" w:rsidR="00E90D88" w:rsidRDefault="00E90D88" w:rsidP="00CA0472">
                            <w:pPr>
                              <w:pStyle w:val="Paragraphedeliste"/>
                              <w:spacing w:after="120"/>
                              <w:ind w:left="0"/>
                              <w:textAlignment w:val="baseline"/>
                              <w:rPr>
                                <w:i/>
                                <w:color w:val="000000"/>
                                <w:kern w:val="24"/>
                                <w:sz w:val="16"/>
                                <w:szCs w:val="16"/>
                              </w:rPr>
                            </w:pPr>
                          </w:p>
                          <w:p w14:paraId="20F5FEC5" w14:textId="77777777" w:rsidR="00E90D88" w:rsidRDefault="00E90D88" w:rsidP="00CA0472">
                            <w:pPr>
                              <w:pStyle w:val="Paragraphedeliste"/>
                              <w:ind w:left="0"/>
                              <w:textAlignment w:val="baseline"/>
                              <w:rPr>
                                <w:color w:val="000000"/>
                                <w:kern w:val="24"/>
                                <w:sz w:val="16"/>
                                <w:szCs w:val="18"/>
                              </w:rPr>
                            </w:pPr>
                          </w:p>
                          <w:p w14:paraId="183B89D6" w14:textId="77777777" w:rsidR="00E90D88" w:rsidRDefault="00E90D88" w:rsidP="00CA0472">
                            <w:pPr>
                              <w:pStyle w:val="Paragraphedeliste"/>
                              <w:ind w:left="0"/>
                              <w:textAlignment w:val="baseline"/>
                              <w:rPr>
                                <w:rFonts w:eastAsia="Times New Roman"/>
                                <w:sz w:val="16"/>
                              </w:rPr>
                            </w:pPr>
                          </w:p>
                          <w:p w14:paraId="3F23880C" w14:textId="77777777" w:rsidR="00E90D88" w:rsidRDefault="00E90D88" w:rsidP="00CA0472">
                            <w:pPr>
                              <w:pStyle w:val="Paragraphedeliste"/>
                              <w:ind w:left="0"/>
                              <w:textAlignment w:val="baseline"/>
                              <w:rPr>
                                <w:rFonts w:eastAsia="Times New Roman"/>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1D6AB5" id="Rectangle 1026" o:spid="_x0000_s1032" style="position:absolute;left:0;text-align:left;margin-left:-26.05pt;margin-top:13.85pt;width:123.75pt;height:133.85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">
                <v:textbox>
                  <w:txbxContent>
                    <w:p w14:paraId="67E5D53B" w14:textId="77777777" w:rsidR="00E90D88" w:rsidRDefault="00E90D88" w:rsidP="00CA0472">
                      <w:pPr>
                        <w:pStyle w:val="NormalWeb"/>
                        <w:spacing w:before="0" w:beforeAutospacing="0" w:after="0" w:afterAutospacing="0"/>
                        <w:textAlignment w:val="baseline"/>
                        <w:rPr>
                          <w:sz w:val="22"/>
                        </w:rPr>
                      </w:pPr>
                      <w:r>
                        <w:rPr>
                          <w:rFonts w:ascii="Arial" w:hAnsi="Arial" w:cs="Arial"/>
                          <w:b/>
                          <w:bCs/>
                          <w:color w:val="000000"/>
                          <w:kern w:val="24"/>
                          <w:sz w:val="16"/>
                          <w:szCs w:val="18"/>
                          <w:u w:val="single"/>
                        </w:rPr>
                        <w:t>Dispositif DUME</w:t>
                      </w:r>
                    </w:p>
                    <w:p w14:paraId="773226A6" w14:textId="77777777" w:rsidR="00E90D88" w:rsidRDefault="00E90D88" w:rsidP="00CA0472">
                      <w:pPr>
                        <w:pStyle w:val="NormalWeb"/>
                        <w:spacing w:before="0" w:beforeAutospacing="0" w:after="0" w:afterAutospacing="0"/>
                        <w:textAlignment w:val="baseline"/>
                        <w:rPr>
                          <w:sz w:val="14"/>
                        </w:rPr>
                      </w:pPr>
                      <w:r>
                        <w:rPr>
                          <w:rFonts w:ascii="Arial" w:hAnsi="Arial" w:cs="Arial"/>
                          <w:color w:val="000000"/>
                          <w:kern w:val="24"/>
                          <w:sz w:val="8"/>
                          <w:szCs w:val="18"/>
                        </w:rPr>
                        <w:t xml:space="preserve">  </w:t>
                      </w:r>
                      <w:r>
                        <w:rPr>
                          <w:rFonts w:cs="Arial"/>
                          <w:noProof/>
                        </w:rPr>
                        <w:drawing>
                          <wp:inline distT="0" distB="0" distL="0" distR="0" wp14:anchorId="5F956C03" wp14:editId="025D98D1">
                            <wp:extent cx="952500" cy="723900"/>
                            <wp:effectExtent l="0" t="0" r="0" b="0"/>
                            <wp:docPr id="1994330695" name="Image 1994330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inline>
                        </w:drawing>
                      </w:r>
                    </w:p>
                    <w:p w14:paraId="5A01B5EC" w14:textId="77777777" w:rsidR="00E90D88" w:rsidRDefault="00E90D88" w:rsidP="00CA0472">
                      <w:pPr>
                        <w:pStyle w:val="Paragraphedeliste"/>
                        <w:ind w:left="0"/>
                        <w:textAlignment w:val="baseline"/>
                        <w:rPr>
                          <w:color w:val="000000"/>
                          <w:kern w:val="24"/>
                          <w:sz w:val="16"/>
                          <w:szCs w:val="16"/>
                        </w:rPr>
                      </w:pPr>
                      <w:r>
                        <w:rPr>
                          <w:color w:val="000000"/>
                          <w:kern w:val="24"/>
                          <w:sz w:val="16"/>
                          <w:szCs w:val="16"/>
                        </w:rPr>
                        <w:t xml:space="preserve">Le DUME en détail : </w:t>
                      </w:r>
                    </w:p>
                    <w:p w14:paraId="0EAD1640" w14:textId="77777777" w:rsidR="00E90D88" w:rsidRDefault="00434A5C" w:rsidP="00CA0472">
                      <w:pPr>
                        <w:pStyle w:val="Paragraphedeliste"/>
                        <w:spacing w:after="120"/>
                        <w:ind w:left="0"/>
                        <w:textAlignment w:val="baseline"/>
                        <w:rPr>
                          <w:i/>
                          <w:color w:val="000000"/>
                          <w:kern w:val="24"/>
                          <w:sz w:val="16"/>
                          <w:szCs w:val="16"/>
                        </w:rPr>
                      </w:pPr>
                      <w:hyperlink r:id="rId22" w:history="1">
                        <w:r w:rsidR="00E90D88">
                          <w:rPr>
                            <w:rStyle w:val="Lienhypertexte"/>
                            <w:i/>
                            <w:color w:val="000000"/>
                            <w:kern w:val="24"/>
                            <w:sz w:val="16"/>
                            <w:szCs w:val="16"/>
                          </w:rPr>
                          <w:t>https://www.economie.gouv.fr/daj/dume-espd</w:t>
                        </w:r>
                      </w:hyperlink>
                    </w:p>
                    <w:p w14:paraId="213B3DDD" w14:textId="77777777" w:rsidR="00E90D88" w:rsidRDefault="00434A5C" w:rsidP="00CA0472">
                      <w:pPr>
                        <w:pStyle w:val="Paragraphedeliste"/>
                        <w:spacing w:after="120"/>
                        <w:ind w:left="0"/>
                        <w:textAlignment w:val="baseline"/>
                        <w:rPr>
                          <w:i/>
                          <w:color w:val="000000"/>
                          <w:kern w:val="24"/>
                          <w:sz w:val="16"/>
                          <w:szCs w:val="16"/>
                        </w:rPr>
                      </w:pPr>
                      <w:hyperlink r:id="rId23" w:history="1">
                        <w:r w:rsidR="00E90D88" w:rsidRPr="002C21C8">
                          <w:rPr>
                            <w:rStyle w:val="Lienhypertexte"/>
                            <w:i/>
                            <w:kern w:val="24"/>
                            <w:sz w:val="16"/>
                            <w:szCs w:val="16"/>
                          </w:rPr>
                          <w:t>https://communaute.chorus-pro.gouv.fr/pour-les-entreprises/</w:t>
                        </w:r>
                      </w:hyperlink>
                      <w:r w:rsidR="00E90D88">
                        <w:rPr>
                          <w:i/>
                          <w:color w:val="000000"/>
                          <w:kern w:val="24"/>
                          <w:sz w:val="16"/>
                          <w:szCs w:val="16"/>
                        </w:rPr>
                        <w:t>.</w:t>
                      </w:r>
                    </w:p>
                    <w:p w14:paraId="78C10BFE" w14:textId="77777777" w:rsidR="00E90D88" w:rsidRDefault="00E90D88" w:rsidP="00CA0472">
                      <w:pPr>
                        <w:pStyle w:val="Paragraphedeliste"/>
                        <w:spacing w:after="120"/>
                        <w:ind w:left="0"/>
                        <w:textAlignment w:val="baseline"/>
                        <w:rPr>
                          <w:i/>
                          <w:color w:val="000000"/>
                          <w:kern w:val="24"/>
                          <w:sz w:val="16"/>
                          <w:szCs w:val="16"/>
                        </w:rPr>
                      </w:pPr>
                    </w:p>
                    <w:p w14:paraId="20F5FEC5" w14:textId="77777777" w:rsidR="00E90D88" w:rsidRDefault="00E90D88" w:rsidP="00CA0472">
                      <w:pPr>
                        <w:pStyle w:val="Paragraphedeliste"/>
                        <w:ind w:left="0"/>
                        <w:textAlignment w:val="baseline"/>
                        <w:rPr>
                          <w:color w:val="000000"/>
                          <w:kern w:val="24"/>
                          <w:sz w:val="16"/>
                          <w:szCs w:val="18"/>
                        </w:rPr>
                      </w:pPr>
                    </w:p>
                    <w:p w14:paraId="183B89D6" w14:textId="77777777" w:rsidR="00E90D88" w:rsidRDefault="00E90D88" w:rsidP="00CA0472">
                      <w:pPr>
                        <w:pStyle w:val="Paragraphedeliste"/>
                        <w:ind w:left="0"/>
                        <w:textAlignment w:val="baseline"/>
                        <w:rPr>
                          <w:rFonts w:eastAsia="Times New Roman"/>
                          <w:sz w:val="16"/>
                        </w:rPr>
                      </w:pPr>
                    </w:p>
                    <w:p w14:paraId="3F23880C" w14:textId="77777777" w:rsidR="00E90D88" w:rsidRDefault="00E90D88" w:rsidP="00CA0472">
                      <w:pPr>
                        <w:pStyle w:val="Paragraphedeliste"/>
                        <w:ind w:left="0"/>
                        <w:textAlignment w:val="baseline"/>
                        <w:rPr>
                          <w:rFonts w:eastAsia="Times New Roman"/>
                          <w:sz w:val="16"/>
                        </w:rPr>
                      </w:pPr>
                    </w:p>
                  </w:txbxContent>
                </v:textbox>
              </v:rect>
            </w:pict>
          </mc:Fallback>
        </mc:AlternateContent>
      </w:r>
    </w:p>
    <w:p w14:paraId="4BF40D72" w14:textId="77777777" w:rsidR="00CA0472" w:rsidRDefault="00CA0472" w:rsidP="00CA0472">
      <w:pPr>
        <w:rPr>
          <w:b/>
          <w:color w:val="FF0000"/>
        </w:rPr>
      </w:pPr>
      <w:r>
        <w:rPr>
          <w:noProof/>
          <w:lang w:eastAsia="fr-FR"/>
        </w:rPr>
        <mc:AlternateContent>
          <mc:Choice Requires="wps">
            <w:drawing>
              <wp:anchor distT="0" distB="0" distL="114300" distR="114300" simplePos="0" relativeHeight="251658252" behindDoc="0" locked="0" layoutInCell="1" allowOverlap="1" wp14:anchorId="55E16F60" wp14:editId="447A9170">
                <wp:simplePos x="0" y="0"/>
                <wp:positionH relativeFrom="column">
                  <wp:posOffset>4765040</wp:posOffset>
                </wp:positionH>
                <wp:positionV relativeFrom="paragraph">
                  <wp:posOffset>77469</wp:posOffset>
                </wp:positionV>
                <wp:extent cx="1570355" cy="1666875"/>
                <wp:effectExtent l="0" t="0" r="10795" b="28575"/>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1666875"/>
                        </a:xfrm>
                        <a:prstGeom prst="rect">
                          <a:avLst/>
                        </a:prstGeom>
                        <a:solidFill>
                          <a:srgbClr val="FFFFFF"/>
                        </a:solidFill>
                        <a:ln w="9525">
                          <a:solidFill>
                            <a:srgbClr val="000000"/>
                          </a:solidFill>
                          <a:miter lim="800000"/>
                          <a:headEnd/>
                          <a:tailEnd/>
                        </a:ln>
                      </wps:spPr>
                      <wps:txbx>
                        <w:txbxContent>
                          <w:p w14:paraId="5BBC48B7"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Préparation en mode brouillon du DUME</w:t>
                            </w:r>
                          </w:p>
                          <w:p w14:paraId="613E7690"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DUME automatiquement joint à la réponse</w:t>
                            </w:r>
                          </w:p>
                          <w:p w14:paraId="34575A3D"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Pas de ressaisie d’une même information dans plusieurs documents</w:t>
                            </w:r>
                          </w:p>
                          <w:p w14:paraId="162DAD88"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 xml:space="preserve">Récupération automatique de certaines informations </w:t>
                            </w:r>
                          </w:p>
                          <w:p w14:paraId="7166E5F0" w14:textId="77777777" w:rsidR="00E90D88" w:rsidRDefault="00E90D88" w:rsidP="003F0BC9">
                            <w:pPr>
                              <w:pStyle w:val="Paragraphedeliste"/>
                              <w:numPr>
                                <w:ilvl w:val="0"/>
                                <w:numId w:val="13"/>
                              </w:numPr>
                              <w:tabs>
                                <w:tab w:val="num" w:pos="284"/>
                              </w:tabs>
                              <w:ind w:left="426" w:hanging="426"/>
                              <w:jc w:val="left"/>
                              <w:textAlignment w:val="baseline"/>
                              <w:rPr>
                                <w:color w:val="000000"/>
                                <w:kern w:val="24"/>
                                <w:sz w:val="18"/>
                                <w:szCs w:val="18"/>
                              </w:rPr>
                            </w:pPr>
                            <w:r>
                              <w:rPr>
                                <w:color w:val="000000"/>
                                <w:kern w:val="24"/>
                                <w:sz w:val="18"/>
                                <w:szCs w:val="18"/>
                              </w:rPr>
                              <w:t>Réutilisation du DUME</w:t>
                            </w:r>
                          </w:p>
                          <w:p w14:paraId="1390167C" w14:textId="77777777" w:rsidR="00E90D88" w:rsidRDefault="00E90D88" w:rsidP="00CA0472">
                            <w:pPr>
                              <w:pStyle w:val="Paragraphedeliste"/>
                              <w:ind w:left="284"/>
                              <w:textAlignment w:val="baseline"/>
                              <w:rPr>
                                <w:color w:val="000000"/>
                                <w:kern w:val="24"/>
                                <w:sz w:val="18"/>
                                <w:szCs w:val="18"/>
                              </w:rPr>
                            </w:pPr>
                            <w:r>
                              <w:rPr>
                                <w:color w:val="000000"/>
                                <w:kern w:val="24"/>
                                <w:sz w:val="18"/>
                                <w:szCs w:val="18"/>
                              </w:rPr>
                              <w:t>pour d’autres procédures</w:t>
                            </w:r>
                          </w:p>
                          <w:p w14:paraId="19BB54E9" w14:textId="77777777" w:rsidR="00E90D88" w:rsidRDefault="00E90D88" w:rsidP="00CA0472">
                            <w:pPr>
                              <w:pStyle w:val="Paragraphedeliste"/>
                              <w:ind w:left="426"/>
                              <w:textAlignment w:val="baseline"/>
                              <w:rPr>
                                <w:color w:val="000000"/>
                                <w:kern w:val="24"/>
                                <w:sz w:val="16"/>
                                <w:szCs w:val="18"/>
                              </w:rPr>
                            </w:pPr>
                          </w:p>
                          <w:p w14:paraId="42B53B85" w14:textId="77777777" w:rsidR="00E90D88" w:rsidRDefault="00E90D88" w:rsidP="00CA0472">
                            <w:pPr>
                              <w:pStyle w:val="Paragraphedeliste"/>
                              <w:ind w:left="426"/>
                              <w:textAlignment w:val="baseline"/>
                              <w:rPr>
                                <w:color w:val="000000"/>
                                <w:kern w:val="24"/>
                                <w:sz w:val="16"/>
                                <w:szCs w:val="1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E16F60" id="Rectangle 93" o:spid="_x0000_s1033" style="position:absolute;left:0;text-align:left;margin-left:375.2pt;margin-top:6.1pt;width:123.65pt;height:131.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">
                <v:textbox inset="1mm,1mm,1mm,1mm">
                  <w:txbxContent>
                    <w:p w14:paraId="5BBC48B7"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Préparation en mode brouillon du DUME</w:t>
                      </w:r>
                    </w:p>
                    <w:p w14:paraId="613E7690"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DUME automatiquement joint à la réponse</w:t>
                      </w:r>
                    </w:p>
                    <w:p w14:paraId="34575A3D"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Pas de ressaisie d’une même information dans plusieurs documents</w:t>
                      </w:r>
                    </w:p>
                    <w:p w14:paraId="162DAD88"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 xml:space="preserve">Récupération automatique de certaines informations </w:t>
                      </w:r>
                    </w:p>
                    <w:p w14:paraId="7166E5F0" w14:textId="77777777" w:rsidR="00E90D88" w:rsidRDefault="00E90D88" w:rsidP="003F0BC9">
                      <w:pPr>
                        <w:pStyle w:val="Paragraphedeliste"/>
                        <w:numPr>
                          <w:ilvl w:val="0"/>
                          <w:numId w:val="13"/>
                        </w:numPr>
                        <w:tabs>
                          <w:tab w:val="num" w:pos="284"/>
                        </w:tabs>
                        <w:ind w:left="426" w:hanging="426"/>
                        <w:jc w:val="left"/>
                        <w:textAlignment w:val="baseline"/>
                        <w:rPr>
                          <w:color w:val="000000"/>
                          <w:kern w:val="24"/>
                          <w:sz w:val="18"/>
                          <w:szCs w:val="18"/>
                        </w:rPr>
                      </w:pPr>
                      <w:r>
                        <w:rPr>
                          <w:color w:val="000000"/>
                          <w:kern w:val="24"/>
                          <w:sz w:val="18"/>
                          <w:szCs w:val="18"/>
                        </w:rPr>
                        <w:t>Réutilisation du DUME</w:t>
                      </w:r>
                    </w:p>
                    <w:p w14:paraId="1390167C" w14:textId="77777777" w:rsidR="00E90D88" w:rsidRDefault="00E90D88" w:rsidP="00CA0472">
                      <w:pPr>
                        <w:pStyle w:val="Paragraphedeliste"/>
                        <w:ind w:left="284"/>
                        <w:textAlignment w:val="baseline"/>
                        <w:rPr>
                          <w:color w:val="000000"/>
                          <w:kern w:val="24"/>
                          <w:sz w:val="18"/>
                          <w:szCs w:val="18"/>
                        </w:rPr>
                      </w:pPr>
                      <w:r>
                        <w:rPr>
                          <w:color w:val="000000"/>
                          <w:kern w:val="24"/>
                          <w:sz w:val="18"/>
                          <w:szCs w:val="18"/>
                        </w:rPr>
                        <w:t>pour d’autres procédures</w:t>
                      </w:r>
                    </w:p>
                    <w:p w14:paraId="19BB54E9" w14:textId="77777777" w:rsidR="00E90D88" w:rsidRDefault="00E90D88" w:rsidP="00CA0472">
                      <w:pPr>
                        <w:pStyle w:val="Paragraphedeliste"/>
                        <w:ind w:left="426"/>
                        <w:textAlignment w:val="baseline"/>
                        <w:rPr>
                          <w:color w:val="000000"/>
                          <w:kern w:val="24"/>
                          <w:sz w:val="16"/>
                          <w:szCs w:val="18"/>
                        </w:rPr>
                      </w:pPr>
                    </w:p>
                    <w:p w14:paraId="42B53B85" w14:textId="77777777" w:rsidR="00E90D88" w:rsidRDefault="00E90D88" w:rsidP="00CA0472">
                      <w:pPr>
                        <w:pStyle w:val="Paragraphedeliste"/>
                        <w:ind w:left="426"/>
                        <w:textAlignment w:val="baseline"/>
                        <w:rPr>
                          <w:color w:val="000000"/>
                          <w:kern w:val="24"/>
                          <w:sz w:val="16"/>
                          <w:szCs w:val="18"/>
                        </w:rPr>
                      </w:pPr>
                    </w:p>
                  </w:txbxContent>
                </v:textbox>
              </v:rect>
            </w:pict>
          </mc:Fallback>
        </mc:AlternateContent>
      </w:r>
    </w:p>
    <w:p w14:paraId="6CB49BAA" w14:textId="77777777" w:rsidR="00CA0472" w:rsidRDefault="00CA0472" w:rsidP="00CA0472">
      <w:pPr>
        <w:rPr>
          <w:b/>
          <w:color w:val="FF0000"/>
        </w:rPr>
      </w:pPr>
    </w:p>
    <w:p w14:paraId="67C4AD03" w14:textId="77777777" w:rsidR="00CA0472" w:rsidRDefault="00CA0472" w:rsidP="00CA0472">
      <w:pPr>
        <w:rPr>
          <w:b/>
          <w:color w:val="FF0000"/>
        </w:rPr>
      </w:pPr>
    </w:p>
    <w:p w14:paraId="7F2E276D" w14:textId="77777777" w:rsidR="00CA0472" w:rsidRDefault="00CA0472" w:rsidP="00CA0472">
      <w:pPr>
        <w:rPr>
          <w:b/>
          <w:color w:val="FF0000"/>
        </w:rPr>
      </w:pPr>
    </w:p>
    <w:p w14:paraId="28AB6A8C" w14:textId="77777777" w:rsidR="00CA0472" w:rsidRDefault="00CA0472" w:rsidP="00CA0472">
      <w:pPr>
        <w:rPr>
          <w:b/>
          <w:color w:val="FF0000"/>
        </w:rPr>
      </w:pPr>
    </w:p>
    <w:p w14:paraId="532350B4" w14:textId="77777777" w:rsidR="00CA0472" w:rsidRDefault="00CA0472" w:rsidP="00CA0472">
      <w:pPr>
        <w:rPr>
          <w:b/>
          <w:color w:val="FF0000"/>
        </w:rPr>
      </w:pPr>
    </w:p>
    <w:p w14:paraId="0CDBED0C" w14:textId="77777777" w:rsidR="00CA0472" w:rsidRDefault="00CA0472" w:rsidP="00CA0472">
      <w:pPr>
        <w:rPr>
          <w:b/>
          <w:color w:val="FF0000"/>
        </w:rPr>
      </w:pPr>
    </w:p>
    <w:p w14:paraId="6C21AF29" w14:textId="77777777" w:rsidR="00CA0472" w:rsidRDefault="00CA0472" w:rsidP="00CA0472">
      <w:pPr>
        <w:rPr>
          <w:b/>
          <w:color w:val="FF0000"/>
        </w:rPr>
      </w:pPr>
    </w:p>
    <w:p w14:paraId="6349B4E0" w14:textId="77777777" w:rsidR="00CA0472" w:rsidRDefault="00CA0472" w:rsidP="00CA0472">
      <w:pPr>
        <w:rPr>
          <w:b/>
          <w:color w:val="FF0000"/>
        </w:rPr>
      </w:pPr>
    </w:p>
    <w:p w14:paraId="1DACCE51" w14:textId="77777777" w:rsidR="00CA0472" w:rsidRDefault="00CA0472" w:rsidP="00CA0472">
      <w:pPr>
        <w:rPr>
          <w:b/>
          <w:color w:val="FF0000"/>
        </w:rPr>
      </w:pPr>
    </w:p>
    <w:p w14:paraId="0973C435" w14:textId="77777777" w:rsidR="00CA0472" w:rsidRDefault="00CA0472" w:rsidP="00CA0472">
      <w:pPr>
        <w:rPr>
          <w:b/>
          <w:color w:val="FF0000"/>
        </w:rPr>
      </w:pPr>
    </w:p>
    <w:p w14:paraId="393AE35F" w14:textId="77777777" w:rsidR="00CA0472" w:rsidRDefault="00CA0472" w:rsidP="00CA0472">
      <w:pPr>
        <w:rPr>
          <w:b/>
          <w:color w:val="FF0000"/>
        </w:rPr>
      </w:pPr>
      <w:r>
        <w:rPr>
          <w:b/>
          <w:noProof/>
          <w:color w:val="FF0000"/>
          <w:lang w:eastAsia="fr-FR"/>
        </w:rPr>
        <mc:AlternateContent>
          <mc:Choice Requires="wps">
            <w:drawing>
              <wp:anchor distT="0" distB="0" distL="114300" distR="114300" simplePos="0" relativeHeight="251658257" behindDoc="1" locked="0" layoutInCell="1" allowOverlap="1" wp14:anchorId="2D2A4E2E" wp14:editId="4B06020B">
                <wp:simplePos x="0" y="0"/>
                <wp:positionH relativeFrom="column">
                  <wp:posOffset>1669415</wp:posOffset>
                </wp:positionH>
                <wp:positionV relativeFrom="paragraph">
                  <wp:posOffset>137795</wp:posOffset>
                </wp:positionV>
                <wp:extent cx="1270000" cy="304800"/>
                <wp:effectExtent l="0" t="0" r="6350" b="0"/>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C7327" w14:textId="77777777" w:rsidR="00E90D88" w:rsidRDefault="00E90D88" w:rsidP="00CA0472">
                            <w:pPr>
                              <w:pStyle w:val="NormalWeb"/>
                            </w:pPr>
                          </w:p>
                        </w:txbxContent>
                      </wps:txbx>
                      <wps:bodyPr rot="0" vert="horz" wrap="square" lIns="36000" tIns="36000" rIns="36000" bIns="36000" anchor="t" anchorCtr="0" upright="1">
                        <a:noAutofit/>
                      </wps:bodyPr>
                    </wps:wsp>
                  </a:graphicData>
                </a:graphic>
              </wp:anchor>
            </w:drawing>
          </mc:Choice>
          <mc:Fallback>
            <w:pict>
              <v:shape w14:anchorId="2D2A4E2E" id="Zone de texte 9" o:spid="_x0000_s1034" type="#_x0000_t202" style="position:absolute;left:0;text-align:left;margin-left:131.45pt;margin-top:10.85pt;width:100pt;height:24pt;z-index:-25165822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" filled="f" stroked="f">
                <v:textbox inset="1mm,1mm,1mm,1mm">
                  <w:txbxContent>
                    <w:p w14:paraId="079C7327" w14:textId="77777777" w:rsidR="00E90D88" w:rsidRDefault="00E90D88" w:rsidP="00CA0472">
                      <w:pPr>
                        <w:pStyle w:val="NormalWeb"/>
                      </w:pPr>
                    </w:p>
                  </w:txbxContent>
                </v:textbox>
              </v:shape>
            </w:pict>
          </mc:Fallback>
        </mc:AlternateContent>
      </w:r>
    </w:p>
    <w:p w14:paraId="23317D3E" w14:textId="77777777" w:rsidR="00CA0472" w:rsidRDefault="00CA0472" w:rsidP="00CA0472">
      <w:pPr>
        <w:rPr>
          <w:b/>
          <w:color w:val="FF0000"/>
        </w:rPr>
      </w:pPr>
    </w:p>
    <w:p w14:paraId="3C9E832C" w14:textId="77777777" w:rsidR="00CA0472" w:rsidRDefault="00CA0472" w:rsidP="00CA0472">
      <w:pPr>
        <w:rPr>
          <w:b/>
          <w:color w:val="FF0000"/>
        </w:rPr>
      </w:pPr>
      <w:r>
        <w:rPr>
          <w:noProof/>
          <w:lang w:eastAsia="fr-FR"/>
        </w:rPr>
        <mc:AlternateContent>
          <mc:Choice Requires="wps">
            <w:drawing>
              <wp:anchor distT="0" distB="0" distL="114300" distR="114300" simplePos="0" relativeHeight="251658256" behindDoc="0" locked="0" layoutInCell="1" allowOverlap="1" wp14:anchorId="408936D7" wp14:editId="6B099D96">
                <wp:simplePos x="0" y="0"/>
                <wp:positionH relativeFrom="column">
                  <wp:posOffset>4812665</wp:posOffset>
                </wp:positionH>
                <wp:positionV relativeFrom="paragraph">
                  <wp:posOffset>45720</wp:posOffset>
                </wp:positionV>
                <wp:extent cx="1489710" cy="1390650"/>
                <wp:effectExtent l="0" t="0" r="15240"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9710" cy="1390650"/>
                        </a:xfrm>
                        <a:prstGeom prst="rect">
                          <a:avLst/>
                        </a:prstGeom>
                        <a:solidFill>
                          <a:srgbClr val="FFFFFF"/>
                        </a:solidFill>
                        <a:ln w="9525">
                          <a:solidFill>
                            <a:srgbClr val="000000"/>
                          </a:solidFill>
                          <a:miter lim="800000"/>
                          <a:headEnd/>
                          <a:tailEnd/>
                        </a:ln>
                      </wps:spPr>
                      <wps:txbx>
                        <w:txbxContent>
                          <w:p w14:paraId="794CD518" w14:textId="77777777" w:rsidR="00E90D88" w:rsidRDefault="00E90D88" w:rsidP="00CA0472">
                            <w:pPr>
                              <w:textAlignment w:val="baseline"/>
                              <w:rPr>
                                <w:color w:val="000000"/>
                                <w:kern w:val="24"/>
                                <w:sz w:val="16"/>
                                <w:szCs w:val="18"/>
                              </w:rPr>
                            </w:pPr>
                          </w:p>
                          <w:p w14:paraId="1397E8FE"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 xml:space="preserve">Documents à adapter à chaque procédure </w:t>
                            </w:r>
                          </w:p>
                          <w:p w14:paraId="45D201B5"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Documents à joindre à la réponse</w:t>
                            </w:r>
                          </w:p>
                          <w:p w14:paraId="249867C1"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 xml:space="preserve">Documents non réutilisables pour d’autres procédures </w:t>
                            </w:r>
                          </w:p>
                          <w:p w14:paraId="05D11947" w14:textId="77777777" w:rsidR="00E90D88" w:rsidRDefault="00E90D88" w:rsidP="00CA0472">
                            <w:pPr>
                              <w:pStyle w:val="Paragraphedeliste"/>
                              <w:ind w:left="284"/>
                              <w:textAlignment w:val="baseline"/>
                              <w:rPr>
                                <w:color w:val="000000"/>
                                <w:kern w:val="24"/>
                                <w:sz w:val="16"/>
                                <w:szCs w:val="18"/>
                              </w:rPr>
                            </w:pPr>
                          </w:p>
                          <w:p w14:paraId="41C37B2E" w14:textId="77777777" w:rsidR="00E90D88" w:rsidRDefault="00E90D88" w:rsidP="00CA0472">
                            <w:pPr>
                              <w:pStyle w:val="NormalWeb"/>
                              <w:textAlignment w:val="baseline"/>
                            </w:pPr>
                          </w:p>
                        </w:txbxContent>
                      </wps:txbx>
                      <wps:bodyPr rot="0" vert="horz" wrap="square" lIns="36000" tIns="36000" rIns="3600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08936D7" id="Rectangle 21" o:spid="_x0000_s1035" style="position:absolute;left:0;text-align:left;margin-left:378.95pt;margin-top:3.6pt;width:117.3pt;height:109.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">
                <v:textbox inset="1mm,1mm,1mm,1mm">
                  <w:txbxContent>
                    <w:p w14:paraId="794CD518" w14:textId="77777777" w:rsidR="00E90D88" w:rsidRDefault="00E90D88" w:rsidP="00CA0472">
                      <w:pPr>
                        <w:textAlignment w:val="baseline"/>
                        <w:rPr>
                          <w:color w:val="000000"/>
                          <w:kern w:val="24"/>
                          <w:sz w:val="16"/>
                          <w:szCs w:val="18"/>
                        </w:rPr>
                      </w:pPr>
                    </w:p>
                    <w:p w14:paraId="1397E8FE"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 xml:space="preserve">Documents à adapter à chaque procédure </w:t>
                      </w:r>
                    </w:p>
                    <w:p w14:paraId="45D201B5"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Documents à joindre à la réponse</w:t>
                      </w:r>
                    </w:p>
                    <w:p w14:paraId="249867C1" w14:textId="77777777" w:rsidR="00E90D88" w:rsidRDefault="00E90D88" w:rsidP="003F0BC9">
                      <w:pPr>
                        <w:pStyle w:val="Paragraphedeliste"/>
                        <w:numPr>
                          <w:ilvl w:val="0"/>
                          <w:numId w:val="13"/>
                        </w:numPr>
                        <w:tabs>
                          <w:tab w:val="num" w:pos="284"/>
                        </w:tabs>
                        <w:ind w:left="284" w:hanging="284"/>
                        <w:jc w:val="left"/>
                        <w:textAlignment w:val="baseline"/>
                        <w:rPr>
                          <w:color w:val="000000"/>
                          <w:kern w:val="24"/>
                          <w:sz w:val="18"/>
                          <w:szCs w:val="18"/>
                        </w:rPr>
                      </w:pPr>
                      <w:r>
                        <w:rPr>
                          <w:color w:val="000000"/>
                          <w:kern w:val="24"/>
                          <w:sz w:val="18"/>
                          <w:szCs w:val="18"/>
                        </w:rPr>
                        <w:t xml:space="preserve">Documents non réutilisables pour d’autres procédures </w:t>
                      </w:r>
                    </w:p>
                    <w:p w14:paraId="05D11947" w14:textId="77777777" w:rsidR="00E90D88" w:rsidRDefault="00E90D88" w:rsidP="00CA0472">
                      <w:pPr>
                        <w:pStyle w:val="Paragraphedeliste"/>
                        <w:ind w:left="284"/>
                        <w:textAlignment w:val="baseline"/>
                        <w:rPr>
                          <w:color w:val="000000"/>
                          <w:kern w:val="24"/>
                          <w:sz w:val="16"/>
                          <w:szCs w:val="18"/>
                        </w:rPr>
                      </w:pPr>
                    </w:p>
                    <w:p w14:paraId="41C37B2E" w14:textId="77777777" w:rsidR="00E90D88" w:rsidRDefault="00E90D88" w:rsidP="00CA0472">
                      <w:pPr>
                        <w:pStyle w:val="NormalWeb"/>
                        <w:textAlignment w:val="baseline"/>
                      </w:pPr>
                    </w:p>
                  </w:txbxContent>
                </v:textbox>
              </v:rect>
            </w:pict>
          </mc:Fallback>
        </mc:AlternateContent>
      </w:r>
      <w:r>
        <w:rPr>
          <w:noProof/>
          <w:lang w:eastAsia="fr-FR"/>
        </w:rPr>
        <mc:AlternateContent>
          <mc:Choice Requires="wps">
            <w:drawing>
              <wp:anchor distT="0" distB="0" distL="114300" distR="114300" simplePos="0" relativeHeight="251658255" behindDoc="0" locked="0" layoutInCell="1" allowOverlap="1" wp14:anchorId="6AEF6845" wp14:editId="7D8004BE">
                <wp:simplePos x="0" y="0"/>
                <wp:positionH relativeFrom="column">
                  <wp:posOffset>3041015</wp:posOffset>
                </wp:positionH>
                <wp:positionV relativeFrom="paragraph">
                  <wp:posOffset>45720</wp:posOffset>
                </wp:positionV>
                <wp:extent cx="1445895" cy="1447800"/>
                <wp:effectExtent l="0" t="0" r="20955"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5895" cy="1447800"/>
                        </a:xfrm>
                        <a:prstGeom prst="rect">
                          <a:avLst/>
                        </a:prstGeom>
                        <a:solidFill>
                          <a:srgbClr val="FFFFFF"/>
                        </a:solidFill>
                        <a:ln w="9525">
                          <a:solidFill>
                            <a:srgbClr val="000000"/>
                          </a:solidFill>
                          <a:miter lim="800000"/>
                          <a:headEnd/>
                          <a:tailEnd/>
                        </a:ln>
                      </wps:spPr>
                      <wps:txbx>
                        <w:txbxContent>
                          <w:p w14:paraId="186AD04B" w14:textId="77777777" w:rsidR="00E90D88" w:rsidRDefault="00E90D88" w:rsidP="00CA0472">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Documents à télécharger</w:t>
                            </w:r>
                          </w:p>
                          <w:p w14:paraId="54C5994C" w14:textId="77777777" w:rsidR="00E90D88" w:rsidRDefault="00E90D88" w:rsidP="00CA0472">
                            <w:pPr>
                              <w:pStyle w:val="NormalWeb"/>
                              <w:textAlignment w:val="baseline"/>
                              <w:rPr>
                                <w:rFonts w:ascii="Arial" w:hAnsi="Arial" w:cs="Arial"/>
                                <w:color w:val="000000"/>
                                <w:spacing w:val="-4"/>
                                <w:kern w:val="24"/>
                                <w:sz w:val="18"/>
                                <w:szCs w:val="18"/>
                              </w:rPr>
                            </w:pPr>
                          </w:p>
                          <w:p w14:paraId="3B96E076" w14:textId="77777777" w:rsidR="00E90D88" w:rsidRDefault="00E90D88" w:rsidP="00CA0472">
                            <w:pPr>
                              <w:pStyle w:val="NormalWeb"/>
                              <w:textAlignment w:val="baseline"/>
                              <w:rPr>
                                <w:rFonts w:ascii="Arial" w:eastAsia="Calibri" w:hAnsi="Arial" w:cs="Arial"/>
                                <w:color w:val="000000"/>
                                <w:kern w:val="24"/>
                                <w:sz w:val="18"/>
                                <w:szCs w:val="18"/>
                              </w:rPr>
                            </w:pPr>
                            <w:r>
                              <w:rPr>
                                <w:rFonts w:ascii="Arial" w:eastAsia="Calibri" w:hAnsi="Arial" w:cs="Arial"/>
                                <w:color w:val="000000"/>
                                <w:kern w:val="24"/>
                                <w:sz w:val="18"/>
                                <w:szCs w:val="18"/>
                              </w:rPr>
                              <w:t xml:space="preserve">Documents joints dans le DCE à télécharger sur le profil acheteur </w:t>
                            </w:r>
                          </w:p>
                          <w:p w14:paraId="262DDF44" w14:textId="77777777" w:rsidR="00E90D88" w:rsidRDefault="00E90D88" w:rsidP="00CA0472">
                            <w:pPr>
                              <w:pStyle w:val="NormalWeb"/>
                              <w:jc w:val="center"/>
                              <w:textAlignment w:val="baseline"/>
                            </w:pPr>
                          </w:p>
                        </w:txbxContent>
                      </wps:txbx>
                      <wps:bodyPr rot="0" vert="horz" wrap="square" lIns="36000" tIns="36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F6845" id="Rectangle 19" o:spid="_x0000_s1036" style="position:absolute;left:0;text-align:left;margin-left:239.45pt;margin-top:3.6pt;width:113.85pt;height:114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">
                <v:textbox inset="1mm,1mm,1mm,0">
                  <w:txbxContent>
                    <w:p w14:paraId="186AD04B" w14:textId="77777777" w:rsidR="00E90D88" w:rsidRDefault="00E90D88" w:rsidP="00CA0472">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Documents à télécharger</w:t>
                      </w:r>
                    </w:p>
                    <w:p w14:paraId="54C5994C" w14:textId="77777777" w:rsidR="00E90D88" w:rsidRDefault="00E90D88" w:rsidP="00CA0472">
                      <w:pPr>
                        <w:pStyle w:val="NormalWeb"/>
                        <w:textAlignment w:val="baseline"/>
                        <w:rPr>
                          <w:rFonts w:ascii="Arial" w:hAnsi="Arial" w:cs="Arial"/>
                          <w:color w:val="000000"/>
                          <w:spacing w:val="-4"/>
                          <w:kern w:val="24"/>
                          <w:sz w:val="18"/>
                          <w:szCs w:val="18"/>
                        </w:rPr>
                      </w:pPr>
                    </w:p>
                    <w:p w14:paraId="3B96E076" w14:textId="77777777" w:rsidR="00E90D88" w:rsidRDefault="00E90D88" w:rsidP="00CA0472">
                      <w:pPr>
                        <w:pStyle w:val="NormalWeb"/>
                        <w:textAlignment w:val="baseline"/>
                        <w:rPr>
                          <w:rFonts w:ascii="Arial" w:eastAsia="Calibri" w:hAnsi="Arial" w:cs="Arial"/>
                          <w:color w:val="000000"/>
                          <w:kern w:val="24"/>
                          <w:sz w:val="18"/>
                          <w:szCs w:val="18"/>
                        </w:rPr>
                      </w:pPr>
                      <w:r>
                        <w:rPr>
                          <w:rFonts w:ascii="Arial" w:eastAsia="Calibri" w:hAnsi="Arial" w:cs="Arial"/>
                          <w:color w:val="000000"/>
                          <w:kern w:val="24"/>
                          <w:sz w:val="18"/>
                          <w:szCs w:val="18"/>
                        </w:rPr>
                        <w:t xml:space="preserve">Documents joints dans le DCE à télécharger sur le profil acheteur </w:t>
                      </w:r>
                    </w:p>
                    <w:p w14:paraId="262DDF44" w14:textId="77777777" w:rsidR="00E90D88" w:rsidRDefault="00E90D88" w:rsidP="00CA0472">
                      <w:pPr>
                        <w:pStyle w:val="NormalWeb"/>
                        <w:jc w:val="center"/>
                        <w:textAlignment w:val="baseline"/>
                      </w:pPr>
                    </w:p>
                  </w:txbxContent>
                </v:textbox>
              </v:rect>
            </w:pict>
          </mc:Fallback>
        </mc:AlternateContent>
      </w:r>
      <w:r>
        <w:rPr>
          <w:noProof/>
          <w:lang w:eastAsia="fr-FR"/>
        </w:rPr>
        <mc:AlternateContent>
          <mc:Choice Requires="wps">
            <w:drawing>
              <wp:anchor distT="0" distB="0" distL="114300" distR="114300" simplePos="0" relativeHeight="251658254" behindDoc="1" locked="0" layoutInCell="1" allowOverlap="1" wp14:anchorId="3342D998" wp14:editId="26A27DB4">
                <wp:simplePos x="0" y="0"/>
                <wp:positionH relativeFrom="column">
                  <wp:posOffset>-283210</wp:posOffset>
                </wp:positionH>
                <wp:positionV relativeFrom="paragraph">
                  <wp:posOffset>121920</wp:posOffset>
                </wp:positionV>
                <wp:extent cx="1504950" cy="1571625"/>
                <wp:effectExtent l="0" t="0" r="19050" b="2857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1571625"/>
                        </a:xfrm>
                        <a:prstGeom prst="rect">
                          <a:avLst/>
                        </a:prstGeom>
                        <a:solidFill>
                          <a:srgbClr val="FFFFFF"/>
                        </a:solidFill>
                        <a:ln w="9525">
                          <a:solidFill>
                            <a:srgbClr val="000000"/>
                          </a:solidFill>
                          <a:miter lim="800000"/>
                          <a:headEnd/>
                          <a:tailEnd/>
                        </a:ln>
                      </wps:spPr>
                      <wps:txbx>
                        <w:txbxContent>
                          <w:p w14:paraId="1610C5C4" w14:textId="77777777" w:rsidR="00E90D88" w:rsidRDefault="00E90D88" w:rsidP="00CA0472">
                            <w:pPr>
                              <w:pStyle w:val="NormalWeb"/>
                              <w:textAlignment w:val="baseline"/>
                              <w:rPr>
                                <w:rFonts w:ascii="Arial" w:hAnsi="Arial" w:cs="Arial"/>
                                <w:color w:val="000000"/>
                                <w:kern w:val="24"/>
                                <w:sz w:val="18"/>
                                <w:szCs w:val="18"/>
                              </w:rPr>
                            </w:pPr>
                            <w:r>
                              <w:rPr>
                                <w:rFonts w:ascii="Arial" w:hAnsi="Arial" w:cs="Arial"/>
                                <w:b/>
                                <w:bCs/>
                                <w:color w:val="000000"/>
                                <w:kern w:val="24"/>
                                <w:sz w:val="18"/>
                                <w:szCs w:val="18"/>
                                <w:u w:val="single"/>
                              </w:rPr>
                              <w:t>Dispositif standard</w:t>
                            </w:r>
                            <w:r>
                              <w:rPr>
                                <w:rFonts w:ascii="Arial" w:hAnsi="Arial" w:cs="Arial"/>
                                <w:color w:val="000000"/>
                                <w:kern w:val="24"/>
                                <w:sz w:val="18"/>
                                <w:szCs w:val="18"/>
                              </w:rPr>
                              <w:t xml:space="preserve"> </w:t>
                            </w:r>
                          </w:p>
                          <w:p w14:paraId="1C7FB597" w14:textId="77777777" w:rsidR="00E90D88" w:rsidRDefault="00E90D88" w:rsidP="00CA0472">
                            <w:pPr>
                              <w:pStyle w:val="NormalWeb"/>
                              <w:textAlignment w:val="baseline"/>
                              <w:rPr>
                                <w:rFonts w:ascii="Arial" w:hAnsi="Arial" w:cs="Arial"/>
                                <w:color w:val="000000"/>
                                <w:kern w:val="24"/>
                                <w:sz w:val="18"/>
                                <w:szCs w:val="18"/>
                              </w:rPr>
                            </w:pPr>
                            <w:r>
                              <w:rPr>
                                <w:rFonts w:cs="Arial"/>
                                <w:noProof/>
                              </w:rPr>
                              <w:drawing>
                                <wp:inline distT="0" distB="0" distL="0" distR="0" wp14:anchorId="430CC927" wp14:editId="5C8DBD4D">
                                  <wp:extent cx="1038225" cy="1143000"/>
                                  <wp:effectExtent l="0" t="0" r="9525" b="0"/>
                                  <wp:docPr id="1994330696" name="Image 199433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38225" cy="1143000"/>
                                          </a:xfrm>
                                          <a:prstGeom prst="rect">
                                            <a:avLst/>
                                          </a:prstGeom>
                                          <a:noFill/>
                                          <a:ln>
                                            <a:noFill/>
                                          </a:ln>
                                        </pic:spPr>
                                      </pic:pic>
                                    </a:graphicData>
                                  </a:graphic>
                                </wp:inline>
                              </w:drawing>
                            </w:r>
                          </w:p>
                          <w:p w14:paraId="6A661CF9" w14:textId="77777777" w:rsidR="00E90D88" w:rsidRDefault="00E90D88" w:rsidP="00CA0472">
                            <w:pPr>
                              <w:pStyle w:val="Paragraphedeliste"/>
                              <w:ind w:left="0"/>
                              <w:textAlignment w:val="baseline"/>
                              <w:rPr>
                                <w:color w:val="000000"/>
                                <w:kern w:val="24"/>
                                <w:sz w:val="16"/>
                                <w:szCs w:val="18"/>
                              </w:rPr>
                            </w:pPr>
                          </w:p>
                          <w:p w14:paraId="6A72625B" w14:textId="77777777" w:rsidR="00E90D88" w:rsidRDefault="00E90D88" w:rsidP="00CA0472">
                            <w:pPr>
                              <w:pStyle w:val="Paragraphedeliste"/>
                              <w:ind w:left="142"/>
                              <w:jc w:val="center"/>
                              <w:rPr>
                                <w:color w:val="000000"/>
                                <w:kern w:val="24"/>
                                <w:sz w:val="16"/>
                                <w:szCs w:val="18"/>
                              </w:rPr>
                            </w:pPr>
                          </w:p>
                          <w:p w14:paraId="41343E76" w14:textId="77777777" w:rsidR="00E90D88" w:rsidRDefault="00E90D88" w:rsidP="00CA0472">
                            <w:pPr>
                              <w:pStyle w:val="Paragraphedeliste"/>
                              <w:textAlignment w:val="baseline"/>
                              <w:rPr>
                                <w:color w:val="000000"/>
                                <w:kern w:val="24"/>
                                <w:sz w:val="16"/>
                                <w:szCs w:val="18"/>
                              </w:rPr>
                            </w:pPr>
                          </w:p>
                          <w:p w14:paraId="0C4D02F2" w14:textId="77777777" w:rsidR="00E90D88" w:rsidRDefault="00E90D88" w:rsidP="00CA0472">
                            <w:pPr>
                              <w:pStyle w:val="Paragraphedeliste"/>
                              <w:ind w:left="426"/>
                              <w:textAlignment w:val="baseline"/>
                              <w:rPr>
                                <w:color w:val="000000"/>
                                <w:kern w:val="24"/>
                                <w:sz w:val="16"/>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2D998" id="Rectangle 23" o:spid="_x0000_s1037" style="position:absolute;left:0;text-align:left;margin-left:-22.3pt;margin-top:9.6pt;width:118.5pt;height:123.75pt;z-index:-251658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">
                <v:textbox>
                  <w:txbxContent>
                    <w:p w14:paraId="1610C5C4" w14:textId="77777777" w:rsidR="00E90D88" w:rsidRDefault="00E90D88" w:rsidP="00CA0472">
                      <w:pPr>
                        <w:pStyle w:val="NormalWeb"/>
                        <w:textAlignment w:val="baseline"/>
                        <w:rPr>
                          <w:rFonts w:ascii="Arial" w:hAnsi="Arial" w:cs="Arial"/>
                          <w:color w:val="000000"/>
                          <w:kern w:val="24"/>
                          <w:sz w:val="18"/>
                          <w:szCs w:val="18"/>
                        </w:rPr>
                      </w:pPr>
                      <w:r>
                        <w:rPr>
                          <w:rFonts w:ascii="Arial" w:hAnsi="Arial" w:cs="Arial"/>
                          <w:b/>
                          <w:bCs/>
                          <w:color w:val="000000"/>
                          <w:kern w:val="24"/>
                          <w:sz w:val="18"/>
                          <w:szCs w:val="18"/>
                          <w:u w:val="single"/>
                        </w:rPr>
                        <w:t>Dispositif standard</w:t>
                      </w:r>
                      <w:r>
                        <w:rPr>
                          <w:rFonts w:ascii="Arial" w:hAnsi="Arial" w:cs="Arial"/>
                          <w:color w:val="000000"/>
                          <w:kern w:val="24"/>
                          <w:sz w:val="18"/>
                          <w:szCs w:val="18"/>
                        </w:rPr>
                        <w:t xml:space="preserve"> </w:t>
                      </w:r>
                    </w:p>
                    <w:p w14:paraId="1C7FB597" w14:textId="77777777" w:rsidR="00E90D88" w:rsidRDefault="00E90D88" w:rsidP="00CA0472">
                      <w:pPr>
                        <w:pStyle w:val="NormalWeb"/>
                        <w:textAlignment w:val="baseline"/>
                        <w:rPr>
                          <w:rFonts w:ascii="Arial" w:hAnsi="Arial" w:cs="Arial"/>
                          <w:color w:val="000000"/>
                          <w:kern w:val="24"/>
                          <w:sz w:val="18"/>
                          <w:szCs w:val="18"/>
                        </w:rPr>
                      </w:pPr>
                      <w:r>
                        <w:rPr>
                          <w:rFonts w:cs="Arial"/>
                          <w:noProof/>
                        </w:rPr>
                        <w:drawing>
                          <wp:inline distT="0" distB="0" distL="0" distR="0" wp14:anchorId="430CC927" wp14:editId="5C8DBD4D">
                            <wp:extent cx="1038225" cy="1143000"/>
                            <wp:effectExtent l="0" t="0" r="9525" b="0"/>
                            <wp:docPr id="1994330696" name="Image 199433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38225" cy="1143000"/>
                                    </a:xfrm>
                                    <a:prstGeom prst="rect">
                                      <a:avLst/>
                                    </a:prstGeom>
                                    <a:noFill/>
                                    <a:ln>
                                      <a:noFill/>
                                    </a:ln>
                                  </pic:spPr>
                                </pic:pic>
                              </a:graphicData>
                            </a:graphic>
                          </wp:inline>
                        </w:drawing>
                      </w:r>
                    </w:p>
                    <w:p w14:paraId="6A661CF9" w14:textId="77777777" w:rsidR="00E90D88" w:rsidRDefault="00E90D88" w:rsidP="00CA0472">
                      <w:pPr>
                        <w:pStyle w:val="Paragraphedeliste"/>
                        <w:ind w:left="0"/>
                        <w:textAlignment w:val="baseline"/>
                        <w:rPr>
                          <w:color w:val="000000"/>
                          <w:kern w:val="24"/>
                          <w:sz w:val="16"/>
                          <w:szCs w:val="18"/>
                        </w:rPr>
                      </w:pPr>
                    </w:p>
                    <w:p w14:paraId="6A72625B" w14:textId="77777777" w:rsidR="00E90D88" w:rsidRDefault="00E90D88" w:rsidP="00CA0472">
                      <w:pPr>
                        <w:pStyle w:val="Paragraphedeliste"/>
                        <w:ind w:left="142"/>
                        <w:jc w:val="center"/>
                        <w:rPr>
                          <w:color w:val="000000"/>
                          <w:kern w:val="24"/>
                          <w:sz w:val="16"/>
                          <w:szCs w:val="18"/>
                        </w:rPr>
                      </w:pPr>
                    </w:p>
                    <w:p w14:paraId="41343E76" w14:textId="77777777" w:rsidR="00E90D88" w:rsidRDefault="00E90D88" w:rsidP="00CA0472">
                      <w:pPr>
                        <w:pStyle w:val="Paragraphedeliste"/>
                        <w:textAlignment w:val="baseline"/>
                        <w:rPr>
                          <w:color w:val="000000"/>
                          <w:kern w:val="24"/>
                          <w:sz w:val="16"/>
                          <w:szCs w:val="18"/>
                        </w:rPr>
                      </w:pPr>
                    </w:p>
                    <w:p w14:paraId="0C4D02F2" w14:textId="77777777" w:rsidR="00E90D88" w:rsidRDefault="00E90D88" w:rsidP="00CA0472">
                      <w:pPr>
                        <w:pStyle w:val="Paragraphedeliste"/>
                        <w:ind w:left="426"/>
                        <w:textAlignment w:val="baseline"/>
                        <w:rPr>
                          <w:color w:val="000000"/>
                          <w:kern w:val="24"/>
                          <w:sz w:val="16"/>
                          <w:szCs w:val="18"/>
                        </w:rPr>
                      </w:pPr>
                    </w:p>
                  </w:txbxContent>
                </v:textbox>
              </v:rect>
            </w:pict>
          </mc:Fallback>
        </mc:AlternateContent>
      </w:r>
      <w:r>
        <w:rPr>
          <w:noProof/>
          <w:lang w:eastAsia="fr-FR"/>
        </w:rPr>
        <mc:AlternateContent>
          <mc:Choice Requires="wps">
            <w:drawing>
              <wp:anchor distT="0" distB="0" distL="114300" distR="114300" simplePos="0" relativeHeight="251658240" behindDoc="0" locked="0" layoutInCell="1" allowOverlap="1" wp14:anchorId="42BD21EE" wp14:editId="6CCB827F">
                <wp:simplePos x="0" y="0"/>
                <wp:positionH relativeFrom="column">
                  <wp:posOffset>1461770</wp:posOffset>
                </wp:positionH>
                <wp:positionV relativeFrom="paragraph">
                  <wp:posOffset>48895</wp:posOffset>
                </wp:positionV>
                <wp:extent cx="1334135" cy="1514475"/>
                <wp:effectExtent l="0" t="0" r="18415" b="2857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4135" cy="1514475"/>
                        </a:xfrm>
                        <a:prstGeom prst="rect">
                          <a:avLst/>
                        </a:prstGeom>
                        <a:solidFill>
                          <a:srgbClr val="FFFFFF"/>
                        </a:solidFill>
                        <a:ln w="9525">
                          <a:solidFill>
                            <a:srgbClr val="000000"/>
                          </a:solidFill>
                          <a:miter lim="800000"/>
                          <a:headEnd/>
                          <a:tailEnd/>
                        </a:ln>
                      </wps:spPr>
                      <wps:txbx>
                        <w:txbxContent>
                          <w:p w14:paraId="44A41A00" w14:textId="77777777" w:rsidR="00E90D88" w:rsidRDefault="00E90D88" w:rsidP="00CA0472">
                            <w:pPr>
                              <w:pStyle w:val="NormalWeb"/>
                              <w:jc w:val="center"/>
                              <w:textAlignment w:val="baseline"/>
                              <w:rPr>
                                <w:b/>
                                <w:sz w:val="18"/>
                                <w:szCs w:val="18"/>
                              </w:rPr>
                            </w:pPr>
                            <w:r>
                              <w:rPr>
                                <w:rFonts w:ascii="Arial" w:hAnsi="Arial" w:cs="Arial"/>
                                <w:b/>
                                <w:color w:val="000000"/>
                                <w:kern w:val="24"/>
                                <w:sz w:val="18"/>
                                <w:szCs w:val="18"/>
                              </w:rPr>
                              <w:t>Candidature constituée</w:t>
                            </w:r>
                          </w:p>
                          <w:p w14:paraId="66864279" w14:textId="77777777" w:rsidR="00E90D88" w:rsidRDefault="00E90D88" w:rsidP="003F0BC9">
                            <w:pPr>
                              <w:pStyle w:val="Paragraphedeliste"/>
                              <w:numPr>
                                <w:ilvl w:val="0"/>
                                <w:numId w:val="13"/>
                              </w:numPr>
                              <w:tabs>
                                <w:tab w:val="num" w:pos="284"/>
                              </w:tabs>
                              <w:ind w:left="426" w:hanging="282"/>
                              <w:jc w:val="left"/>
                              <w:textAlignment w:val="baseline"/>
                              <w:rPr>
                                <w:color w:val="000000"/>
                                <w:spacing w:val="-4"/>
                                <w:kern w:val="24"/>
                                <w:sz w:val="18"/>
                                <w:szCs w:val="18"/>
                              </w:rPr>
                            </w:pPr>
                            <w:r>
                              <w:rPr>
                                <w:color w:val="000000"/>
                                <w:spacing w:val="-4"/>
                                <w:kern w:val="24"/>
                                <w:sz w:val="18"/>
                                <w:szCs w:val="18"/>
                              </w:rPr>
                              <w:t xml:space="preserve">   Lettre de candidature ou équivalent </w:t>
                            </w:r>
                          </w:p>
                          <w:p w14:paraId="47B0F8F1" w14:textId="77777777" w:rsidR="00E90D88" w:rsidRDefault="00E90D88" w:rsidP="00CA0472">
                            <w:pPr>
                              <w:pStyle w:val="Paragraphedeliste"/>
                              <w:ind w:left="0"/>
                              <w:textAlignment w:val="baseline"/>
                              <w:rPr>
                                <w:color w:val="000000"/>
                                <w:spacing w:val="-4"/>
                                <w:kern w:val="24"/>
                                <w:sz w:val="18"/>
                                <w:szCs w:val="18"/>
                              </w:rPr>
                            </w:pPr>
                          </w:p>
                          <w:p w14:paraId="6B4B1F59" w14:textId="77777777" w:rsidR="00E90D88" w:rsidRDefault="00E90D88" w:rsidP="003F0BC9">
                            <w:pPr>
                              <w:pStyle w:val="Paragraphedeliste"/>
                              <w:numPr>
                                <w:ilvl w:val="0"/>
                                <w:numId w:val="13"/>
                              </w:numPr>
                              <w:tabs>
                                <w:tab w:val="num" w:pos="284"/>
                              </w:tabs>
                              <w:ind w:left="426" w:hanging="282"/>
                              <w:jc w:val="left"/>
                              <w:textAlignment w:val="baseline"/>
                              <w:rPr>
                                <w:color w:val="000000"/>
                                <w:kern w:val="24"/>
                                <w:sz w:val="18"/>
                                <w:szCs w:val="18"/>
                              </w:rPr>
                            </w:pPr>
                            <w:r>
                              <w:rPr>
                                <w:color w:val="000000"/>
                                <w:spacing w:val="-4"/>
                                <w:kern w:val="24"/>
                                <w:sz w:val="18"/>
                                <w:szCs w:val="18"/>
                              </w:rPr>
                              <w:t xml:space="preserve">Déclaration du candidat ou équivalent </w:t>
                            </w:r>
                          </w:p>
                          <w:p w14:paraId="3BFE8574" w14:textId="77777777" w:rsidR="00E90D88" w:rsidRDefault="00E90D88" w:rsidP="00CA0472">
                            <w:pPr>
                              <w:pStyle w:val="NormalWeb"/>
                              <w:jc w:val="center"/>
                              <w:textAlignment w:val="baseline"/>
                            </w:pPr>
                          </w:p>
                        </w:txbxContent>
                      </wps:txbx>
                      <wps:bodyPr rot="0" vert="horz" wrap="square" lIns="36000" tIns="36000" rIns="3600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BD21EE" id="Rectangle 20" o:spid="_x0000_s1038" style="position:absolute;left:0;text-align:left;margin-left:115.1pt;margin-top:3.85pt;width:105.05pt;height:11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">
                <v:textbox inset="1mm,1mm,1mm,1mm">
                  <w:txbxContent>
                    <w:p w14:paraId="44A41A00" w14:textId="77777777" w:rsidR="00E90D88" w:rsidRDefault="00E90D88" w:rsidP="00CA0472">
                      <w:pPr>
                        <w:pStyle w:val="NormalWeb"/>
                        <w:jc w:val="center"/>
                        <w:textAlignment w:val="baseline"/>
                        <w:rPr>
                          <w:b/>
                          <w:sz w:val="18"/>
                          <w:szCs w:val="18"/>
                        </w:rPr>
                      </w:pPr>
                      <w:r>
                        <w:rPr>
                          <w:rFonts w:ascii="Arial" w:hAnsi="Arial" w:cs="Arial"/>
                          <w:b/>
                          <w:color w:val="000000"/>
                          <w:kern w:val="24"/>
                          <w:sz w:val="18"/>
                          <w:szCs w:val="18"/>
                        </w:rPr>
                        <w:t>Candidature constituée</w:t>
                      </w:r>
                    </w:p>
                    <w:p w14:paraId="66864279" w14:textId="77777777" w:rsidR="00E90D88" w:rsidRDefault="00E90D88" w:rsidP="003F0BC9">
                      <w:pPr>
                        <w:pStyle w:val="Paragraphedeliste"/>
                        <w:numPr>
                          <w:ilvl w:val="0"/>
                          <w:numId w:val="13"/>
                        </w:numPr>
                        <w:tabs>
                          <w:tab w:val="num" w:pos="284"/>
                        </w:tabs>
                        <w:ind w:left="426" w:hanging="282"/>
                        <w:jc w:val="left"/>
                        <w:textAlignment w:val="baseline"/>
                        <w:rPr>
                          <w:color w:val="000000"/>
                          <w:spacing w:val="-4"/>
                          <w:kern w:val="24"/>
                          <w:sz w:val="18"/>
                          <w:szCs w:val="18"/>
                        </w:rPr>
                      </w:pPr>
                      <w:r>
                        <w:rPr>
                          <w:color w:val="000000"/>
                          <w:spacing w:val="-4"/>
                          <w:kern w:val="24"/>
                          <w:sz w:val="18"/>
                          <w:szCs w:val="18"/>
                        </w:rPr>
                        <w:t xml:space="preserve">   Lettre de candidature ou équivalent </w:t>
                      </w:r>
                    </w:p>
                    <w:p w14:paraId="47B0F8F1" w14:textId="77777777" w:rsidR="00E90D88" w:rsidRDefault="00E90D88" w:rsidP="00CA0472">
                      <w:pPr>
                        <w:pStyle w:val="Paragraphedeliste"/>
                        <w:ind w:left="0"/>
                        <w:textAlignment w:val="baseline"/>
                        <w:rPr>
                          <w:color w:val="000000"/>
                          <w:spacing w:val="-4"/>
                          <w:kern w:val="24"/>
                          <w:sz w:val="18"/>
                          <w:szCs w:val="18"/>
                        </w:rPr>
                      </w:pPr>
                    </w:p>
                    <w:p w14:paraId="6B4B1F59" w14:textId="77777777" w:rsidR="00E90D88" w:rsidRDefault="00E90D88" w:rsidP="003F0BC9">
                      <w:pPr>
                        <w:pStyle w:val="Paragraphedeliste"/>
                        <w:numPr>
                          <w:ilvl w:val="0"/>
                          <w:numId w:val="13"/>
                        </w:numPr>
                        <w:tabs>
                          <w:tab w:val="num" w:pos="284"/>
                        </w:tabs>
                        <w:ind w:left="426" w:hanging="282"/>
                        <w:jc w:val="left"/>
                        <w:textAlignment w:val="baseline"/>
                        <w:rPr>
                          <w:color w:val="000000"/>
                          <w:kern w:val="24"/>
                          <w:sz w:val="18"/>
                          <w:szCs w:val="18"/>
                        </w:rPr>
                      </w:pPr>
                      <w:r>
                        <w:rPr>
                          <w:color w:val="000000"/>
                          <w:spacing w:val="-4"/>
                          <w:kern w:val="24"/>
                          <w:sz w:val="18"/>
                          <w:szCs w:val="18"/>
                        </w:rPr>
                        <w:t xml:space="preserve">Déclaration du candidat ou équivalent </w:t>
                      </w:r>
                    </w:p>
                    <w:p w14:paraId="3BFE8574" w14:textId="77777777" w:rsidR="00E90D88" w:rsidRDefault="00E90D88" w:rsidP="00CA0472">
                      <w:pPr>
                        <w:pStyle w:val="NormalWeb"/>
                        <w:jc w:val="center"/>
                        <w:textAlignment w:val="baseline"/>
                      </w:pPr>
                    </w:p>
                  </w:txbxContent>
                </v:textbox>
              </v:rect>
            </w:pict>
          </mc:Fallback>
        </mc:AlternateContent>
      </w:r>
    </w:p>
    <w:p w14:paraId="281B0C0C" w14:textId="77777777" w:rsidR="00CA0472" w:rsidRDefault="00CA0472" w:rsidP="00CA0472">
      <w:pPr>
        <w:rPr>
          <w:b/>
          <w:color w:val="FF0000"/>
        </w:rPr>
      </w:pPr>
    </w:p>
    <w:p w14:paraId="30A9F2C4" w14:textId="77777777" w:rsidR="00CA0472" w:rsidRDefault="00CA0472" w:rsidP="00CA0472">
      <w:pPr>
        <w:rPr>
          <w:b/>
          <w:color w:val="FF0000"/>
        </w:rPr>
      </w:pPr>
    </w:p>
    <w:p w14:paraId="02D30AD8" w14:textId="77777777" w:rsidR="00CA0472" w:rsidRDefault="00CA0472" w:rsidP="00CA0472">
      <w:pPr>
        <w:rPr>
          <w:b/>
          <w:color w:val="FF0000"/>
        </w:rPr>
      </w:pPr>
    </w:p>
    <w:p w14:paraId="7553B870" w14:textId="77777777" w:rsidR="00CA0472" w:rsidRDefault="00CA0472" w:rsidP="00CA0472">
      <w:pPr>
        <w:rPr>
          <w:b/>
          <w:color w:val="FF0000"/>
        </w:rPr>
      </w:pPr>
    </w:p>
    <w:p w14:paraId="27D794D5" w14:textId="77777777" w:rsidR="00CA0472" w:rsidRDefault="00CA0472" w:rsidP="00CA0472">
      <w:pPr>
        <w:rPr>
          <w:b/>
          <w:color w:val="FF0000"/>
        </w:rPr>
      </w:pPr>
    </w:p>
    <w:p w14:paraId="14756867" w14:textId="77777777" w:rsidR="00CA0472" w:rsidRDefault="00CA0472" w:rsidP="00CA0472">
      <w:pPr>
        <w:rPr>
          <w:b/>
          <w:color w:val="FF0000"/>
        </w:rPr>
      </w:pPr>
    </w:p>
    <w:p w14:paraId="7732F3A8" w14:textId="77777777" w:rsidR="00CA0472" w:rsidRDefault="00CA0472" w:rsidP="00CA0472">
      <w:pPr>
        <w:rPr>
          <w:b/>
          <w:color w:val="FF0000"/>
        </w:rPr>
      </w:pPr>
    </w:p>
    <w:p w14:paraId="78BA75BB" w14:textId="77777777" w:rsidR="00CA0472" w:rsidRDefault="00CA0472" w:rsidP="00CA0472">
      <w:pPr>
        <w:rPr>
          <w:b/>
          <w:color w:val="FF0000"/>
        </w:rPr>
      </w:pPr>
    </w:p>
    <w:p w14:paraId="244370F6" w14:textId="77777777" w:rsidR="00CA0472" w:rsidRDefault="00CA0472" w:rsidP="00CA0472">
      <w:pPr>
        <w:rPr>
          <w:b/>
          <w:color w:val="FF0000"/>
        </w:rPr>
      </w:pPr>
    </w:p>
    <w:p w14:paraId="4A5141BE" w14:textId="77777777" w:rsidR="00CA0472" w:rsidRDefault="00CA0472" w:rsidP="00CA0472">
      <w:pPr>
        <w:rPr>
          <w:b/>
          <w:color w:val="FF0000"/>
        </w:rPr>
      </w:pPr>
    </w:p>
    <w:p w14:paraId="2A53EE97" w14:textId="77777777" w:rsidR="00CA0472" w:rsidRDefault="00CA0472" w:rsidP="00CA0472">
      <w:pPr>
        <w:rPr>
          <w:b/>
          <w:color w:val="FF0000"/>
        </w:rPr>
      </w:pPr>
    </w:p>
    <w:p w14:paraId="70F4E527" w14:textId="77777777" w:rsidR="00CA0472" w:rsidRDefault="00CA0472" w:rsidP="00CA0472">
      <w:pPr>
        <w:jc w:val="center"/>
        <w:rPr>
          <w:b/>
          <w:color w:val="FF0000"/>
        </w:rPr>
      </w:pPr>
    </w:p>
    <w:p w14:paraId="7E080240" w14:textId="77777777" w:rsidR="00CA0472" w:rsidRDefault="00CA0472" w:rsidP="00CA0472">
      <w:pPr>
        <w:jc w:val="center"/>
      </w:pPr>
    </w:p>
    <w:p w14:paraId="144B3F79" w14:textId="77777777" w:rsidR="00CA0472" w:rsidRDefault="00CA0472" w:rsidP="00CA0472">
      <w:pPr>
        <w:pBdr>
          <w:top w:val="single" w:sz="4" w:space="1" w:color="FF0000"/>
          <w:left w:val="single" w:sz="4" w:space="4" w:color="FF0000"/>
          <w:bottom w:val="single" w:sz="4" w:space="1" w:color="FF0000"/>
          <w:right w:val="single" w:sz="4" w:space="4" w:color="FF0000"/>
        </w:pBdr>
        <w:jc w:val="center"/>
        <w:rPr>
          <w:b/>
        </w:rPr>
      </w:pPr>
      <w:r>
        <w:rPr>
          <w:b/>
          <w:color w:val="FF0000"/>
        </w:rPr>
        <w:t>Pour candidater avec le dispositif DUME, cliquer sur le document ci-dessous :</w:t>
      </w:r>
    </w:p>
    <w:p w14:paraId="25CEBFED" w14:textId="77777777" w:rsidR="00CA0472" w:rsidRDefault="00CA0472" w:rsidP="00CA0472">
      <w:pPr>
        <w:pBdr>
          <w:top w:val="single" w:sz="4" w:space="1" w:color="FF0000"/>
          <w:left w:val="single" w:sz="4" w:space="4" w:color="FF0000"/>
          <w:bottom w:val="single" w:sz="4" w:space="1" w:color="FF0000"/>
          <w:right w:val="single" w:sz="4" w:space="4" w:color="FF0000"/>
        </w:pBdr>
        <w:jc w:val="center"/>
      </w:pPr>
    </w:p>
    <w:bookmarkStart w:id="42" w:name="_MON_1669753457"/>
    <w:bookmarkEnd w:id="42"/>
    <w:p w14:paraId="07A5BF11" w14:textId="77777777" w:rsidR="00CA0472" w:rsidRDefault="00CA0472" w:rsidP="00CA0472">
      <w:pPr>
        <w:pBdr>
          <w:top w:val="single" w:sz="4" w:space="1" w:color="FF0000"/>
          <w:left w:val="single" w:sz="4" w:space="4" w:color="FF0000"/>
          <w:bottom w:val="single" w:sz="4" w:space="1" w:color="FF0000"/>
          <w:right w:val="single" w:sz="4" w:space="4" w:color="FF0000"/>
        </w:pBdr>
        <w:jc w:val="center"/>
      </w:pPr>
      <w:r>
        <w:object w:dxaOrig="1533" w:dyaOrig="990" w14:anchorId="3171C4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6.5pt;height:49.5pt" o:ole="">
            <v:imagedata r:id="rId25" o:title=""/>
          </v:shape>
          <o:OLEObject Type="Embed" ProgID="Word.Document.12" ShapeID="_x0000_i1028" DrawAspect="Icon" ObjectID="_1764429916" r:id="rId26">
            <o:FieldCodes>\s</o:FieldCodes>
          </o:OLEObject>
        </w:object>
      </w:r>
    </w:p>
    <w:p w14:paraId="7C9FAC17" w14:textId="77777777" w:rsidR="00CA0472" w:rsidRDefault="00CA0472" w:rsidP="00CA0472">
      <w:pPr>
        <w:rPr>
          <w:b/>
          <w:color w:val="FF0000"/>
        </w:rPr>
      </w:pPr>
    </w:p>
    <w:p w14:paraId="1499E20C" w14:textId="77777777" w:rsidR="00CA0472" w:rsidRDefault="00CA0472" w:rsidP="00CA0472">
      <w:pPr>
        <w:rPr>
          <w:rFonts w:ascii="Arial Black" w:hAnsi="Arial Black"/>
          <w:b/>
          <w:caps/>
          <w:spacing w:val="20"/>
          <w:sz w:val="28"/>
          <w:szCs w:val="28"/>
        </w:rPr>
      </w:pPr>
      <w:r>
        <w:br w:type="page"/>
      </w:r>
    </w:p>
    <w:p w14:paraId="6E81AB37" w14:textId="77777777" w:rsidR="00CA0472" w:rsidRPr="003F33FC" w:rsidRDefault="00CA0472" w:rsidP="00CA0472">
      <w:pPr>
        <w:pStyle w:val="Titre1"/>
        <w:spacing w:before="0"/>
        <w:ind w:firstLine="646"/>
      </w:pPr>
      <w:bookmarkStart w:id="43" w:name="_Toc46305936"/>
      <w:bookmarkStart w:id="44" w:name="_Toc87979132"/>
      <w:r w:rsidRPr="003F33FC">
        <w:lastRenderedPageBreak/>
        <w:t>Annexe 2 : </w:t>
      </w:r>
      <w:r>
        <w:t xml:space="preserve">Precisions sur </w:t>
      </w:r>
      <w:bookmarkEnd w:id="40"/>
      <w:r>
        <w:t>le depot dematerialisé et la signature électonique</w:t>
      </w:r>
      <w:bookmarkEnd w:id="43"/>
      <w:bookmarkEnd w:id="44"/>
    </w:p>
    <w:p w14:paraId="7A746A75" w14:textId="77777777" w:rsidR="001077C0" w:rsidRDefault="001077C0" w:rsidP="001077C0">
      <w:bookmarkStart w:id="45" w:name="_Toc36024881"/>
      <w:bookmarkStart w:id="46" w:name="_Toc46305937"/>
    </w:p>
    <w:p w14:paraId="7F925A68" w14:textId="4E45EC20" w:rsidR="00CA0472" w:rsidRPr="001077C0" w:rsidRDefault="00CA0472" w:rsidP="001077C0">
      <w:pPr>
        <w:pStyle w:val="Paragraphedeliste"/>
        <w:numPr>
          <w:ilvl w:val="0"/>
          <w:numId w:val="37"/>
        </w:numPr>
        <w:rPr>
          <w:b/>
          <w:u w:val="single"/>
        </w:rPr>
      </w:pPr>
      <w:r w:rsidRPr="001077C0">
        <w:rPr>
          <w:b/>
          <w:u w:val="single"/>
        </w:rPr>
        <w:t>Recommandations lors du Dépôt dématérialisé</w:t>
      </w:r>
      <w:bookmarkEnd w:id="45"/>
      <w:bookmarkEnd w:id="46"/>
      <w:r w:rsidR="001077C0" w:rsidRPr="001077C0">
        <w:rPr>
          <w:b/>
          <w:u w:val="single"/>
        </w:rPr>
        <w:t> :</w:t>
      </w:r>
    </w:p>
    <w:p w14:paraId="2CA34AAF" w14:textId="77777777" w:rsidR="00CA0472" w:rsidRDefault="00CA0472" w:rsidP="00CA0472"/>
    <w:tbl>
      <w:tblPr>
        <w:tblStyle w:val="Grilledutableau"/>
        <w:tblW w:w="0" w:type="auto"/>
        <w:tblInd w:w="284" w:type="dxa"/>
        <w:tblLook w:val="04A0" w:firstRow="1" w:lastRow="0" w:firstColumn="1" w:lastColumn="0" w:noHBand="0" w:noVBand="1"/>
      </w:tblPr>
      <w:tblGrid>
        <w:gridCol w:w="1725"/>
        <w:gridCol w:w="7053"/>
      </w:tblGrid>
      <w:tr w:rsidR="00CA0472" w14:paraId="36DC1BE7" w14:textId="77777777" w:rsidTr="00182D70">
        <w:tc>
          <w:tcPr>
            <w:tcW w:w="2121" w:type="dxa"/>
          </w:tcPr>
          <w:p w14:paraId="0F74DBA4" w14:textId="77777777" w:rsidR="00CA0472" w:rsidRPr="001E5938" w:rsidRDefault="00CA0472" w:rsidP="00182D70">
            <w:pPr>
              <w:jc w:val="left"/>
              <w:rPr>
                <w:b/>
                <w:i/>
              </w:rPr>
            </w:pPr>
            <w:r w:rsidRPr="001E5938">
              <w:rPr>
                <w:b/>
                <w:i/>
              </w:rPr>
              <w:t>Format des fichiers</w:t>
            </w:r>
          </w:p>
          <w:p w14:paraId="111AE1AC" w14:textId="77777777" w:rsidR="00CA0472" w:rsidRDefault="00CA0472" w:rsidP="00182D70"/>
        </w:tc>
        <w:tc>
          <w:tcPr>
            <w:tcW w:w="7791" w:type="dxa"/>
          </w:tcPr>
          <w:p w14:paraId="4F5034B6" w14:textId="77777777" w:rsidR="00CA0472" w:rsidRPr="001E5938" w:rsidRDefault="00CA0472" w:rsidP="00182D70">
            <w:r w:rsidRPr="001E5938">
              <w:t>Il est recommandé de :</w:t>
            </w:r>
          </w:p>
          <w:p w14:paraId="530310EB" w14:textId="77777777" w:rsidR="00CA0472" w:rsidRPr="001E5938" w:rsidRDefault="00CA0472" w:rsidP="003F0BC9">
            <w:pPr>
              <w:numPr>
                <w:ilvl w:val="0"/>
                <w:numId w:val="14"/>
              </w:numPr>
            </w:pPr>
            <w:r w:rsidRPr="001E5938">
              <w:t>ne pas utiliser certains formats, notamment les « .exe » et les « .bat »,</w:t>
            </w:r>
          </w:p>
          <w:p w14:paraId="37ACE94E" w14:textId="77777777" w:rsidR="00CA0472" w:rsidRPr="001E5938" w:rsidRDefault="00CA0472" w:rsidP="003F0BC9">
            <w:pPr>
              <w:numPr>
                <w:ilvl w:val="0"/>
                <w:numId w:val="14"/>
              </w:numPr>
            </w:pPr>
            <w:r w:rsidRPr="001E5938">
              <w:t>ne pas utiliser certains outils, notamment les "macros",</w:t>
            </w:r>
          </w:p>
          <w:p w14:paraId="7F7F1851" w14:textId="77777777" w:rsidR="00CA0472" w:rsidRDefault="00CA0472" w:rsidP="003F0BC9">
            <w:pPr>
              <w:numPr>
                <w:ilvl w:val="0"/>
                <w:numId w:val="14"/>
              </w:numPr>
            </w:pPr>
            <w:r w:rsidRPr="001E5938">
              <w:t>faire en sorte que le pli ne soit pas trop volumineux. En effet, le caractère volumineux des fichiers est de nature à accroître le délai de transmission du pli et engendre ainsi un risque de réception hors délai.</w:t>
            </w:r>
          </w:p>
          <w:p w14:paraId="49D4EA77" w14:textId="77777777" w:rsidR="00CA0472" w:rsidRPr="001E5938" w:rsidRDefault="00CA0472" w:rsidP="00182D70">
            <w:pPr>
              <w:ind w:left="720"/>
            </w:pPr>
          </w:p>
          <w:p w14:paraId="0833A7A2" w14:textId="44125844" w:rsidR="00CA0472" w:rsidRDefault="00CA0472" w:rsidP="00182D70">
            <w:pPr>
              <w:ind w:left="720"/>
            </w:pPr>
            <w:r w:rsidRPr="001E5938">
              <w:rPr>
                <w:b/>
              </w:rPr>
              <w:t>A ce titre</w:t>
            </w:r>
            <w:r w:rsidR="00F17902">
              <w:rPr>
                <w:b/>
              </w:rPr>
              <w:t>,</w:t>
            </w:r>
            <w:r w:rsidRPr="001E5938">
              <w:rPr>
                <w:b/>
              </w:rPr>
              <w:t xml:space="preserve"> il est impératif de zipper les documents pour faciliter leur dépôt mais aussi leur extraction</w:t>
            </w:r>
            <w:r w:rsidRPr="001E5938">
              <w:t>.</w:t>
            </w:r>
          </w:p>
          <w:p w14:paraId="40B2A182" w14:textId="77777777" w:rsidR="00CA0472" w:rsidRPr="001F2DFA" w:rsidRDefault="00CA0472" w:rsidP="00182D70">
            <w:pPr>
              <w:ind w:left="720"/>
            </w:pPr>
          </w:p>
          <w:p w14:paraId="1FEABFC9" w14:textId="77777777" w:rsidR="00CA0472" w:rsidRPr="001E5938" w:rsidRDefault="00CA0472" w:rsidP="003F0BC9">
            <w:pPr>
              <w:numPr>
                <w:ilvl w:val="0"/>
                <w:numId w:val="14"/>
              </w:numPr>
            </w:pPr>
            <w:r w:rsidRPr="001E5938">
              <w:rPr>
                <w:b/>
              </w:rPr>
              <w:t>Prévoir un délai raisonnable pour la réponse.</w:t>
            </w:r>
          </w:p>
          <w:p w14:paraId="0BCC4768" w14:textId="77777777" w:rsidR="00CA0472" w:rsidRDefault="00CA0472" w:rsidP="00182D70"/>
        </w:tc>
      </w:tr>
      <w:tr w:rsidR="00CA0472" w14:paraId="0E76A90A" w14:textId="77777777" w:rsidTr="00182D70">
        <w:tc>
          <w:tcPr>
            <w:tcW w:w="2121" w:type="dxa"/>
          </w:tcPr>
          <w:p w14:paraId="35272C75" w14:textId="77777777" w:rsidR="00CA0472" w:rsidRPr="001E5938" w:rsidRDefault="00CA0472" w:rsidP="00182D70"/>
          <w:p w14:paraId="3AE15F8B" w14:textId="77777777" w:rsidR="00CA0472" w:rsidRPr="001E5938" w:rsidRDefault="00CA0472" w:rsidP="00182D70">
            <w:pPr>
              <w:rPr>
                <w:b/>
                <w:i/>
              </w:rPr>
            </w:pPr>
            <w:r w:rsidRPr="001E5938">
              <w:rPr>
                <w:b/>
                <w:i/>
              </w:rPr>
              <w:t>Nom des fichiers </w:t>
            </w:r>
          </w:p>
          <w:p w14:paraId="731B2592" w14:textId="77777777" w:rsidR="00CA0472" w:rsidRDefault="00CA0472" w:rsidP="00182D70"/>
        </w:tc>
        <w:tc>
          <w:tcPr>
            <w:tcW w:w="7791" w:type="dxa"/>
          </w:tcPr>
          <w:p w14:paraId="737D3637" w14:textId="77777777" w:rsidR="00CA0472" w:rsidRPr="001E5938" w:rsidRDefault="00CA0472" w:rsidP="00182D70"/>
          <w:p w14:paraId="2595D6A4" w14:textId="77777777" w:rsidR="00CA0472" w:rsidRPr="001E5938" w:rsidRDefault="00CA0472" w:rsidP="00182D70">
            <w:r w:rsidRPr="001E5938">
              <w:t>Il est recommandé :</w:t>
            </w:r>
          </w:p>
          <w:p w14:paraId="00581265" w14:textId="77777777" w:rsidR="00CA0472" w:rsidRPr="001E5938" w:rsidRDefault="00CA0472" w:rsidP="003F0BC9">
            <w:pPr>
              <w:pStyle w:val="Paragraphedeliste"/>
              <w:numPr>
                <w:ilvl w:val="0"/>
                <w:numId w:val="26"/>
              </w:numPr>
            </w:pPr>
            <w:r w:rsidRPr="001E5938">
              <w:t xml:space="preserve">d’éviter les caractères spéciaux tels que (liste non exhaustive) ; </w:t>
            </w:r>
          </w:p>
          <w:p w14:paraId="4DC664BD" w14:textId="77777777" w:rsidR="00CA0472" w:rsidRPr="001E5938" w:rsidRDefault="00CA0472" w:rsidP="00182D70">
            <w:pPr>
              <w:pStyle w:val="Paragraphedeliste"/>
              <w:ind w:left="1004"/>
            </w:pPr>
            <w:r w:rsidRPr="001E5938">
              <w:t xml:space="preserve">,  /  \  °  :  *  ?  </w:t>
            </w:r>
            <w:r w:rsidRPr="001E5938">
              <w:t>  &lt;  &gt;</w:t>
            </w:r>
          </w:p>
          <w:p w14:paraId="4F137B68" w14:textId="77777777" w:rsidR="00CA0472" w:rsidRPr="001E5938" w:rsidRDefault="00CA0472" w:rsidP="003F0BC9">
            <w:pPr>
              <w:pStyle w:val="Paragraphedeliste"/>
              <w:numPr>
                <w:ilvl w:val="0"/>
                <w:numId w:val="26"/>
              </w:numPr>
            </w:pPr>
            <w:r w:rsidRPr="001E5938">
              <w:t>de privilégier les caractères alphanumériques et l’underscore</w:t>
            </w:r>
            <w:r>
              <w:t>.</w:t>
            </w:r>
          </w:p>
          <w:p w14:paraId="3972175A" w14:textId="77777777" w:rsidR="00CA0472" w:rsidRPr="001E5938" w:rsidRDefault="00CA0472" w:rsidP="00182D70"/>
          <w:p w14:paraId="68F6B7FA" w14:textId="77777777" w:rsidR="00CA0472" w:rsidRPr="001E5938" w:rsidRDefault="00CA0472" w:rsidP="00182D70">
            <w:r w:rsidRPr="001E5938">
              <w:t>Afin de faciliter l’extraction des documents contenus dans le zip, il est également recommandé de limiter le nombre de caractères dans le nom du fichier zippé.</w:t>
            </w:r>
          </w:p>
          <w:p w14:paraId="5BFCDB51" w14:textId="77777777" w:rsidR="00CA0472" w:rsidRDefault="00CA0472" w:rsidP="00182D70"/>
        </w:tc>
      </w:tr>
      <w:tr w:rsidR="00CA0472" w14:paraId="26978FF0" w14:textId="77777777" w:rsidTr="00182D70">
        <w:tc>
          <w:tcPr>
            <w:tcW w:w="2121" w:type="dxa"/>
          </w:tcPr>
          <w:p w14:paraId="793FACB6" w14:textId="77777777" w:rsidR="00CA0472" w:rsidRPr="001E5938" w:rsidRDefault="00CA0472" w:rsidP="00182D70">
            <w:r w:rsidRPr="001E5938">
              <w:rPr>
                <w:b/>
                <w:i/>
              </w:rPr>
              <w:t>Lisibilité </w:t>
            </w:r>
          </w:p>
        </w:tc>
        <w:tc>
          <w:tcPr>
            <w:tcW w:w="7791" w:type="dxa"/>
          </w:tcPr>
          <w:p w14:paraId="1AD1B848" w14:textId="77777777" w:rsidR="00CA0472" w:rsidRDefault="00CA0472" w:rsidP="00182D70">
            <w:pPr>
              <w:keepNext/>
            </w:pPr>
          </w:p>
          <w:p w14:paraId="7A9766DD" w14:textId="77777777" w:rsidR="00CA0472" w:rsidRDefault="00CA0472" w:rsidP="00182D70">
            <w:pPr>
              <w:keepNext/>
            </w:pPr>
            <w:r w:rsidRPr="001E5938">
              <w:t>Dans l'hypothèse où les candidats prévoient d'insérer dans leur pli des documents non fournis par l’UGAP, ils doivent les scanner avec une définition suffisante garantissant leur lisibilité.</w:t>
            </w:r>
          </w:p>
          <w:p w14:paraId="1D521BC8" w14:textId="77777777" w:rsidR="00CA0472" w:rsidRPr="001E5938" w:rsidRDefault="00CA0472" w:rsidP="00182D70">
            <w:pPr>
              <w:keepNext/>
            </w:pPr>
          </w:p>
          <w:p w14:paraId="720085EB" w14:textId="77777777" w:rsidR="00CA0472" w:rsidRDefault="00CA0472" w:rsidP="00182D70">
            <w:r w:rsidRPr="001E5938">
              <w:rPr>
                <w:rFonts w:eastAsia="Times New Roman"/>
                <w:noProof/>
                <w:lang w:eastAsia="fr-FR"/>
              </w:rPr>
              <w:drawing>
                <wp:anchor distT="0" distB="0" distL="114300" distR="114300" simplePos="0" relativeHeight="251658260" behindDoc="0" locked="0" layoutInCell="1" allowOverlap="1" wp14:anchorId="565A3693" wp14:editId="5DEC89BB">
                  <wp:simplePos x="0" y="0"/>
                  <wp:positionH relativeFrom="column">
                    <wp:posOffset>-34290</wp:posOffset>
                  </wp:positionH>
                  <wp:positionV relativeFrom="paragraph">
                    <wp:posOffset>69215</wp:posOffset>
                  </wp:positionV>
                  <wp:extent cx="333375" cy="276225"/>
                  <wp:effectExtent l="0" t="0" r="9525" b="9525"/>
                  <wp:wrapThrough wrapText="bothSides">
                    <wp:wrapPolygon edited="0">
                      <wp:start x="7406" y="0"/>
                      <wp:lineTo x="0" y="16386"/>
                      <wp:lineTo x="0" y="20855"/>
                      <wp:lineTo x="20983" y="20855"/>
                      <wp:lineTo x="20983" y="16386"/>
                      <wp:lineTo x="13577" y="0"/>
                      <wp:lineTo x="7406" y="0"/>
                    </wp:wrapPolygon>
                  </wp:wrapThrough>
                  <wp:docPr id="2" name="Image 2"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nneau_attentio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anchor>
              </w:drawing>
            </w:r>
            <w:r w:rsidRPr="001E5938">
              <w:t xml:space="preserve"> </w:t>
            </w:r>
            <w:r w:rsidRPr="001E5938">
              <w:rPr>
                <w:rFonts w:eastAsia="Times New Roman"/>
              </w:rPr>
              <w:t xml:space="preserve">  </w:t>
            </w:r>
            <w:r w:rsidRPr="001E5938">
              <w:t>Lors du dépôt du pli contenant la candidature et l’offre, en cas d’ajout de pièces (acte d’engagement ou pièces libres), un filtre « type de fichier » s’affiche par défaut</w:t>
            </w:r>
            <w:r>
              <w:t> :</w:t>
            </w:r>
          </w:p>
          <w:p w14:paraId="191E8667" w14:textId="77777777" w:rsidR="00CA0472" w:rsidRDefault="00CA0472" w:rsidP="00182D70">
            <w:r>
              <w:rPr>
                <w:noProof/>
                <w:lang w:eastAsia="fr-FR"/>
              </w:rPr>
              <w:drawing>
                <wp:inline distT="0" distB="0" distL="0" distR="0" wp14:anchorId="566CAD17" wp14:editId="22392340">
                  <wp:extent cx="3683000" cy="1014095"/>
                  <wp:effectExtent l="0" t="0" r="0" b="0"/>
                  <wp:docPr id="1893444159" name="Image 189344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pic:nvPicPr>
                        <pic:blipFill>
                          <a:blip r:embed="rId28">
                            <a:extLst>
                              <a:ext uri="{28A0092B-C50C-407E-A947-70E740481C1C}">
                                <a14:useLocalDpi xmlns:a14="http://schemas.microsoft.com/office/drawing/2010/main" val="0"/>
                              </a:ext>
                            </a:extLst>
                          </a:blip>
                          <a:stretch>
                            <a:fillRect/>
                          </a:stretch>
                        </pic:blipFill>
                        <pic:spPr>
                          <a:xfrm>
                            <a:off x="0" y="0"/>
                            <a:ext cx="3683000" cy="1014095"/>
                          </a:xfrm>
                          <a:prstGeom prst="rect">
                            <a:avLst/>
                          </a:prstGeom>
                        </pic:spPr>
                      </pic:pic>
                    </a:graphicData>
                  </a:graphic>
                </wp:inline>
              </w:drawing>
            </w:r>
          </w:p>
          <w:p w14:paraId="4316E4FA" w14:textId="77777777" w:rsidR="00CA0472" w:rsidRDefault="00CA0472" w:rsidP="00182D70"/>
          <w:p w14:paraId="605B1034" w14:textId="45997ED3" w:rsidR="00CA0472" w:rsidRPr="001E5938" w:rsidRDefault="00CA0472" w:rsidP="00182D70">
            <w:r w:rsidRPr="001E5938">
              <w:t xml:space="preserve">Pour déposer d’autres types de fichiers que ceux mentionnés ci-dessus, le candidat doit sélectionner « Tous les fichiers » dans le menu déroulant : </w:t>
            </w:r>
          </w:p>
          <w:p w14:paraId="20897C60" w14:textId="77777777" w:rsidR="00CA0472" w:rsidRDefault="00CA0472" w:rsidP="00182D70"/>
          <w:p w14:paraId="55752E6A" w14:textId="77777777" w:rsidR="00CA0472" w:rsidRPr="001E5938" w:rsidRDefault="00CA0472" w:rsidP="00182D70">
            <w:r>
              <w:rPr>
                <w:noProof/>
                <w:lang w:eastAsia="fr-FR"/>
              </w:rPr>
              <w:lastRenderedPageBreak/>
              <w:drawing>
                <wp:inline distT="0" distB="0" distL="0" distR="0" wp14:anchorId="050A0434" wp14:editId="6C4FE9F9">
                  <wp:extent cx="3571875" cy="1219200"/>
                  <wp:effectExtent l="0" t="0" r="9525" b="0"/>
                  <wp:docPr id="99840474" name="Image 99840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29">
                            <a:extLst>
                              <a:ext uri="{28A0092B-C50C-407E-A947-70E740481C1C}">
                                <a14:useLocalDpi xmlns:a14="http://schemas.microsoft.com/office/drawing/2010/main" val="0"/>
                              </a:ext>
                            </a:extLst>
                          </a:blip>
                          <a:stretch>
                            <a:fillRect/>
                          </a:stretch>
                        </pic:blipFill>
                        <pic:spPr>
                          <a:xfrm>
                            <a:off x="0" y="0"/>
                            <a:ext cx="3571875" cy="1219200"/>
                          </a:xfrm>
                          <a:prstGeom prst="rect">
                            <a:avLst/>
                          </a:prstGeom>
                        </pic:spPr>
                      </pic:pic>
                    </a:graphicData>
                  </a:graphic>
                </wp:inline>
              </w:drawing>
            </w:r>
          </w:p>
          <w:p w14:paraId="0B82738D" w14:textId="77777777" w:rsidR="00CA0472" w:rsidRPr="001E5938" w:rsidRDefault="00CA0472" w:rsidP="00182D70"/>
        </w:tc>
      </w:tr>
    </w:tbl>
    <w:p w14:paraId="1F79A801" w14:textId="77777777" w:rsidR="00CA0472" w:rsidRDefault="00CA0472" w:rsidP="00CA0472"/>
    <w:p w14:paraId="192F0296" w14:textId="77777777" w:rsidR="00CA0472" w:rsidRPr="001E5938" w:rsidRDefault="00CA0472" w:rsidP="00CA0472">
      <w:pPr>
        <w:jc w:val="left"/>
        <w:rPr>
          <w:rFonts w:eastAsia="Times New Roman"/>
        </w:rPr>
      </w:pPr>
    </w:p>
    <w:p w14:paraId="28FB5BE7" w14:textId="12DE04C8" w:rsidR="00CA0472" w:rsidRPr="001077C0" w:rsidRDefault="00CA0472" w:rsidP="001077C0">
      <w:pPr>
        <w:pStyle w:val="Paragraphedeliste"/>
        <w:numPr>
          <w:ilvl w:val="0"/>
          <w:numId w:val="37"/>
        </w:numPr>
        <w:rPr>
          <w:b/>
          <w:u w:val="single"/>
        </w:rPr>
      </w:pPr>
      <w:bookmarkStart w:id="47" w:name="_Toc36024883"/>
      <w:bookmarkStart w:id="48" w:name="_Toc46305938"/>
      <w:r w:rsidRPr="001077C0">
        <w:rPr>
          <w:b/>
          <w:u w:val="single"/>
        </w:rPr>
        <w:t>Signature électronique</w:t>
      </w:r>
      <w:bookmarkEnd w:id="47"/>
      <w:bookmarkEnd w:id="48"/>
      <w:r w:rsidR="001077C0" w:rsidRPr="001077C0">
        <w:rPr>
          <w:b/>
          <w:u w:val="single"/>
        </w:rPr>
        <w:t> :</w:t>
      </w:r>
    </w:p>
    <w:p w14:paraId="4E018568" w14:textId="77777777" w:rsidR="00CA0472" w:rsidRPr="001E5938" w:rsidRDefault="00CA0472" w:rsidP="00CA0472"/>
    <w:p w14:paraId="2B67D47A" w14:textId="77777777" w:rsidR="00CA0472" w:rsidRDefault="00CA0472" w:rsidP="00CA0472">
      <w:pPr>
        <w:rPr>
          <w:b/>
        </w:rPr>
      </w:pPr>
    </w:p>
    <w:tbl>
      <w:tblPr>
        <w:tblStyle w:val="Grilledutableau"/>
        <w:tblW w:w="5000" w:type="pct"/>
        <w:tblLook w:val="04A0" w:firstRow="1" w:lastRow="0" w:firstColumn="1" w:lastColumn="0" w:noHBand="0" w:noVBand="1"/>
      </w:tblPr>
      <w:tblGrid>
        <w:gridCol w:w="1597"/>
        <w:gridCol w:w="7465"/>
      </w:tblGrid>
      <w:tr w:rsidR="00CA0472" w14:paraId="633A94B4" w14:textId="77777777" w:rsidTr="0092739C">
        <w:tc>
          <w:tcPr>
            <w:tcW w:w="881" w:type="pct"/>
          </w:tcPr>
          <w:p w14:paraId="494F2329" w14:textId="77777777" w:rsidR="00CA0472" w:rsidRPr="00B7458D" w:rsidRDefault="00CA0472" w:rsidP="00182D70">
            <w:pPr>
              <w:jc w:val="left"/>
              <w:rPr>
                <w:b/>
                <w:i/>
              </w:rPr>
            </w:pPr>
            <w:r w:rsidRPr="00B7458D">
              <w:rPr>
                <w:rFonts w:ascii="Arial Gras" w:hAnsi="Arial Gras"/>
                <w:b/>
                <w:i/>
              </w:rPr>
              <w:t>E</w:t>
            </w:r>
            <w:r>
              <w:rPr>
                <w:rFonts w:ascii="Arial Gras" w:hAnsi="Arial Gras"/>
                <w:b/>
                <w:i/>
              </w:rPr>
              <w:t xml:space="preserve">xigences relatives aux certificats de signature du signataire </w:t>
            </w:r>
            <w:r w:rsidRPr="00B7458D">
              <w:rPr>
                <w:rFonts w:ascii="Arial Gras" w:hAnsi="Arial Gras"/>
                <w:b/>
                <w:i/>
              </w:rPr>
              <w:t xml:space="preserve"> </w:t>
            </w:r>
          </w:p>
        </w:tc>
        <w:tc>
          <w:tcPr>
            <w:tcW w:w="4119" w:type="pct"/>
          </w:tcPr>
          <w:p w14:paraId="7C04C9BC" w14:textId="77777777" w:rsidR="00CA0472" w:rsidRPr="001E5938" w:rsidRDefault="00CA0472" w:rsidP="00182D70">
            <w:r w:rsidRPr="001E5938">
              <w:t>Le certificat de signature du signataire respecte au moins le niveau de sécurité préconisé.</w:t>
            </w:r>
          </w:p>
          <w:p w14:paraId="5EBC3C70" w14:textId="77777777" w:rsidR="00CA0472" w:rsidRPr="001E5938" w:rsidRDefault="00CA0472" w:rsidP="00182D70"/>
          <w:p w14:paraId="76677A5D" w14:textId="77777777" w:rsidR="00CA0472" w:rsidRPr="00030BB0" w:rsidRDefault="00CA0472" w:rsidP="003F0BC9">
            <w:pPr>
              <w:pStyle w:val="Paragraphedeliste"/>
              <w:numPr>
                <w:ilvl w:val="0"/>
                <w:numId w:val="27"/>
              </w:numPr>
              <w:rPr>
                <w:b/>
                <w:color w:val="C00000"/>
                <w:u w:val="single"/>
              </w:rPr>
            </w:pPr>
            <w:r w:rsidRPr="00030BB0">
              <w:rPr>
                <w:b/>
                <w:color w:val="C00000"/>
                <w:u w:val="single"/>
              </w:rPr>
              <w:t>1er cas : Certificat émis par une Autorité de certification "reconnue"</w:t>
            </w:r>
          </w:p>
          <w:p w14:paraId="7ACE2E47" w14:textId="77777777" w:rsidR="00CA0472" w:rsidRPr="001E5938" w:rsidRDefault="00CA0472" w:rsidP="00182D70"/>
          <w:p w14:paraId="52D25A98" w14:textId="77777777" w:rsidR="00CA0472" w:rsidRPr="001E5938" w:rsidRDefault="00CA0472" w:rsidP="00182D70">
            <w:pPr>
              <w:ind w:left="644"/>
              <w:rPr>
                <w:rStyle w:val="Lienhypertexte"/>
              </w:rPr>
            </w:pPr>
            <w:r w:rsidRPr="001E5938">
              <w:t xml:space="preserve">Le certificat de signature est émis par une Autorité de certification mentionnée dans </w:t>
            </w:r>
            <w:r>
              <w:t>la liste de confiance suivante :</w:t>
            </w:r>
          </w:p>
          <w:p w14:paraId="6AEA5C59" w14:textId="77777777" w:rsidR="00CA0472" w:rsidRPr="00030BB0" w:rsidRDefault="00434A5C" w:rsidP="00182D70">
            <w:pPr>
              <w:ind w:left="644"/>
            </w:pPr>
            <w:hyperlink r:id="rId30" w:history="1">
              <w:r w:rsidR="00CA0472" w:rsidRPr="00030BB0">
                <w:rPr>
                  <w:rStyle w:val="Lienhypertexte"/>
                </w:rPr>
                <w:t>https://ec.europa.eu/digital-single-market/en/eu-trusted-lists-trust-service-providers</w:t>
              </w:r>
            </w:hyperlink>
          </w:p>
          <w:p w14:paraId="3BE5A816" w14:textId="77777777" w:rsidR="00CA0472" w:rsidRPr="001E5938" w:rsidRDefault="00CA0472" w:rsidP="00182D70">
            <w:pPr>
              <w:ind w:left="644"/>
            </w:pPr>
          </w:p>
          <w:p w14:paraId="746E213E" w14:textId="77777777" w:rsidR="00CA0472" w:rsidRPr="001E5938" w:rsidRDefault="00CA0472" w:rsidP="00182D70">
            <w:pPr>
              <w:ind w:left="644"/>
            </w:pPr>
            <w:r w:rsidRPr="001E5938">
              <w:t>Dans ce cas, le soumissionnaire n'a aucun justificatif à fournir sur le certificat de signature utilisé pour signer sa réponse.</w:t>
            </w:r>
          </w:p>
          <w:p w14:paraId="3FFE2BC7" w14:textId="77777777" w:rsidR="00CA0472" w:rsidRPr="001E5938" w:rsidRDefault="00CA0472" w:rsidP="00182D70"/>
          <w:p w14:paraId="14E24CA2" w14:textId="77777777" w:rsidR="00CA0472" w:rsidRPr="00030BB0" w:rsidRDefault="00CA0472" w:rsidP="003F0BC9">
            <w:pPr>
              <w:pStyle w:val="Paragraphedeliste"/>
              <w:numPr>
                <w:ilvl w:val="0"/>
                <w:numId w:val="27"/>
              </w:numPr>
              <w:rPr>
                <w:b/>
                <w:color w:val="C00000"/>
                <w:u w:val="single"/>
              </w:rPr>
            </w:pPr>
            <w:r w:rsidRPr="00030BB0">
              <w:rPr>
                <w:b/>
                <w:color w:val="C00000"/>
                <w:u w:val="single"/>
              </w:rPr>
              <w:t xml:space="preserve">2ème cas : Le certificat de signature électronique n’est pas référencé sur une liste de confiance </w:t>
            </w:r>
          </w:p>
          <w:p w14:paraId="48A2A670" w14:textId="77777777" w:rsidR="00CA0472" w:rsidRPr="001E5938" w:rsidRDefault="00CA0472" w:rsidP="00182D70">
            <w:r w:rsidRPr="001E5938">
              <w:t xml:space="preserve"> </w:t>
            </w:r>
          </w:p>
          <w:p w14:paraId="22D7EA62" w14:textId="629AEBAB" w:rsidR="00CA0472" w:rsidRPr="001E5938" w:rsidRDefault="00CA0472" w:rsidP="00182D70">
            <w:pPr>
              <w:ind w:left="644"/>
            </w:pPr>
            <w:r w:rsidRPr="001E5938">
              <w:t xml:space="preserve">Le candidat s’assure que le certificat qu’il utilise est au moins conforme au niveau de sécurité préconisé dans </w:t>
            </w:r>
            <w:r w:rsidRPr="001E5938">
              <w:rPr>
                <w:b/>
              </w:rPr>
              <w:t>l’annexe 1 (« exigences applicables aux certificats qualifiés de signature électronique</w:t>
            </w:r>
            <w:r>
              <w:rPr>
                <w:b/>
              </w:rPr>
              <w:t> »</w:t>
            </w:r>
            <w:r w:rsidRPr="001E5938">
              <w:rPr>
                <w:b/>
              </w:rPr>
              <w:t xml:space="preserve">) du règlement européen n° 910/2014 DU PARLEMENT EUROPÉEN ET DU CONSEIL du 23 juillet 2014 </w:t>
            </w:r>
            <w:r w:rsidRPr="001E5938">
              <w:t>sur l’identification électronique et les services de confiance pour les transactions électroniques au sein du marché intérieur et abrogeant la directive 1999/93/CE (</w:t>
            </w:r>
            <w:hyperlink r:id="rId31" w:history="1">
              <w:r w:rsidRPr="001E5938">
                <w:rPr>
                  <w:rStyle w:val="Lienhypertexte"/>
                </w:rPr>
                <w:t>https://eur-lex.europa.eu/legal-content/FR/TXT/?uri=celex%3A32014R0910</w:t>
              </w:r>
            </w:hyperlink>
            <w:r w:rsidRPr="001E5938">
              <w:t>)</w:t>
            </w:r>
            <w:r>
              <w:t>.</w:t>
            </w:r>
          </w:p>
          <w:p w14:paraId="50478752" w14:textId="77777777" w:rsidR="00CA0472" w:rsidRPr="001E5938" w:rsidRDefault="00CA0472" w:rsidP="00182D70">
            <w:pPr>
              <w:ind w:left="644"/>
            </w:pPr>
          </w:p>
          <w:p w14:paraId="631F26D5" w14:textId="77777777" w:rsidR="00CA0472" w:rsidRPr="001E5938" w:rsidRDefault="00CA0472" w:rsidP="00182D70">
            <w:pPr>
              <w:ind w:left="644"/>
              <w:rPr>
                <w:u w:val="single"/>
              </w:rPr>
            </w:pPr>
            <w:r w:rsidRPr="001E5938">
              <w:rPr>
                <w:rFonts w:eastAsia="Times New Roman"/>
                <w:noProof/>
                <w:lang w:eastAsia="fr-FR"/>
              </w:rPr>
              <w:drawing>
                <wp:anchor distT="0" distB="0" distL="114300" distR="114300" simplePos="0" relativeHeight="251658259" behindDoc="0" locked="0" layoutInCell="1" allowOverlap="1" wp14:anchorId="50CFE04E" wp14:editId="51DCEB13">
                  <wp:simplePos x="0" y="0"/>
                  <wp:positionH relativeFrom="column">
                    <wp:posOffset>408305</wp:posOffset>
                  </wp:positionH>
                  <wp:positionV relativeFrom="paragraph">
                    <wp:posOffset>75565</wp:posOffset>
                  </wp:positionV>
                  <wp:extent cx="333375" cy="276225"/>
                  <wp:effectExtent l="0" t="0" r="9525" b="9525"/>
                  <wp:wrapThrough wrapText="bothSides">
                    <wp:wrapPolygon edited="0">
                      <wp:start x="7406" y="0"/>
                      <wp:lineTo x="0" y="16386"/>
                      <wp:lineTo x="0" y="20855"/>
                      <wp:lineTo x="20983" y="20855"/>
                      <wp:lineTo x="20983" y="16386"/>
                      <wp:lineTo x="13577" y="0"/>
                      <wp:lineTo x="7406" y="0"/>
                    </wp:wrapPolygon>
                  </wp:wrapThrough>
                  <wp:docPr id="11" name="Image 11"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nneau_attentio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anchor>
              </w:drawing>
            </w:r>
          </w:p>
          <w:p w14:paraId="3D21B59C" w14:textId="77777777" w:rsidR="00CA0472" w:rsidRPr="001E5938" w:rsidRDefault="00CA0472" w:rsidP="00182D70">
            <w:pPr>
              <w:ind w:left="644"/>
              <w:rPr>
                <w:u w:val="single"/>
              </w:rPr>
            </w:pPr>
            <w:r w:rsidRPr="001E5938">
              <w:rPr>
                <w:u w:val="single"/>
              </w:rPr>
              <w:t xml:space="preserve">Justificatifs de conformité à produire </w:t>
            </w:r>
          </w:p>
          <w:p w14:paraId="514101A7" w14:textId="77777777" w:rsidR="00CA0472" w:rsidRPr="001E5938" w:rsidRDefault="00CA0472" w:rsidP="00182D70">
            <w:pPr>
              <w:ind w:left="644"/>
            </w:pPr>
          </w:p>
          <w:p w14:paraId="45E957A8" w14:textId="77777777" w:rsidR="00CA0472" w:rsidRPr="001E5938" w:rsidRDefault="00CA0472" w:rsidP="00182D70">
            <w:pPr>
              <w:ind w:left="644"/>
            </w:pPr>
            <w:r w:rsidRPr="001E5938">
              <w:t>Le signataire transmet les informations suivantes :</w:t>
            </w:r>
            <w:r>
              <w:t xml:space="preserve"> </w:t>
            </w:r>
          </w:p>
          <w:p w14:paraId="23D4A8C4" w14:textId="77777777" w:rsidR="00CA0472" w:rsidRPr="001E5938" w:rsidRDefault="00CA0472" w:rsidP="00182D70">
            <w:pPr>
              <w:ind w:left="644"/>
            </w:pPr>
            <w:r w:rsidRPr="001E5938">
              <w:t>La procédure permettant la vérification de la qualité et du niveau de sécurité du certificat de signature utilisé : preuve de la qualification de l'Autorité de certification, la politique de certification…)</w:t>
            </w:r>
          </w:p>
          <w:p w14:paraId="305B2DC9" w14:textId="77777777" w:rsidR="00CA0472" w:rsidRPr="001E5938" w:rsidRDefault="00CA0472" w:rsidP="00182D70">
            <w:pPr>
              <w:ind w:left="644"/>
            </w:pPr>
            <w:r w:rsidRPr="001E5938">
              <w:t>Le candidat fournit notamment les outils techniques de vérification du certificat : chaîne de certification complète jusqu’à l’AC racine, adresse de téléchargement de la dernière mise à jour de la liste de révocation ;</w:t>
            </w:r>
          </w:p>
          <w:p w14:paraId="34F855E8" w14:textId="77777777" w:rsidR="00CA0472" w:rsidRPr="001E5938" w:rsidRDefault="00CA0472" w:rsidP="00182D70">
            <w:pPr>
              <w:ind w:left="644"/>
            </w:pPr>
            <w:r w:rsidRPr="001E5938">
              <w:t xml:space="preserve">L'adresse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 </w:t>
            </w:r>
          </w:p>
          <w:p w14:paraId="36046F9C" w14:textId="77777777" w:rsidR="00CA0472" w:rsidRDefault="00CA0472" w:rsidP="00182D70">
            <w:pPr>
              <w:rPr>
                <w:b/>
              </w:rPr>
            </w:pPr>
          </w:p>
        </w:tc>
      </w:tr>
      <w:tr w:rsidR="00CA0472" w14:paraId="59459ECF" w14:textId="77777777" w:rsidTr="0092739C">
        <w:tc>
          <w:tcPr>
            <w:tcW w:w="881" w:type="pct"/>
          </w:tcPr>
          <w:p w14:paraId="59679FD8" w14:textId="77777777" w:rsidR="00CA0472" w:rsidRDefault="00CA0472" w:rsidP="00182D70">
            <w:pPr>
              <w:jc w:val="left"/>
              <w:rPr>
                <w:b/>
                <w:i/>
              </w:rPr>
            </w:pPr>
            <w:r>
              <w:rPr>
                <w:b/>
                <w:i/>
              </w:rPr>
              <w:lastRenderedPageBreak/>
              <w:t xml:space="preserve">Outil de signature utilisé pour signer les fichiers </w:t>
            </w:r>
          </w:p>
          <w:p w14:paraId="776C153B" w14:textId="77777777" w:rsidR="00CA0472" w:rsidRPr="001E5938" w:rsidRDefault="00CA0472" w:rsidP="00182D70">
            <w:pPr>
              <w:rPr>
                <w:b/>
              </w:rPr>
            </w:pPr>
          </w:p>
        </w:tc>
        <w:tc>
          <w:tcPr>
            <w:tcW w:w="4119" w:type="pct"/>
          </w:tcPr>
          <w:p w14:paraId="08776AA1" w14:textId="77777777" w:rsidR="00CA0472" w:rsidRPr="001E5938" w:rsidRDefault="00CA0472" w:rsidP="00182D70">
            <w:r w:rsidRPr="001E5938">
              <w:t xml:space="preserve">Le candidat utilise l’outil de signature de son choix. </w:t>
            </w:r>
          </w:p>
          <w:p w14:paraId="68424F12" w14:textId="77777777" w:rsidR="00CA0472" w:rsidRPr="001E5938" w:rsidRDefault="00CA0472" w:rsidP="00182D70"/>
          <w:p w14:paraId="52E0424D" w14:textId="77777777" w:rsidR="00CA0472" w:rsidRPr="00D0264E" w:rsidRDefault="00CA0472" w:rsidP="003F0BC9">
            <w:pPr>
              <w:pStyle w:val="Paragraphedeliste"/>
              <w:numPr>
                <w:ilvl w:val="0"/>
                <w:numId w:val="27"/>
              </w:numPr>
              <w:rPr>
                <w:b/>
                <w:color w:val="C00000"/>
                <w:u w:val="single"/>
              </w:rPr>
            </w:pPr>
            <w:r w:rsidRPr="008F70B7">
              <w:rPr>
                <w:b/>
                <w:color w:val="C00000"/>
                <w:u w:val="single"/>
              </w:rPr>
              <w:t xml:space="preserve">Cas 1 : </w:t>
            </w:r>
            <w:r w:rsidRPr="00D0264E">
              <w:rPr>
                <w:b/>
                <w:color w:val="C00000"/>
                <w:u w:val="single"/>
              </w:rPr>
              <w:t xml:space="preserve">Le soumissionnaire utilise l’outil de signature du profil d’acheteur de l’UGAP </w:t>
            </w:r>
          </w:p>
          <w:p w14:paraId="005C58DF" w14:textId="77777777" w:rsidR="00CA0472" w:rsidRPr="00D0264E" w:rsidRDefault="00CA0472" w:rsidP="00182D70">
            <w:pPr>
              <w:ind w:left="644"/>
            </w:pPr>
          </w:p>
          <w:p w14:paraId="71CA0EC4" w14:textId="77777777" w:rsidR="00CA0472" w:rsidRPr="00D0264E" w:rsidRDefault="00CA0472" w:rsidP="00182D70">
            <w:pPr>
              <w:ind w:left="644"/>
            </w:pPr>
            <w:r w:rsidRPr="00D0264E">
              <w:t xml:space="preserve">Dans ce cas, le soumissionnaire est dispensé de fournir tout mode d’emploi ou information. </w:t>
            </w:r>
          </w:p>
          <w:p w14:paraId="6FA57867" w14:textId="77777777" w:rsidR="00CA0472" w:rsidRPr="00D0264E" w:rsidRDefault="00CA0472" w:rsidP="00182D70"/>
          <w:p w14:paraId="3A08F1BE" w14:textId="77777777" w:rsidR="00CA0472" w:rsidRPr="00D0264E" w:rsidRDefault="00CA0472" w:rsidP="003F0BC9">
            <w:pPr>
              <w:pStyle w:val="Paragraphedeliste"/>
              <w:numPr>
                <w:ilvl w:val="0"/>
                <w:numId w:val="27"/>
              </w:numPr>
              <w:rPr>
                <w:b/>
                <w:color w:val="C00000"/>
                <w:u w:val="single"/>
              </w:rPr>
            </w:pPr>
            <w:r w:rsidRPr="00D0264E">
              <w:rPr>
                <w:b/>
                <w:color w:val="C00000"/>
                <w:u w:val="single"/>
              </w:rPr>
              <w:t>Cas 2 : Lorsque le candidat utilise un autre outil de signature que celui proposé sur le profil d’acheteur de l’UGAP, il doit respecter</w:t>
            </w:r>
            <w:r>
              <w:rPr>
                <w:b/>
                <w:color w:val="C00000"/>
                <w:u w:val="single"/>
              </w:rPr>
              <w:t xml:space="preserve"> les deux obligations suivantes</w:t>
            </w:r>
            <w:r w:rsidRPr="00D0264E">
              <w:rPr>
                <w:b/>
                <w:color w:val="C00000"/>
                <w:u w:val="single"/>
              </w:rPr>
              <w:t xml:space="preserve">: </w:t>
            </w:r>
          </w:p>
          <w:p w14:paraId="042ED647" w14:textId="77777777" w:rsidR="00CA0472" w:rsidRPr="001E5938" w:rsidRDefault="00CA0472" w:rsidP="00182D70"/>
          <w:p w14:paraId="13DF0384" w14:textId="77777777" w:rsidR="00CA0472" w:rsidRPr="001E5938" w:rsidRDefault="00CA0472" w:rsidP="003F0BC9">
            <w:pPr>
              <w:pStyle w:val="Paragraphedeliste"/>
              <w:numPr>
                <w:ilvl w:val="0"/>
                <w:numId w:val="28"/>
              </w:numPr>
            </w:pPr>
            <w:r w:rsidRPr="001E5938">
              <w:t>Produire des formats de signature XAdES, CAdES ou PAdES.</w:t>
            </w:r>
          </w:p>
          <w:p w14:paraId="6D968863" w14:textId="77777777" w:rsidR="00CA0472" w:rsidRPr="001E5938" w:rsidRDefault="00CA0472" w:rsidP="00182D70">
            <w:pPr>
              <w:ind w:left="644"/>
            </w:pPr>
          </w:p>
          <w:p w14:paraId="42FB28F6" w14:textId="77777777" w:rsidR="00CA0472" w:rsidRDefault="00CA0472" w:rsidP="003F0BC9">
            <w:pPr>
              <w:pStyle w:val="Paragraphedeliste"/>
              <w:numPr>
                <w:ilvl w:val="0"/>
                <w:numId w:val="28"/>
              </w:numPr>
            </w:pPr>
            <w:r w:rsidRPr="001E5938">
              <w:t>Permettre la vérification en transmettant en parallèle les éléments nécessaires pour procéder à la vérification de la validité de la signature et de l’intégrité du document, et ce, gratuitement.</w:t>
            </w:r>
            <w:r>
              <w:t xml:space="preserve"> </w:t>
            </w:r>
          </w:p>
          <w:p w14:paraId="385F4DE5" w14:textId="77777777" w:rsidR="00CA0472" w:rsidRDefault="00CA0472" w:rsidP="00182D70">
            <w:pPr>
              <w:pStyle w:val="Paragraphedeliste"/>
            </w:pPr>
          </w:p>
          <w:p w14:paraId="3B3C0C94" w14:textId="77777777" w:rsidR="00CA0472" w:rsidRPr="001E5938" w:rsidRDefault="00CA0472" w:rsidP="00182D70">
            <w:pPr>
              <w:pStyle w:val="Paragraphedeliste"/>
              <w:ind w:left="1364"/>
            </w:pPr>
            <w:r w:rsidRPr="001E5938">
              <w:t>Dans ce cas, le signataire indique la procédure permettant la vérification de la validité de la signature en fournissant notamment :</w:t>
            </w:r>
          </w:p>
          <w:p w14:paraId="09BB6110" w14:textId="77777777" w:rsidR="00CA0472" w:rsidRDefault="00CA0472" w:rsidP="003F0BC9">
            <w:pPr>
              <w:pStyle w:val="Paragraphedeliste"/>
              <w:numPr>
                <w:ilvl w:val="0"/>
                <w:numId w:val="29"/>
              </w:numPr>
            </w:pPr>
            <w:r>
              <w:t>Le</w:t>
            </w:r>
            <w:r w:rsidRPr="001E5938">
              <w:t xml:space="preserve"> lien sur lequel l’outil de vérification de signature peut être récupéré, avec une notice d’explication et les prérequis d’installation (type d’exécutable, systèmes d’exploitation supportés, etc). La fourniture d’une noti</w:t>
            </w:r>
            <w:r>
              <w:t>ce en français est souhaitée ;</w:t>
            </w:r>
          </w:p>
          <w:p w14:paraId="74874760" w14:textId="77777777" w:rsidR="00CA0472" w:rsidRPr="001E5938" w:rsidRDefault="00CA0472" w:rsidP="003F0BC9">
            <w:pPr>
              <w:pStyle w:val="Paragraphedeliste"/>
              <w:numPr>
                <w:ilvl w:val="0"/>
                <w:numId w:val="29"/>
              </w:numPr>
            </w:pPr>
            <w:r>
              <w:t>Le</w:t>
            </w:r>
            <w:r w:rsidRPr="001E5938">
              <w:t xml:space="preserve"> mode de vérification alternatif en cas d’installation impossible pour l’acheteur (contact à joindre, support distant, support sur site etc.).</w:t>
            </w:r>
          </w:p>
          <w:p w14:paraId="04CA204B" w14:textId="77777777" w:rsidR="00CA0472" w:rsidRPr="001E5938" w:rsidRDefault="00CA0472" w:rsidP="00182D70"/>
        </w:tc>
      </w:tr>
      <w:tr w:rsidR="00CA0472" w14:paraId="7A8A3053" w14:textId="77777777" w:rsidTr="0092739C">
        <w:tc>
          <w:tcPr>
            <w:tcW w:w="881" w:type="pct"/>
          </w:tcPr>
          <w:p w14:paraId="5EEA4290" w14:textId="77777777" w:rsidR="00CA0472" w:rsidRDefault="00CA0472" w:rsidP="00182D70">
            <w:pPr>
              <w:rPr>
                <w:b/>
              </w:rPr>
            </w:pPr>
          </w:p>
          <w:p w14:paraId="5C088692" w14:textId="77777777" w:rsidR="00CA0472" w:rsidRPr="001E5938" w:rsidRDefault="00CA0472" w:rsidP="00182D70">
            <w:pPr>
              <w:rPr>
                <w:b/>
              </w:rPr>
            </w:pPr>
            <w:r>
              <w:rPr>
                <w:b/>
                <w:i/>
              </w:rPr>
              <w:t xml:space="preserve">Parapheur  électronique </w:t>
            </w:r>
          </w:p>
        </w:tc>
        <w:tc>
          <w:tcPr>
            <w:tcW w:w="4119" w:type="pct"/>
            <w:shd w:val="clear" w:color="auto" w:fill="auto"/>
          </w:tcPr>
          <w:p w14:paraId="4E1F7D55" w14:textId="77777777" w:rsidR="00CA0472" w:rsidRPr="00D0264E" w:rsidRDefault="00CA0472" w:rsidP="00182D70">
            <w:pPr>
              <w:keepNext/>
            </w:pPr>
          </w:p>
          <w:p w14:paraId="29180E1B" w14:textId="77777777" w:rsidR="00CA0472" w:rsidRPr="00D0264E" w:rsidRDefault="00CA0472" w:rsidP="00182D70">
            <w:pPr>
              <w:keepNext/>
            </w:pPr>
            <w:r w:rsidRPr="00D0264E">
              <w:t xml:space="preserve">La signature électronique peut être apposée au moyen d'un parapheur électronique. </w:t>
            </w:r>
          </w:p>
          <w:p w14:paraId="1AE1EEB0" w14:textId="77777777" w:rsidR="00CA0472" w:rsidRPr="00D0264E" w:rsidRDefault="00CA0472" w:rsidP="00182D70">
            <w:pPr>
              <w:keepNext/>
            </w:pPr>
          </w:p>
          <w:p w14:paraId="688E9759" w14:textId="77777777" w:rsidR="00CA0472" w:rsidRPr="00D0264E" w:rsidRDefault="00CA0472" w:rsidP="00182D70">
            <w:pPr>
              <w:keepNext/>
            </w:pPr>
            <w:r w:rsidRPr="00D0264E">
              <w:t xml:space="preserve">Le parapheur électronique est un outil disposant de fonctions autorisant, au moins, le </w:t>
            </w:r>
            <w:r w:rsidRPr="00D0264E">
              <w:rPr>
                <w:b/>
              </w:rPr>
              <w:t>regroupement de documents à valider ou signer</w:t>
            </w:r>
            <w:r w:rsidRPr="00D0264E">
              <w:t xml:space="preserve">, la signature d'un même document </w:t>
            </w:r>
            <w:r w:rsidRPr="00D0264E">
              <w:rPr>
                <w:b/>
              </w:rPr>
              <w:t>par plusieurs signataires</w:t>
            </w:r>
            <w:r w:rsidRPr="00D0264E">
              <w:t xml:space="preserve">, </w:t>
            </w:r>
            <w:r w:rsidRPr="00D0264E">
              <w:rPr>
                <w:b/>
              </w:rPr>
              <w:t>sans en altérer l'intégrité</w:t>
            </w:r>
            <w:r w:rsidRPr="00D0264E">
              <w:t>, que l'utilisation soit locale ou en ligne.</w:t>
            </w:r>
          </w:p>
          <w:p w14:paraId="41512120" w14:textId="77777777" w:rsidR="00CA0472" w:rsidRPr="00D0264E" w:rsidRDefault="00CA0472" w:rsidP="00182D70">
            <w:pPr>
              <w:keepNext/>
            </w:pPr>
          </w:p>
          <w:p w14:paraId="6070A2C3" w14:textId="77777777" w:rsidR="00CA0472" w:rsidRPr="00D0264E" w:rsidRDefault="00CA0472" w:rsidP="00182D70">
            <w:r w:rsidRPr="00D0264E">
              <w:t>Chaque signature doit pouvoir être vérifiée indépendamment des autres.</w:t>
            </w:r>
          </w:p>
          <w:p w14:paraId="5C210062" w14:textId="77777777" w:rsidR="00CA0472" w:rsidRPr="00D0264E" w:rsidRDefault="00CA0472" w:rsidP="00182D70"/>
          <w:p w14:paraId="79189EDE" w14:textId="77777777" w:rsidR="00CA0472" w:rsidRPr="00D0264E" w:rsidRDefault="00CA0472" w:rsidP="00182D70">
            <w:pPr>
              <w:rPr>
                <w:b/>
              </w:rPr>
            </w:pPr>
            <w:r w:rsidRPr="00D0264E">
              <w:t xml:space="preserve">Comme pour les autres outils de signature différents de celui proposé par le profil d’acheteur, le </w:t>
            </w:r>
            <w:r w:rsidRPr="00D0264E">
              <w:rPr>
                <w:b/>
              </w:rPr>
              <w:t>soumissionnaire doit fournir les mêmes outils de vérification des signatures réalisées avec le parapheur électronique de son choix.</w:t>
            </w:r>
          </w:p>
          <w:p w14:paraId="4093A0BC" w14:textId="77777777" w:rsidR="00CA0472" w:rsidRPr="00D0264E" w:rsidRDefault="00CA0472" w:rsidP="00182D70"/>
        </w:tc>
      </w:tr>
      <w:tr w:rsidR="00CA0472" w14:paraId="79152D73" w14:textId="77777777" w:rsidTr="0092739C">
        <w:tc>
          <w:tcPr>
            <w:tcW w:w="881" w:type="pct"/>
          </w:tcPr>
          <w:p w14:paraId="226CCCCD" w14:textId="77777777" w:rsidR="00CA0472" w:rsidRPr="008512E5" w:rsidRDefault="00CA0472" w:rsidP="00182D70">
            <w:pPr>
              <w:rPr>
                <w:rFonts w:ascii="Arial Gras" w:hAnsi="Arial Gras"/>
                <w:b/>
                <w:caps/>
              </w:rPr>
            </w:pPr>
          </w:p>
          <w:p w14:paraId="42F996A2" w14:textId="77777777" w:rsidR="00CA0472" w:rsidRPr="008512E5" w:rsidRDefault="00CA0472" w:rsidP="00182D70">
            <w:pPr>
              <w:rPr>
                <w:rFonts w:ascii="Arial Gras" w:hAnsi="Arial Gras"/>
                <w:b/>
                <w:caps/>
              </w:rPr>
            </w:pPr>
            <w:r w:rsidRPr="00B7458D">
              <w:rPr>
                <w:b/>
                <w:i/>
              </w:rPr>
              <w:t>Fichier zippé</w:t>
            </w:r>
            <w:r w:rsidRPr="008512E5">
              <w:rPr>
                <w:rFonts w:ascii="Arial Gras" w:hAnsi="Arial Gras"/>
                <w:b/>
                <w:caps/>
              </w:rPr>
              <w:t xml:space="preserve"> </w:t>
            </w:r>
          </w:p>
        </w:tc>
        <w:tc>
          <w:tcPr>
            <w:tcW w:w="4119" w:type="pct"/>
            <w:shd w:val="clear" w:color="auto" w:fill="auto"/>
          </w:tcPr>
          <w:p w14:paraId="7C14AD99" w14:textId="77777777" w:rsidR="00CA0472" w:rsidRPr="00D0264E" w:rsidRDefault="00CA0472" w:rsidP="00182D70"/>
          <w:p w14:paraId="4054C43D" w14:textId="77777777" w:rsidR="00CA0472" w:rsidRPr="00D0264E" w:rsidRDefault="00CA0472" w:rsidP="00182D70">
            <w:r w:rsidRPr="00D0264E">
              <w:t xml:space="preserve">En cas de fichier zippé, chaque document pour lequel une signature est requise doit être signé séparément. </w:t>
            </w:r>
          </w:p>
          <w:p w14:paraId="0EF9232B" w14:textId="77777777" w:rsidR="00CA0472" w:rsidRPr="00D0264E" w:rsidRDefault="00CA0472" w:rsidP="00182D70"/>
          <w:p w14:paraId="06C6D548" w14:textId="77777777" w:rsidR="00CA0472" w:rsidRPr="00D0264E" w:rsidRDefault="00CA0472" w:rsidP="00182D70">
            <w:r w:rsidRPr="00D0264E">
              <w:t>Une signature manuscrite scannée n’a pas d’autre valeur que celle d’une copie et ne peut pas remplacer la signature électronique.</w:t>
            </w:r>
          </w:p>
          <w:p w14:paraId="14F0E887" w14:textId="77777777" w:rsidR="00CA0472" w:rsidRPr="00D0264E" w:rsidRDefault="00CA0472" w:rsidP="00182D70">
            <w:pPr>
              <w:keepNext/>
            </w:pPr>
          </w:p>
        </w:tc>
      </w:tr>
    </w:tbl>
    <w:p w14:paraId="3C7D8DA3" w14:textId="77777777" w:rsidR="00CA0472" w:rsidRDefault="00CA0472" w:rsidP="00CA0472">
      <w:pPr>
        <w:rPr>
          <w:b/>
        </w:rPr>
      </w:pPr>
    </w:p>
    <w:p w14:paraId="37AF7F9B" w14:textId="77777777" w:rsidR="00CA0472" w:rsidRPr="001E5938" w:rsidRDefault="00CA0472" w:rsidP="00CA0472"/>
    <w:p w14:paraId="62BF2B88" w14:textId="77777777" w:rsidR="00CA0472" w:rsidRPr="001E5938" w:rsidRDefault="00CA0472" w:rsidP="00CA0472"/>
    <w:bookmarkEnd w:id="41"/>
    <w:p w14:paraId="5AF5F285" w14:textId="77777777" w:rsidR="00CA0472" w:rsidRPr="00621DE0" w:rsidRDefault="00CA0472" w:rsidP="00CA0472">
      <w:pPr>
        <w:rPr>
          <w:color w:val="404040" w:themeColor="text1" w:themeTint="BF"/>
        </w:rPr>
      </w:pPr>
      <w:r w:rsidRPr="00621DE0">
        <w:rPr>
          <w:color w:val="404040" w:themeColor="text1" w:themeTint="BF"/>
        </w:rPr>
        <w:tab/>
      </w:r>
    </w:p>
    <w:p w14:paraId="2865CAA9" w14:textId="77777777" w:rsidR="00CA0472" w:rsidRPr="00621DE0" w:rsidRDefault="00CA0472" w:rsidP="00CA0472">
      <w:pPr>
        <w:rPr>
          <w:color w:val="404040" w:themeColor="text1" w:themeTint="BF"/>
        </w:rPr>
      </w:pPr>
    </w:p>
    <w:p w14:paraId="641C6FE9" w14:textId="77777777" w:rsidR="00CA0472" w:rsidRPr="00E94942" w:rsidRDefault="00CA0472" w:rsidP="00CA0472"/>
    <w:sectPr w:rsidR="00CA0472" w:rsidRPr="00E949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F026C" w14:textId="77777777" w:rsidR="005346FC" w:rsidRDefault="005346FC" w:rsidP="004043FF">
      <w:r>
        <w:separator/>
      </w:r>
    </w:p>
  </w:endnote>
  <w:endnote w:type="continuationSeparator" w:id="0">
    <w:p w14:paraId="4E389A98" w14:textId="77777777" w:rsidR="005346FC" w:rsidRDefault="005346FC" w:rsidP="004043FF">
      <w:r>
        <w:continuationSeparator/>
      </w:r>
    </w:p>
  </w:endnote>
  <w:endnote w:type="continuationNotice" w:id="1">
    <w:p w14:paraId="5979EA19" w14:textId="77777777" w:rsidR="005346FC" w:rsidRDefault="005346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Gras">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LT St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rPr>
      <w:id w:val="-1891103498"/>
      <w:docPartObj>
        <w:docPartGallery w:val="Page Numbers (Bottom of Page)"/>
        <w:docPartUnique/>
      </w:docPartObj>
    </w:sdtPr>
    <w:sdtEndPr/>
    <w:sdtContent>
      <w:sdt>
        <w:sdtPr>
          <w:rPr>
            <w:sz w:val="16"/>
          </w:rPr>
          <w:id w:val="860082579"/>
          <w:docPartObj>
            <w:docPartGallery w:val="Page Numbers (Top of Page)"/>
            <w:docPartUnique/>
          </w:docPartObj>
        </w:sdtPr>
        <w:sdtEndPr/>
        <w:sdtContent>
          <w:p w14:paraId="0820695F" w14:textId="4EB1E931" w:rsidR="00E90D88" w:rsidRPr="00CA0472" w:rsidRDefault="00E90D88">
            <w:pPr>
              <w:pStyle w:val="Pieddepage"/>
              <w:rPr>
                <w:sz w:val="16"/>
              </w:rPr>
            </w:pPr>
            <w:r>
              <w:rPr>
                <w:noProof/>
                <w:lang w:eastAsia="fr-FR"/>
              </w:rPr>
              <w:drawing>
                <wp:inline distT="0" distB="0" distL="0" distR="0" wp14:anchorId="2E555AA7" wp14:editId="1B837177">
                  <wp:extent cx="333375" cy="276225"/>
                  <wp:effectExtent l="0" t="0" r="9525" b="9525"/>
                  <wp:docPr id="10" name="Image 10"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pic:nvPicPr>
                        <pic:blipFill>
                          <a:blip r:embed="rId1">
                            <a:extLst>
                              <a:ext uri="{28A0092B-C50C-407E-A947-70E740481C1C}">
                                <a14:useLocalDpi xmlns:a14="http://schemas.microsoft.com/office/drawing/2010/main" val="0"/>
                              </a:ext>
                            </a:extLst>
                          </a:blip>
                          <a:stretch>
                            <a:fillRect/>
                          </a:stretch>
                        </pic:blipFill>
                        <pic:spPr>
                          <a:xfrm>
                            <a:off x="0" y="0"/>
                            <a:ext cx="333375" cy="276225"/>
                          </a:xfrm>
                          <a:prstGeom prst="rect">
                            <a:avLst/>
                          </a:prstGeom>
                        </pic:spPr>
                      </pic:pic>
                    </a:graphicData>
                  </a:graphic>
                </wp:inline>
              </w:drawing>
            </w:r>
            <w:r w:rsidRPr="4EE33393">
              <w:rPr>
                <w:sz w:val="16"/>
                <w:szCs w:val="16"/>
              </w:rPr>
              <w:t xml:space="preserve"> </w:t>
            </w:r>
            <w:r w:rsidRPr="4EE33393">
              <w:rPr>
                <w:b/>
                <w:bCs/>
                <w:color w:val="0070C0"/>
                <w:sz w:val="24"/>
                <w:szCs w:val="24"/>
              </w:rPr>
              <w:t>Document à lire attentivement</w:t>
            </w:r>
            <w:r>
              <w:tab/>
            </w:r>
            <w:r>
              <w:tab/>
            </w:r>
            <w:r w:rsidRPr="4EE33393">
              <w:rPr>
                <w:sz w:val="16"/>
                <w:szCs w:val="16"/>
              </w:rPr>
              <w:t xml:space="preserve">Page </w:t>
            </w:r>
            <w:r w:rsidRPr="4EE33393">
              <w:rPr>
                <w:b/>
                <w:bCs/>
              </w:rPr>
              <w:fldChar w:fldCharType="begin"/>
            </w:r>
            <w:r w:rsidRPr="4EE33393">
              <w:rPr>
                <w:b/>
                <w:bCs/>
                <w:sz w:val="16"/>
                <w:szCs w:val="16"/>
              </w:rPr>
              <w:instrText>PAGE</w:instrText>
            </w:r>
            <w:r w:rsidRPr="4EE33393">
              <w:rPr>
                <w:b/>
                <w:bCs/>
              </w:rPr>
              <w:fldChar w:fldCharType="separate"/>
            </w:r>
            <w:r w:rsidR="00185CDA">
              <w:rPr>
                <w:b/>
                <w:bCs/>
                <w:noProof/>
                <w:sz w:val="16"/>
                <w:szCs w:val="16"/>
              </w:rPr>
              <w:t>23</w:t>
            </w:r>
            <w:r w:rsidRPr="4EE33393">
              <w:rPr>
                <w:b/>
                <w:bCs/>
              </w:rPr>
              <w:fldChar w:fldCharType="end"/>
            </w:r>
            <w:r w:rsidRPr="4EE33393">
              <w:rPr>
                <w:sz w:val="16"/>
                <w:szCs w:val="16"/>
              </w:rPr>
              <w:t xml:space="preserve"> sur </w:t>
            </w:r>
            <w:r w:rsidRPr="4EE33393">
              <w:rPr>
                <w:b/>
                <w:bCs/>
              </w:rPr>
              <w:fldChar w:fldCharType="begin"/>
            </w:r>
            <w:r w:rsidRPr="4EE33393">
              <w:rPr>
                <w:b/>
                <w:bCs/>
                <w:sz w:val="16"/>
                <w:szCs w:val="16"/>
              </w:rPr>
              <w:instrText>NUMPAGES</w:instrText>
            </w:r>
            <w:r w:rsidRPr="4EE33393">
              <w:rPr>
                <w:b/>
                <w:bCs/>
              </w:rPr>
              <w:fldChar w:fldCharType="separate"/>
            </w:r>
            <w:r w:rsidR="00185CDA">
              <w:rPr>
                <w:b/>
                <w:bCs/>
                <w:noProof/>
                <w:sz w:val="16"/>
                <w:szCs w:val="16"/>
              </w:rPr>
              <w:t>31</w:t>
            </w:r>
            <w:r w:rsidRPr="4EE33393">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E6D50" w14:textId="77777777" w:rsidR="005346FC" w:rsidRDefault="005346FC" w:rsidP="004043FF">
      <w:r>
        <w:separator/>
      </w:r>
    </w:p>
  </w:footnote>
  <w:footnote w:type="continuationSeparator" w:id="0">
    <w:p w14:paraId="63DB9722" w14:textId="77777777" w:rsidR="005346FC" w:rsidRDefault="005346FC" w:rsidP="004043FF">
      <w:r>
        <w:continuationSeparator/>
      </w:r>
    </w:p>
  </w:footnote>
  <w:footnote w:type="continuationNotice" w:id="1">
    <w:p w14:paraId="4E8E273E" w14:textId="77777777" w:rsidR="005346FC" w:rsidRDefault="005346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191F"/>
    <w:multiLevelType w:val="hybridMultilevel"/>
    <w:tmpl w:val="9508CAB0"/>
    <w:lvl w:ilvl="0" w:tplc="B908FD56">
      <w:numFmt w:val="bullet"/>
      <w:lvlText w:val=""/>
      <w:lvlJc w:val="left"/>
      <w:pPr>
        <w:ind w:left="218" w:hanging="360"/>
      </w:pPr>
      <w:rPr>
        <w:rFonts w:ascii="Wingdings" w:eastAsiaTheme="minorHAnsi" w:hAnsi="Wingdings" w:cs="Arial" w:hint="default"/>
      </w:rPr>
    </w:lvl>
    <w:lvl w:ilvl="1" w:tplc="040C0003" w:tentative="1">
      <w:start w:val="1"/>
      <w:numFmt w:val="bullet"/>
      <w:lvlText w:val="o"/>
      <w:lvlJc w:val="left"/>
      <w:pPr>
        <w:ind w:left="938" w:hanging="360"/>
      </w:pPr>
      <w:rPr>
        <w:rFonts w:ascii="Courier New" w:hAnsi="Courier New" w:cs="Courier New" w:hint="default"/>
      </w:rPr>
    </w:lvl>
    <w:lvl w:ilvl="2" w:tplc="040C0005" w:tentative="1">
      <w:start w:val="1"/>
      <w:numFmt w:val="bullet"/>
      <w:lvlText w:val=""/>
      <w:lvlJc w:val="left"/>
      <w:pPr>
        <w:ind w:left="1658" w:hanging="360"/>
      </w:pPr>
      <w:rPr>
        <w:rFonts w:ascii="Wingdings" w:hAnsi="Wingdings" w:hint="default"/>
      </w:rPr>
    </w:lvl>
    <w:lvl w:ilvl="3" w:tplc="040C0001" w:tentative="1">
      <w:start w:val="1"/>
      <w:numFmt w:val="bullet"/>
      <w:lvlText w:val=""/>
      <w:lvlJc w:val="left"/>
      <w:pPr>
        <w:ind w:left="2378" w:hanging="360"/>
      </w:pPr>
      <w:rPr>
        <w:rFonts w:ascii="Symbol" w:hAnsi="Symbol" w:hint="default"/>
      </w:rPr>
    </w:lvl>
    <w:lvl w:ilvl="4" w:tplc="040C0003" w:tentative="1">
      <w:start w:val="1"/>
      <w:numFmt w:val="bullet"/>
      <w:lvlText w:val="o"/>
      <w:lvlJc w:val="left"/>
      <w:pPr>
        <w:ind w:left="3098" w:hanging="360"/>
      </w:pPr>
      <w:rPr>
        <w:rFonts w:ascii="Courier New" w:hAnsi="Courier New" w:cs="Courier New" w:hint="default"/>
      </w:rPr>
    </w:lvl>
    <w:lvl w:ilvl="5" w:tplc="040C0005" w:tentative="1">
      <w:start w:val="1"/>
      <w:numFmt w:val="bullet"/>
      <w:lvlText w:val=""/>
      <w:lvlJc w:val="left"/>
      <w:pPr>
        <w:ind w:left="3818" w:hanging="360"/>
      </w:pPr>
      <w:rPr>
        <w:rFonts w:ascii="Wingdings" w:hAnsi="Wingdings" w:hint="default"/>
      </w:rPr>
    </w:lvl>
    <w:lvl w:ilvl="6" w:tplc="040C0001" w:tentative="1">
      <w:start w:val="1"/>
      <w:numFmt w:val="bullet"/>
      <w:lvlText w:val=""/>
      <w:lvlJc w:val="left"/>
      <w:pPr>
        <w:ind w:left="4538" w:hanging="360"/>
      </w:pPr>
      <w:rPr>
        <w:rFonts w:ascii="Symbol" w:hAnsi="Symbol" w:hint="default"/>
      </w:rPr>
    </w:lvl>
    <w:lvl w:ilvl="7" w:tplc="040C0003" w:tentative="1">
      <w:start w:val="1"/>
      <w:numFmt w:val="bullet"/>
      <w:lvlText w:val="o"/>
      <w:lvlJc w:val="left"/>
      <w:pPr>
        <w:ind w:left="5258" w:hanging="360"/>
      </w:pPr>
      <w:rPr>
        <w:rFonts w:ascii="Courier New" w:hAnsi="Courier New" w:cs="Courier New" w:hint="default"/>
      </w:rPr>
    </w:lvl>
    <w:lvl w:ilvl="8" w:tplc="040C0005" w:tentative="1">
      <w:start w:val="1"/>
      <w:numFmt w:val="bullet"/>
      <w:lvlText w:val=""/>
      <w:lvlJc w:val="left"/>
      <w:pPr>
        <w:ind w:left="5978" w:hanging="360"/>
      </w:pPr>
      <w:rPr>
        <w:rFonts w:ascii="Wingdings" w:hAnsi="Wingdings" w:hint="default"/>
      </w:rPr>
    </w:lvl>
  </w:abstractNum>
  <w:abstractNum w:abstractNumId="1" w15:restartNumberingAfterBreak="0">
    <w:nsid w:val="07C675A1"/>
    <w:multiLevelType w:val="multilevel"/>
    <w:tmpl w:val="9442107C"/>
    <w:styleLink w:val="Style1"/>
    <w:lvl w:ilvl="0">
      <w:start w:val="1"/>
      <w:numFmt w:val="upperRoman"/>
      <w:lvlText w:val="TITRE %1."/>
      <w:lvlJc w:val="left"/>
      <w:pPr>
        <w:ind w:left="1076" w:hanging="432"/>
      </w:pPr>
      <w:rPr>
        <w:rFonts w:hint="default"/>
        <w:bCs w:val="0"/>
        <w:i w:val="0"/>
        <w:iCs w:val="0"/>
        <w:smallCaps w:val="0"/>
        <w:strike w:val="0"/>
        <w:dstrike w:val="0"/>
        <w:outline w:val="0"/>
        <w:shadow w:val="0"/>
        <w:emboss w:val="0"/>
        <w:imprint w:val="0"/>
        <w:noProof w:val="0"/>
        <w:vanish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ARTICLE %2."/>
      <w:lvlJc w:val="left"/>
      <w:pPr>
        <w:ind w:left="1004"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Restart w:val="0"/>
      <w:lvlText w:val="%2.%3"/>
      <w:lvlJc w:val="left"/>
      <w:pPr>
        <w:ind w:left="1364" w:hanging="720"/>
      </w:pPr>
      <w:rPr>
        <w:rFonts w:hint="default"/>
      </w:rPr>
    </w:lvl>
    <w:lvl w:ilvl="3">
      <w:start w:val="1"/>
      <w:numFmt w:val="decimal"/>
      <w:lvlRestart w:val="0"/>
      <w:lvlText w:val="%2.%3.%4"/>
      <w:lvlJc w:val="left"/>
      <w:pPr>
        <w:ind w:left="1508" w:hanging="864"/>
      </w:pPr>
      <w:rPr>
        <w:rFonts w:hint="default"/>
      </w:rPr>
    </w:lvl>
    <w:lvl w:ilvl="4">
      <w:start w:val="1"/>
      <w:numFmt w:val="decimal"/>
      <w:lvlRestart w:val="0"/>
      <w:lvlText w:val="%2.%3.%4.%5"/>
      <w:lvlJc w:val="left"/>
      <w:pPr>
        <w:ind w:left="1652" w:hanging="1008"/>
      </w:pPr>
      <w:rPr>
        <w:rFonts w:hint="default"/>
      </w:rPr>
    </w:lvl>
    <w:lvl w:ilvl="5">
      <w:start w:val="1"/>
      <w:numFmt w:val="decimal"/>
      <w:lvlRestart w:val="0"/>
      <w:lvlText w:val="%1.%2.%3.%4.%5.%6"/>
      <w:lvlJc w:val="left"/>
      <w:pPr>
        <w:ind w:left="1796" w:hanging="1152"/>
      </w:pPr>
      <w:rPr>
        <w:rFonts w:hint="default"/>
      </w:rPr>
    </w:lvl>
    <w:lvl w:ilvl="6">
      <w:start w:val="1"/>
      <w:numFmt w:val="decimal"/>
      <w:lvlRestart w:val="0"/>
      <w:lvlText w:val="%1.%2.%3.%4.%5.%6.%7"/>
      <w:lvlJc w:val="left"/>
      <w:pPr>
        <w:ind w:left="1940" w:hanging="1296"/>
      </w:pPr>
      <w:rPr>
        <w:rFonts w:hint="default"/>
      </w:rPr>
    </w:lvl>
    <w:lvl w:ilvl="7">
      <w:start w:val="1"/>
      <w:numFmt w:val="decimal"/>
      <w:lvlRestart w:val="0"/>
      <w:lvlText w:val="%1.%2.%3.%4.%5.%6.%7.%8"/>
      <w:lvlJc w:val="left"/>
      <w:pPr>
        <w:ind w:left="2084" w:hanging="1440"/>
      </w:pPr>
      <w:rPr>
        <w:rFonts w:hint="default"/>
      </w:rPr>
    </w:lvl>
    <w:lvl w:ilvl="8">
      <w:start w:val="1"/>
      <w:numFmt w:val="decimal"/>
      <w:lvlRestart w:val="0"/>
      <w:lvlText w:val="%1.%2.%3.%4.%5.%6.%7.%8.%9"/>
      <w:lvlJc w:val="left"/>
      <w:pPr>
        <w:ind w:left="2228" w:hanging="1584"/>
      </w:pPr>
      <w:rPr>
        <w:rFonts w:hint="default"/>
      </w:rPr>
    </w:lvl>
  </w:abstractNum>
  <w:abstractNum w:abstractNumId="2" w15:restartNumberingAfterBreak="0">
    <w:nsid w:val="10820E85"/>
    <w:multiLevelType w:val="hybridMultilevel"/>
    <w:tmpl w:val="66B82DFC"/>
    <w:lvl w:ilvl="0" w:tplc="04D00884">
      <w:numFmt w:val="bullet"/>
      <w:lvlText w:val="-"/>
      <w:lvlJc w:val="left"/>
      <w:pPr>
        <w:ind w:left="1004" w:hanging="360"/>
      </w:pPr>
      <w:rPr>
        <w:rFonts w:ascii="Calibri" w:eastAsia="Times New Roman" w:hAnsi="Calibri" w:cs="Aria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 w15:restartNumberingAfterBreak="0">
    <w:nsid w:val="12AA4468"/>
    <w:multiLevelType w:val="multilevel"/>
    <w:tmpl w:val="3D403DE8"/>
    <w:lvl w:ilvl="0">
      <w:start w:val="6"/>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4" w15:restartNumberingAfterBreak="0">
    <w:nsid w:val="1B2D3F52"/>
    <w:multiLevelType w:val="multilevel"/>
    <w:tmpl w:val="ACF6E12E"/>
    <w:styleLink w:val="Type"/>
    <w:lvl w:ilvl="0">
      <w:start w:val="1"/>
      <w:numFmt w:val="decimal"/>
      <w:lvlText w:val="Article %1."/>
      <w:lvlJc w:val="left"/>
      <w:pPr>
        <w:ind w:left="2010" w:hanging="450"/>
      </w:pPr>
      <w:rPr>
        <w:rFonts w:ascii="Arial Black" w:hAnsi="Arial Black" w:hint="default"/>
        <w:b/>
        <w:i w:val="0"/>
        <w:color w:val="C00000"/>
        <w:sz w:val="22"/>
      </w:rPr>
    </w:lvl>
    <w:lvl w:ilvl="1">
      <w:start w:val="1"/>
      <w:numFmt w:val="decimal"/>
      <w:lvlText w:val="%1.%2."/>
      <w:lvlJc w:val="left"/>
      <w:pPr>
        <w:ind w:left="1789" w:hanging="720"/>
      </w:pPr>
      <w:rPr>
        <w:rFonts w:ascii="Arial Black" w:hAnsi="Arial Black" w:hint="default"/>
        <w:b w:val="0"/>
        <w:i w:val="0"/>
        <w:color w:val="C00000"/>
        <w:sz w:val="22"/>
      </w:rPr>
    </w:lvl>
    <w:lvl w:ilvl="2">
      <w:start w:val="1"/>
      <w:numFmt w:val="decimal"/>
      <w:lvlText w:val="%1.%2.%3."/>
      <w:lvlJc w:val="left"/>
      <w:pPr>
        <w:ind w:left="2858" w:hanging="720"/>
      </w:pPr>
      <w:rPr>
        <w:rFonts w:ascii="Arial" w:hAnsi="Arial" w:hint="default"/>
        <w:b w:val="0"/>
        <w:i/>
        <w:color w:val="C00000"/>
        <w:sz w:val="20"/>
      </w:rPr>
    </w:lvl>
    <w:lvl w:ilvl="3">
      <w:start w:val="1"/>
      <w:numFmt w:val="decimal"/>
      <w:lvlText w:val="%1.%2.%3.%4."/>
      <w:lvlJc w:val="left"/>
      <w:pPr>
        <w:ind w:left="4287" w:hanging="1080"/>
      </w:pPr>
      <w:rPr>
        <w:rFonts w:ascii="Arial" w:hAnsi="Arial" w:hint="default"/>
        <w:b w:val="0"/>
        <w:i/>
        <w:color w:val="C00000"/>
        <w:sz w:val="20"/>
      </w:rPr>
    </w:lvl>
    <w:lvl w:ilvl="4">
      <w:start w:val="1"/>
      <w:numFmt w:val="decimal"/>
      <w:lvlText w:val="%1.%2.%3.%4.%5."/>
      <w:lvlJc w:val="left"/>
      <w:pPr>
        <w:ind w:left="5716" w:hanging="144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643" w:hanging="2160"/>
      </w:pPr>
      <w:rPr>
        <w:rFonts w:hint="default"/>
      </w:rPr>
    </w:lvl>
    <w:lvl w:ilvl="8">
      <w:start w:val="1"/>
      <w:numFmt w:val="decimal"/>
      <w:lvlText w:val="%1.%2.%3.%4.%5.%6.%7.%8.%9."/>
      <w:lvlJc w:val="left"/>
      <w:pPr>
        <w:ind w:left="10712" w:hanging="2160"/>
      </w:pPr>
      <w:rPr>
        <w:rFonts w:hint="default"/>
      </w:rPr>
    </w:lvl>
  </w:abstractNum>
  <w:abstractNum w:abstractNumId="5" w15:restartNumberingAfterBreak="0">
    <w:nsid w:val="1F650FA9"/>
    <w:multiLevelType w:val="hybridMultilevel"/>
    <w:tmpl w:val="300E0FC6"/>
    <w:lvl w:ilvl="0" w:tplc="6070026E">
      <w:start w:val="1"/>
      <w:numFmt w:val="bullet"/>
      <w:lvlText w:val=""/>
      <w:lvlJc w:val="left"/>
      <w:pPr>
        <w:ind w:left="644" w:hanging="360"/>
      </w:pPr>
      <w:rPr>
        <w:rFonts w:ascii="Wingdings" w:eastAsiaTheme="minorHAnsi" w:hAnsi="Wingdings" w:cstheme="minorBidi" w:hint="default"/>
        <w:u w:val="none"/>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 w15:restartNumberingAfterBreak="0">
    <w:nsid w:val="2087178A"/>
    <w:multiLevelType w:val="multilevel"/>
    <w:tmpl w:val="5F1ABBA8"/>
    <w:lvl w:ilvl="0">
      <w:start w:val="5"/>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7" w15:restartNumberingAfterBreak="0">
    <w:nsid w:val="237A427D"/>
    <w:multiLevelType w:val="hybridMultilevel"/>
    <w:tmpl w:val="F10AB304"/>
    <w:lvl w:ilvl="0" w:tplc="04D00884">
      <w:numFmt w:val="bullet"/>
      <w:lvlText w:val="-"/>
      <w:lvlJc w:val="left"/>
      <w:pPr>
        <w:ind w:left="360" w:hanging="360"/>
      </w:pPr>
      <w:rPr>
        <w:rFonts w:ascii="Calibri" w:eastAsia="Times New Roman" w:hAnsi="Calibri"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24D70508"/>
    <w:multiLevelType w:val="hybridMultilevel"/>
    <w:tmpl w:val="7F9E6D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5224E64"/>
    <w:multiLevelType w:val="hybridMultilevel"/>
    <w:tmpl w:val="17C8B15E"/>
    <w:lvl w:ilvl="0" w:tplc="04D00884">
      <w:numFmt w:val="bullet"/>
      <w:lvlText w:val="-"/>
      <w:lvlJc w:val="left"/>
      <w:pPr>
        <w:ind w:left="720" w:hanging="360"/>
      </w:pPr>
      <w:rPr>
        <w:rFonts w:ascii="Calibri" w:eastAsia="Times New Roman"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6F82123"/>
    <w:multiLevelType w:val="hybridMultilevel"/>
    <w:tmpl w:val="03A4153A"/>
    <w:lvl w:ilvl="0" w:tplc="E786857A">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1" w15:restartNumberingAfterBreak="0">
    <w:nsid w:val="295F575C"/>
    <w:multiLevelType w:val="hybridMultilevel"/>
    <w:tmpl w:val="1404660E"/>
    <w:lvl w:ilvl="0" w:tplc="04D00884">
      <w:numFmt w:val="bullet"/>
      <w:lvlText w:val="-"/>
      <w:lvlJc w:val="left"/>
      <w:pPr>
        <w:ind w:left="720" w:hanging="360"/>
      </w:pPr>
      <w:rPr>
        <w:rFonts w:ascii="Calibri" w:eastAsia="Times New Roman"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BA047B9"/>
    <w:multiLevelType w:val="hybridMultilevel"/>
    <w:tmpl w:val="AE22BBCA"/>
    <w:lvl w:ilvl="0" w:tplc="E2F21660">
      <w:start w:val="1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C101B52"/>
    <w:multiLevelType w:val="hybridMultilevel"/>
    <w:tmpl w:val="10201DC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9971BB9"/>
    <w:multiLevelType w:val="hybridMultilevel"/>
    <w:tmpl w:val="922640AC"/>
    <w:lvl w:ilvl="0" w:tplc="04D00884">
      <w:numFmt w:val="bullet"/>
      <w:lvlText w:val="-"/>
      <w:lvlJc w:val="left"/>
      <w:pPr>
        <w:ind w:left="360" w:hanging="360"/>
      </w:pPr>
      <w:rPr>
        <w:rFonts w:ascii="Calibri" w:eastAsia="Times New Roman" w:hAnsi="Calibri"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3C1531F9"/>
    <w:multiLevelType w:val="hybridMultilevel"/>
    <w:tmpl w:val="CA5EFC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DA77B26"/>
    <w:multiLevelType w:val="multilevel"/>
    <w:tmpl w:val="13786AF4"/>
    <w:lvl w:ilvl="0">
      <w:start w:val="4"/>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17" w15:restartNumberingAfterBreak="0">
    <w:nsid w:val="41AE04F0"/>
    <w:multiLevelType w:val="hybridMultilevel"/>
    <w:tmpl w:val="5A525B62"/>
    <w:lvl w:ilvl="0" w:tplc="04D00884">
      <w:numFmt w:val="bullet"/>
      <w:lvlText w:val="-"/>
      <w:lvlJc w:val="left"/>
      <w:pPr>
        <w:ind w:left="720" w:hanging="360"/>
      </w:pPr>
      <w:rPr>
        <w:rFonts w:ascii="Calibri" w:eastAsia="Times New Roman"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3666D24"/>
    <w:multiLevelType w:val="hybridMultilevel"/>
    <w:tmpl w:val="8124A3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4995F46"/>
    <w:multiLevelType w:val="hybridMultilevel"/>
    <w:tmpl w:val="A8AC4238"/>
    <w:lvl w:ilvl="0" w:tplc="04D00884">
      <w:numFmt w:val="bullet"/>
      <w:lvlText w:val="-"/>
      <w:lvlJc w:val="left"/>
      <w:pPr>
        <w:ind w:left="720" w:hanging="360"/>
      </w:pPr>
      <w:rPr>
        <w:rFonts w:ascii="Calibri" w:eastAsia="Times New Roman"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F1178B7"/>
    <w:multiLevelType w:val="hybridMultilevel"/>
    <w:tmpl w:val="C2A6FA9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506756FF"/>
    <w:multiLevelType w:val="hybridMultilevel"/>
    <w:tmpl w:val="9E3020FC"/>
    <w:lvl w:ilvl="0" w:tplc="A398A056">
      <w:start w:val="1"/>
      <w:numFmt w:val="bullet"/>
      <w:lvlText w:val=""/>
      <w:lvlJc w:val="left"/>
      <w:pPr>
        <w:tabs>
          <w:tab w:val="num" w:pos="360"/>
        </w:tabs>
        <w:ind w:left="360" w:hanging="360"/>
      </w:pPr>
      <w:rPr>
        <w:rFonts w:ascii="Wingdings" w:hAnsi="Wingdings" w:hint="default"/>
      </w:rPr>
    </w:lvl>
    <w:lvl w:ilvl="1" w:tplc="ABB6126C">
      <w:start w:val="1"/>
      <w:numFmt w:val="bullet"/>
      <w:lvlText w:val=""/>
      <w:lvlJc w:val="left"/>
      <w:pPr>
        <w:tabs>
          <w:tab w:val="num" w:pos="1224"/>
        </w:tabs>
        <w:ind w:left="1224" w:hanging="360"/>
      </w:pPr>
      <w:rPr>
        <w:rFonts w:ascii="Wingdings" w:hAnsi="Wingdings" w:hint="default"/>
      </w:rPr>
    </w:lvl>
    <w:lvl w:ilvl="2" w:tplc="091A9412">
      <w:start w:val="1"/>
      <w:numFmt w:val="bullet"/>
      <w:lvlText w:val=""/>
      <w:lvlJc w:val="left"/>
      <w:pPr>
        <w:tabs>
          <w:tab w:val="num" w:pos="1944"/>
        </w:tabs>
        <w:ind w:left="1944" w:hanging="360"/>
      </w:pPr>
      <w:rPr>
        <w:rFonts w:ascii="Wingdings" w:hAnsi="Wingdings" w:hint="default"/>
      </w:rPr>
    </w:lvl>
    <w:lvl w:ilvl="3" w:tplc="02A8390A">
      <w:start w:val="1"/>
      <w:numFmt w:val="bullet"/>
      <w:lvlText w:val=""/>
      <w:lvlJc w:val="left"/>
      <w:pPr>
        <w:tabs>
          <w:tab w:val="num" w:pos="2664"/>
        </w:tabs>
        <w:ind w:left="2664" w:hanging="360"/>
      </w:pPr>
      <w:rPr>
        <w:rFonts w:ascii="Wingdings" w:hAnsi="Wingdings" w:hint="default"/>
      </w:rPr>
    </w:lvl>
    <w:lvl w:ilvl="4" w:tplc="9322F4A4">
      <w:start w:val="1"/>
      <w:numFmt w:val="bullet"/>
      <w:lvlText w:val=""/>
      <w:lvlJc w:val="left"/>
      <w:pPr>
        <w:tabs>
          <w:tab w:val="num" w:pos="3384"/>
        </w:tabs>
        <w:ind w:left="3384" w:hanging="360"/>
      </w:pPr>
      <w:rPr>
        <w:rFonts w:ascii="Wingdings" w:hAnsi="Wingdings" w:hint="default"/>
      </w:rPr>
    </w:lvl>
    <w:lvl w:ilvl="5" w:tplc="E988A900">
      <w:start w:val="1"/>
      <w:numFmt w:val="bullet"/>
      <w:lvlText w:val=""/>
      <w:lvlJc w:val="left"/>
      <w:pPr>
        <w:tabs>
          <w:tab w:val="num" w:pos="4104"/>
        </w:tabs>
        <w:ind w:left="4104" w:hanging="360"/>
      </w:pPr>
      <w:rPr>
        <w:rFonts w:ascii="Wingdings" w:hAnsi="Wingdings" w:hint="default"/>
      </w:rPr>
    </w:lvl>
    <w:lvl w:ilvl="6" w:tplc="D23C024E">
      <w:start w:val="1"/>
      <w:numFmt w:val="bullet"/>
      <w:lvlText w:val=""/>
      <w:lvlJc w:val="left"/>
      <w:pPr>
        <w:tabs>
          <w:tab w:val="num" w:pos="4824"/>
        </w:tabs>
        <w:ind w:left="4824" w:hanging="360"/>
      </w:pPr>
      <w:rPr>
        <w:rFonts w:ascii="Wingdings" w:hAnsi="Wingdings" w:hint="default"/>
      </w:rPr>
    </w:lvl>
    <w:lvl w:ilvl="7" w:tplc="A3265912">
      <w:start w:val="1"/>
      <w:numFmt w:val="bullet"/>
      <w:lvlText w:val=""/>
      <w:lvlJc w:val="left"/>
      <w:pPr>
        <w:tabs>
          <w:tab w:val="num" w:pos="5544"/>
        </w:tabs>
        <w:ind w:left="5544" w:hanging="360"/>
      </w:pPr>
      <w:rPr>
        <w:rFonts w:ascii="Wingdings" w:hAnsi="Wingdings" w:hint="default"/>
      </w:rPr>
    </w:lvl>
    <w:lvl w:ilvl="8" w:tplc="8174D2FC">
      <w:start w:val="1"/>
      <w:numFmt w:val="bullet"/>
      <w:lvlText w:val=""/>
      <w:lvlJc w:val="left"/>
      <w:pPr>
        <w:tabs>
          <w:tab w:val="num" w:pos="6264"/>
        </w:tabs>
        <w:ind w:left="6264" w:hanging="360"/>
      </w:pPr>
      <w:rPr>
        <w:rFonts w:ascii="Wingdings" w:hAnsi="Wingdings" w:hint="default"/>
      </w:rPr>
    </w:lvl>
  </w:abstractNum>
  <w:abstractNum w:abstractNumId="22" w15:restartNumberingAfterBreak="0">
    <w:nsid w:val="51241146"/>
    <w:multiLevelType w:val="hybridMultilevel"/>
    <w:tmpl w:val="CA909988"/>
    <w:lvl w:ilvl="0" w:tplc="BD028128">
      <w:start w:val="1"/>
      <w:numFmt w:val="bullet"/>
      <w:lvlText w:val=""/>
      <w:lvlJc w:val="left"/>
      <w:pPr>
        <w:tabs>
          <w:tab w:val="num" w:pos="720"/>
        </w:tabs>
        <w:ind w:left="720" w:hanging="360"/>
      </w:pPr>
      <w:rPr>
        <w:rFonts w:ascii="Symbol" w:hAnsi="Symbol" w:hint="default"/>
      </w:rPr>
    </w:lvl>
    <w:lvl w:ilvl="1" w:tplc="040C0019" w:tentative="1">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E93D5F"/>
    <w:multiLevelType w:val="hybridMultilevel"/>
    <w:tmpl w:val="6DB08D4A"/>
    <w:lvl w:ilvl="0" w:tplc="04D00884">
      <w:numFmt w:val="bullet"/>
      <w:lvlText w:val="-"/>
      <w:lvlJc w:val="left"/>
      <w:pPr>
        <w:ind w:left="1004" w:hanging="360"/>
      </w:pPr>
      <w:rPr>
        <w:rFonts w:ascii="Calibri" w:eastAsia="Times New Roman" w:hAnsi="Calibri" w:cs="Aria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4" w15:restartNumberingAfterBreak="0">
    <w:nsid w:val="551144AF"/>
    <w:multiLevelType w:val="hybridMultilevel"/>
    <w:tmpl w:val="640C7E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6B522A0"/>
    <w:multiLevelType w:val="hybridMultilevel"/>
    <w:tmpl w:val="16C631B8"/>
    <w:lvl w:ilvl="0" w:tplc="B2B6961E">
      <w:start w:val="1"/>
      <w:numFmt w:val="bullet"/>
      <w:lvlText w:val=""/>
      <w:lvlJc w:val="left"/>
      <w:pPr>
        <w:tabs>
          <w:tab w:val="num" w:pos="113"/>
        </w:tabs>
        <w:ind w:left="284" w:firstLine="0"/>
      </w:pPr>
      <w:rPr>
        <w:rFonts w:ascii="Symbol" w:hAnsi="Symbol"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714738A"/>
    <w:multiLevelType w:val="multilevel"/>
    <w:tmpl w:val="57E699E6"/>
    <w:lvl w:ilvl="0">
      <w:start w:val="4"/>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27" w15:restartNumberingAfterBreak="0">
    <w:nsid w:val="5DB415E3"/>
    <w:multiLevelType w:val="hybridMultilevel"/>
    <w:tmpl w:val="CCEAEB28"/>
    <w:lvl w:ilvl="0" w:tplc="04D00884">
      <w:numFmt w:val="bullet"/>
      <w:lvlText w:val="-"/>
      <w:lvlJc w:val="left"/>
      <w:pPr>
        <w:ind w:left="1004" w:hanging="360"/>
      </w:pPr>
      <w:rPr>
        <w:rFonts w:ascii="Calibri" w:eastAsia="Times New Roman" w:hAnsi="Calibri" w:cs="Aria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8" w15:restartNumberingAfterBreak="0">
    <w:nsid w:val="5E8F6E62"/>
    <w:multiLevelType w:val="multilevel"/>
    <w:tmpl w:val="E3EA15EA"/>
    <w:lvl w:ilvl="0">
      <w:start w:val="8"/>
      <w:numFmt w:val="decimal"/>
      <w:lvlText w:val="%1"/>
      <w:lvlJc w:val="left"/>
      <w:pPr>
        <w:ind w:left="420" w:hanging="420"/>
      </w:pPr>
      <w:rPr>
        <w:rFonts w:hint="default"/>
        <w:color w:val="000000" w:themeColor="text1"/>
      </w:rPr>
    </w:lvl>
    <w:lvl w:ilvl="1">
      <w:start w:val="1"/>
      <w:numFmt w:val="decimal"/>
      <w:lvlText w:val="%1.%2"/>
      <w:lvlJc w:val="left"/>
      <w:pPr>
        <w:ind w:left="1287" w:hanging="720"/>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781" w:hanging="1080"/>
      </w:pPr>
      <w:rPr>
        <w:rFonts w:hint="default"/>
        <w:color w:val="000000" w:themeColor="text1"/>
      </w:rPr>
    </w:lvl>
    <w:lvl w:ilvl="4">
      <w:start w:val="1"/>
      <w:numFmt w:val="decimal"/>
      <w:lvlText w:val="%1.%2.%3.%4.%5"/>
      <w:lvlJc w:val="left"/>
      <w:pPr>
        <w:ind w:left="3708" w:hanging="1440"/>
      </w:pPr>
      <w:rPr>
        <w:rFonts w:hint="default"/>
        <w:color w:val="000000" w:themeColor="text1"/>
      </w:rPr>
    </w:lvl>
    <w:lvl w:ilvl="5">
      <w:start w:val="1"/>
      <w:numFmt w:val="decimal"/>
      <w:lvlText w:val="%1.%2.%3.%4.%5.%6"/>
      <w:lvlJc w:val="left"/>
      <w:pPr>
        <w:ind w:left="4635" w:hanging="1800"/>
      </w:pPr>
      <w:rPr>
        <w:rFonts w:hint="default"/>
        <w:color w:val="000000" w:themeColor="text1"/>
      </w:rPr>
    </w:lvl>
    <w:lvl w:ilvl="6">
      <w:start w:val="1"/>
      <w:numFmt w:val="decimal"/>
      <w:lvlText w:val="%1.%2.%3.%4.%5.%6.%7"/>
      <w:lvlJc w:val="left"/>
      <w:pPr>
        <w:ind w:left="5202" w:hanging="1800"/>
      </w:pPr>
      <w:rPr>
        <w:rFonts w:hint="default"/>
        <w:color w:val="000000" w:themeColor="text1"/>
      </w:rPr>
    </w:lvl>
    <w:lvl w:ilvl="7">
      <w:start w:val="1"/>
      <w:numFmt w:val="decimal"/>
      <w:lvlText w:val="%1.%2.%3.%4.%5.%6.%7.%8"/>
      <w:lvlJc w:val="left"/>
      <w:pPr>
        <w:ind w:left="6129" w:hanging="2160"/>
      </w:pPr>
      <w:rPr>
        <w:rFonts w:hint="default"/>
        <w:color w:val="000000" w:themeColor="text1"/>
      </w:rPr>
    </w:lvl>
    <w:lvl w:ilvl="8">
      <w:start w:val="1"/>
      <w:numFmt w:val="decimal"/>
      <w:lvlText w:val="%1.%2.%3.%4.%5.%6.%7.%8.%9"/>
      <w:lvlJc w:val="left"/>
      <w:pPr>
        <w:ind w:left="7056" w:hanging="2520"/>
      </w:pPr>
      <w:rPr>
        <w:rFonts w:hint="default"/>
        <w:color w:val="000000" w:themeColor="text1"/>
      </w:rPr>
    </w:lvl>
  </w:abstractNum>
  <w:abstractNum w:abstractNumId="29" w15:restartNumberingAfterBreak="0">
    <w:nsid w:val="65E71EF0"/>
    <w:multiLevelType w:val="hybridMultilevel"/>
    <w:tmpl w:val="C45EEC2E"/>
    <w:lvl w:ilvl="0" w:tplc="20F814E2">
      <w:numFmt w:val="bullet"/>
      <w:pStyle w:val="T-liste"/>
      <w:lvlText w:val="-"/>
      <w:lvlJc w:val="left"/>
      <w:pPr>
        <w:ind w:left="720" w:hanging="360"/>
      </w:pPr>
      <w:rPr>
        <w:rFonts w:ascii="Arial" w:eastAsiaTheme="minorHAnsi" w:hAnsi="Arial" w:cs="Arial"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8F96876"/>
    <w:multiLevelType w:val="hybridMultilevel"/>
    <w:tmpl w:val="AA3E85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B130EFD"/>
    <w:multiLevelType w:val="hybridMultilevel"/>
    <w:tmpl w:val="BEAA1424"/>
    <w:lvl w:ilvl="0" w:tplc="440E3362">
      <w:numFmt w:val="bullet"/>
      <w:lvlText w:val=""/>
      <w:lvlJc w:val="left"/>
      <w:pPr>
        <w:ind w:left="218" w:hanging="360"/>
      </w:pPr>
      <w:rPr>
        <w:rFonts w:ascii="Wingdings" w:eastAsiaTheme="minorHAnsi" w:hAnsi="Wingdings" w:cs="Arial" w:hint="default"/>
      </w:rPr>
    </w:lvl>
    <w:lvl w:ilvl="1" w:tplc="040C0003" w:tentative="1">
      <w:start w:val="1"/>
      <w:numFmt w:val="bullet"/>
      <w:lvlText w:val="o"/>
      <w:lvlJc w:val="left"/>
      <w:pPr>
        <w:ind w:left="938" w:hanging="360"/>
      </w:pPr>
      <w:rPr>
        <w:rFonts w:ascii="Courier New" w:hAnsi="Courier New" w:cs="Courier New" w:hint="default"/>
      </w:rPr>
    </w:lvl>
    <w:lvl w:ilvl="2" w:tplc="040C0005" w:tentative="1">
      <w:start w:val="1"/>
      <w:numFmt w:val="bullet"/>
      <w:lvlText w:val=""/>
      <w:lvlJc w:val="left"/>
      <w:pPr>
        <w:ind w:left="1658" w:hanging="360"/>
      </w:pPr>
      <w:rPr>
        <w:rFonts w:ascii="Wingdings" w:hAnsi="Wingdings" w:hint="default"/>
      </w:rPr>
    </w:lvl>
    <w:lvl w:ilvl="3" w:tplc="040C0001" w:tentative="1">
      <w:start w:val="1"/>
      <w:numFmt w:val="bullet"/>
      <w:lvlText w:val=""/>
      <w:lvlJc w:val="left"/>
      <w:pPr>
        <w:ind w:left="2378" w:hanging="360"/>
      </w:pPr>
      <w:rPr>
        <w:rFonts w:ascii="Symbol" w:hAnsi="Symbol" w:hint="default"/>
      </w:rPr>
    </w:lvl>
    <w:lvl w:ilvl="4" w:tplc="040C0003" w:tentative="1">
      <w:start w:val="1"/>
      <w:numFmt w:val="bullet"/>
      <w:lvlText w:val="o"/>
      <w:lvlJc w:val="left"/>
      <w:pPr>
        <w:ind w:left="3098" w:hanging="360"/>
      </w:pPr>
      <w:rPr>
        <w:rFonts w:ascii="Courier New" w:hAnsi="Courier New" w:cs="Courier New" w:hint="default"/>
      </w:rPr>
    </w:lvl>
    <w:lvl w:ilvl="5" w:tplc="040C0005" w:tentative="1">
      <w:start w:val="1"/>
      <w:numFmt w:val="bullet"/>
      <w:lvlText w:val=""/>
      <w:lvlJc w:val="left"/>
      <w:pPr>
        <w:ind w:left="3818" w:hanging="360"/>
      </w:pPr>
      <w:rPr>
        <w:rFonts w:ascii="Wingdings" w:hAnsi="Wingdings" w:hint="default"/>
      </w:rPr>
    </w:lvl>
    <w:lvl w:ilvl="6" w:tplc="040C0001" w:tentative="1">
      <w:start w:val="1"/>
      <w:numFmt w:val="bullet"/>
      <w:lvlText w:val=""/>
      <w:lvlJc w:val="left"/>
      <w:pPr>
        <w:ind w:left="4538" w:hanging="360"/>
      </w:pPr>
      <w:rPr>
        <w:rFonts w:ascii="Symbol" w:hAnsi="Symbol" w:hint="default"/>
      </w:rPr>
    </w:lvl>
    <w:lvl w:ilvl="7" w:tplc="040C0003" w:tentative="1">
      <w:start w:val="1"/>
      <w:numFmt w:val="bullet"/>
      <w:lvlText w:val="o"/>
      <w:lvlJc w:val="left"/>
      <w:pPr>
        <w:ind w:left="5258" w:hanging="360"/>
      </w:pPr>
      <w:rPr>
        <w:rFonts w:ascii="Courier New" w:hAnsi="Courier New" w:cs="Courier New" w:hint="default"/>
      </w:rPr>
    </w:lvl>
    <w:lvl w:ilvl="8" w:tplc="040C0005" w:tentative="1">
      <w:start w:val="1"/>
      <w:numFmt w:val="bullet"/>
      <w:lvlText w:val=""/>
      <w:lvlJc w:val="left"/>
      <w:pPr>
        <w:ind w:left="5978" w:hanging="360"/>
      </w:pPr>
      <w:rPr>
        <w:rFonts w:ascii="Wingdings" w:hAnsi="Wingdings" w:hint="default"/>
      </w:rPr>
    </w:lvl>
  </w:abstractNum>
  <w:abstractNum w:abstractNumId="32" w15:restartNumberingAfterBreak="0">
    <w:nsid w:val="6B7F3977"/>
    <w:multiLevelType w:val="hybridMultilevel"/>
    <w:tmpl w:val="F822F550"/>
    <w:lvl w:ilvl="0" w:tplc="E64EC5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C6247D8"/>
    <w:multiLevelType w:val="multilevel"/>
    <w:tmpl w:val="B9D006A4"/>
    <w:lvl w:ilvl="0">
      <w:start w:val="9"/>
      <w:numFmt w:val="decimal"/>
      <w:lvlText w:val="%1"/>
      <w:lvlJc w:val="left"/>
      <w:pPr>
        <w:ind w:left="420" w:hanging="420"/>
      </w:pPr>
      <w:rPr>
        <w:rFonts w:hint="default"/>
      </w:rPr>
    </w:lvl>
    <w:lvl w:ilvl="1">
      <w:start w:val="1"/>
      <w:numFmt w:val="decimal"/>
      <w:lvlText w:val="%1.%2"/>
      <w:lvlJc w:val="left"/>
      <w:pPr>
        <w:ind w:left="1287" w:hanging="72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34" w15:restartNumberingAfterBreak="0">
    <w:nsid w:val="706F2CF3"/>
    <w:multiLevelType w:val="hybridMultilevel"/>
    <w:tmpl w:val="570CBB72"/>
    <w:lvl w:ilvl="0" w:tplc="E2F21660">
      <w:start w:val="12"/>
      <w:numFmt w:val="bullet"/>
      <w:lvlText w:val="-"/>
      <w:lvlJc w:val="left"/>
      <w:pPr>
        <w:ind w:left="1068" w:hanging="360"/>
      </w:pPr>
      <w:rPr>
        <w:rFonts w:ascii="Arial" w:eastAsia="Calibri" w:hAnsi="Arial" w:cs="Arial" w:hint="default"/>
      </w:rPr>
    </w:lvl>
    <w:lvl w:ilvl="1" w:tplc="E2F21660">
      <w:start w:val="12"/>
      <w:numFmt w:val="bullet"/>
      <w:lvlText w:val="-"/>
      <w:lvlJc w:val="left"/>
      <w:pPr>
        <w:ind w:left="1788" w:hanging="360"/>
      </w:pPr>
      <w:rPr>
        <w:rFonts w:ascii="Arial" w:eastAsia="Calibri" w:hAnsi="Arial" w:cs="Arial"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5" w15:restartNumberingAfterBreak="0">
    <w:nsid w:val="708F6459"/>
    <w:multiLevelType w:val="hybridMultilevel"/>
    <w:tmpl w:val="FE8E4160"/>
    <w:lvl w:ilvl="0" w:tplc="B57009CE">
      <w:start w:val="1"/>
      <w:numFmt w:val="bullet"/>
      <w:lvlText w:val=""/>
      <w:lvlJc w:val="left"/>
      <w:pPr>
        <w:ind w:left="1776" w:hanging="360"/>
      </w:pPr>
      <w:rPr>
        <w:rFonts w:ascii="Wingdings" w:hAnsi="Wingdings" w:hint="default"/>
        <w:sz w:val="22"/>
        <w:szCs w:val="22"/>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6" w15:restartNumberingAfterBreak="0">
    <w:nsid w:val="75C71BE9"/>
    <w:multiLevelType w:val="multilevel"/>
    <w:tmpl w:val="F1AA9E02"/>
    <w:lvl w:ilvl="0">
      <w:start w:val="1"/>
      <w:numFmt w:val="upperRoman"/>
      <w:lvlText w:val="%1."/>
      <w:lvlJc w:val="left"/>
      <w:pPr>
        <w:ind w:left="1076" w:hanging="432"/>
      </w:pPr>
      <w:rPr>
        <w:rFonts w:hint="default"/>
        <w:bCs w:val="0"/>
        <w:i w:val="0"/>
        <w:iCs w:val="0"/>
        <w:smallCaps w:val="0"/>
        <w:strike w:val="0"/>
        <w:dstrike w:val="0"/>
        <w:outline w:val="0"/>
        <w:shadow w:val="0"/>
        <w:emboss w:val="0"/>
        <w:imprint w:val="0"/>
        <w:noProof w:val="0"/>
        <w:vanish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tre2"/>
      <w:lvlText w:val="ARTICLE %2."/>
      <w:lvlJc w:val="left"/>
      <w:pPr>
        <w:ind w:left="1438" w:hanging="143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re3"/>
      <w:lvlText w:val="%2.%3"/>
      <w:lvlJc w:val="left"/>
      <w:pPr>
        <w:ind w:left="1855" w:hanging="720"/>
      </w:pPr>
      <w:rPr>
        <w:rFonts w:hint="default"/>
      </w:rPr>
    </w:lvl>
    <w:lvl w:ilvl="3">
      <w:start w:val="1"/>
      <w:numFmt w:val="decimal"/>
      <w:pStyle w:val="Titre4"/>
      <w:lvlText w:val="%2.%3.%4"/>
      <w:lvlJc w:val="left"/>
      <w:pPr>
        <w:ind w:left="1508" w:hanging="864"/>
      </w:pPr>
      <w:rPr>
        <w:rFonts w:hint="default"/>
      </w:rPr>
    </w:lvl>
    <w:lvl w:ilvl="4">
      <w:start w:val="1"/>
      <w:numFmt w:val="decimal"/>
      <w:pStyle w:val="Titre5"/>
      <w:lvlText w:val="%2.%3.%4.%5"/>
      <w:lvlJc w:val="left"/>
      <w:pPr>
        <w:ind w:left="1652" w:hanging="1008"/>
      </w:pPr>
      <w:rPr>
        <w:rFonts w:hint="default"/>
      </w:rPr>
    </w:lvl>
    <w:lvl w:ilvl="5">
      <w:start w:val="1"/>
      <w:numFmt w:val="decimal"/>
      <w:pStyle w:val="Titre6"/>
      <w:lvlText w:val="%1.%2.%3.%4.%5.%6"/>
      <w:lvlJc w:val="left"/>
      <w:pPr>
        <w:ind w:left="1796" w:hanging="1152"/>
      </w:pPr>
      <w:rPr>
        <w:rFonts w:hint="default"/>
      </w:rPr>
    </w:lvl>
    <w:lvl w:ilvl="6">
      <w:start w:val="1"/>
      <w:numFmt w:val="decimal"/>
      <w:pStyle w:val="Titre7"/>
      <w:lvlText w:val="%1.%2.%3.%4.%5.%6.%7"/>
      <w:lvlJc w:val="left"/>
      <w:pPr>
        <w:ind w:left="1940" w:hanging="1296"/>
      </w:pPr>
      <w:rPr>
        <w:rFonts w:hint="default"/>
      </w:rPr>
    </w:lvl>
    <w:lvl w:ilvl="7">
      <w:start w:val="1"/>
      <w:numFmt w:val="decimal"/>
      <w:pStyle w:val="Titre8"/>
      <w:lvlText w:val="%1.%2.%3.%4.%5.%6.%7.%8"/>
      <w:lvlJc w:val="left"/>
      <w:pPr>
        <w:ind w:left="2084" w:hanging="1440"/>
      </w:pPr>
      <w:rPr>
        <w:rFonts w:hint="default"/>
      </w:rPr>
    </w:lvl>
    <w:lvl w:ilvl="8">
      <w:start w:val="1"/>
      <w:numFmt w:val="decimal"/>
      <w:pStyle w:val="Titre9"/>
      <w:lvlText w:val="%1.%2.%3.%4.%5.%6.%7.%8.%9"/>
      <w:lvlJc w:val="left"/>
      <w:pPr>
        <w:ind w:left="2228" w:hanging="1584"/>
      </w:pPr>
      <w:rPr>
        <w:rFonts w:hint="default"/>
      </w:rPr>
    </w:lvl>
  </w:abstractNum>
  <w:abstractNum w:abstractNumId="37" w15:restartNumberingAfterBreak="0">
    <w:nsid w:val="79F15C0D"/>
    <w:multiLevelType w:val="hybridMultilevel"/>
    <w:tmpl w:val="4656D90C"/>
    <w:lvl w:ilvl="0" w:tplc="E2F21660">
      <w:start w:val="12"/>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B5670B0"/>
    <w:multiLevelType w:val="hybridMultilevel"/>
    <w:tmpl w:val="BA9ECBEE"/>
    <w:lvl w:ilvl="0" w:tplc="04D00884">
      <w:numFmt w:val="bullet"/>
      <w:lvlText w:val="-"/>
      <w:lvlJc w:val="left"/>
      <w:pPr>
        <w:ind w:left="1364" w:hanging="360"/>
      </w:pPr>
      <w:rPr>
        <w:rFonts w:ascii="Calibri" w:eastAsia="Times New Roman" w:hAnsi="Calibri" w:cs="Arial" w:hint="default"/>
      </w:rPr>
    </w:lvl>
    <w:lvl w:ilvl="1" w:tplc="040C0003" w:tentative="1">
      <w:start w:val="1"/>
      <w:numFmt w:val="bullet"/>
      <w:lvlText w:val="o"/>
      <w:lvlJc w:val="left"/>
      <w:pPr>
        <w:ind w:left="2084" w:hanging="360"/>
      </w:pPr>
      <w:rPr>
        <w:rFonts w:ascii="Courier New" w:hAnsi="Courier New" w:cs="Courier New" w:hint="default"/>
      </w:rPr>
    </w:lvl>
    <w:lvl w:ilvl="2" w:tplc="040C0005" w:tentative="1">
      <w:start w:val="1"/>
      <w:numFmt w:val="bullet"/>
      <w:lvlText w:val=""/>
      <w:lvlJc w:val="left"/>
      <w:pPr>
        <w:ind w:left="2804" w:hanging="360"/>
      </w:pPr>
      <w:rPr>
        <w:rFonts w:ascii="Wingdings" w:hAnsi="Wingdings" w:hint="default"/>
      </w:rPr>
    </w:lvl>
    <w:lvl w:ilvl="3" w:tplc="040C0001" w:tentative="1">
      <w:start w:val="1"/>
      <w:numFmt w:val="bullet"/>
      <w:lvlText w:val=""/>
      <w:lvlJc w:val="left"/>
      <w:pPr>
        <w:ind w:left="3524" w:hanging="360"/>
      </w:pPr>
      <w:rPr>
        <w:rFonts w:ascii="Symbol" w:hAnsi="Symbol" w:hint="default"/>
      </w:rPr>
    </w:lvl>
    <w:lvl w:ilvl="4" w:tplc="040C0003" w:tentative="1">
      <w:start w:val="1"/>
      <w:numFmt w:val="bullet"/>
      <w:lvlText w:val="o"/>
      <w:lvlJc w:val="left"/>
      <w:pPr>
        <w:ind w:left="4244" w:hanging="360"/>
      </w:pPr>
      <w:rPr>
        <w:rFonts w:ascii="Courier New" w:hAnsi="Courier New" w:cs="Courier New" w:hint="default"/>
      </w:rPr>
    </w:lvl>
    <w:lvl w:ilvl="5" w:tplc="040C0005" w:tentative="1">
      <w:start w:val="1"/>
      <w:numFmt w:val="bullet"/>
      <w:lvlText w:val=""/>
      <w:lvlJc w:val="left"/>
      <w:pPr>
        <w:ind w:left="4964" w:hanging="360"/>
      </w:pPr>
      <w:rPr>
        <w:rFonts w:ascii="Wingdings" w:hAnsi="Wingdings" w:hint="default"/>
      </w:rPr>
    </w:lvl>
    <w:lvl w:ilvl="6" w:tplc="040C0001" w:tentative="1">
      <w:start w:val="1"/>
      <w:numFmt w:val="bullet"/>
      <w:lvlText w:val=""/>
      <w:lvlJc w:val="left"/>
      <w:pPr>
        <w:ind w:left="5684" w:hanging="360"/>
      </w:pPr>
      <w:rPr>
        <w:rFonts w:ascii="Symbol" w:hAnsi="Symbol" w:hint="default"/>
      </w:rPr>
    </w:lvl>
    <w:lvl w:ilvl="7" w:tplc="040C0003" w:tentative="1">
      <w:start w:val="1"/>
      <w:numFmt w:val="bullet"/>
      <w:lvlText w:val="o"/>
      <w:lvlJc w:val="left"/>
      <w:pPr>
        <w:ind w:left="6404" w:hanging="360"/>
      </w:pPr>
      <w:rPr>
        <w:rFonts w:ascii="Courier New" w:hAnsi="Courier New" w:cs="Courier New" w:hint="default"/>
      </w:rPr>
    </w:lvl>
    <w:lvl w:ilvl="8" w:tplc="040C0005" w:tentative="1">
      <w:start w:val="1"/>
      <w:numFmt w:val="bullet"/>
      <w:lvlText w:val=""/>
      <w:lvlJc w:val="left"/>
      <w:pPr>
        <w:ind w:left="7124" w:hanging="360"/>
      </w:pPr>
      <w:rPr>
        <w:rFonts w:ascii="Wingdings" w:hAnsi="Wingdings" w:hint="default"/>
      </w:rPr>
    </w:lvl>
  </w:abstractNum>
  <w:num w:numId="1" w16cid:durableId="526213324">
    <w:abstractNumId w:val="29"/>
  </w:num>
  <w:num w:numId="2" w16cid:durableId="1869247556">
    <w:abstractNumId w:val="1"/>
  </w:num>
  <w:num w:numId="3" w16cid:durableId="372464425">
    <w:abstractNumId w:val="4"/>
  </w:num>
  <w:num w:numId="4" w16cid:durableId="1650092744">
    <w:abstractNumId w:val="36"/>
  </w:num>
  <w:num w:numId="5" w16cid:durableId="626085648">
    <w:abstractNumId w:val="0"/>
  </w:num>
  <w:num w:numId="6" w16cid:durableId="163084327">
    <w:abstractNumId w:val="31"/>
  </w:num>
  <w:num w:numId="7" w16cid:durableId="170603608">
    <w:abstractNumId w:val="26"/>
  </w:num>
  <w:num w:numId="8" w16cid:durableId="783575195">
    <w:abstractNumId w:val="37"/>
  </w:num>
  <w:num w:numId="9" w16cid:durableId="524289978">
    <w:abstractNumId w:val="17"/>
  </w:num>
  <w:num w:numId="10" w16cid:durableId="2048530408">
    <w:abstractNumId w:val="15"/>
  </w:num>
  <w:num w:numId="11" w16cid:durableId="1789733658">
    <w:abstractNumId w:val="22"/>
  </w:num>
  <w:num w:numId="12" w16cid:durableId="1845975620">
    <w:abstractNumId w:val="10"/>
  </w:num>
  <w:num w:numId="13" w16cid:durableId="2045790522">
    <w:abstractNumId w:val="21"/>
  </w:num>
  <w:num w:numId="14" w16cid:durableId="91586056">
    <w:abstractNumId w:val="12"/>
  </w:num>
  <w:num w:numId="15" w16cid:durableId="438263774">
    <w:abstractNumId w:val="11"/>
  </w:num>
  <w:num w:numId="16" w16cid:durableId="1540557071">
    <w:abstractNumId w:val="18"/>
  </w:num>
  <w:num w:numId="17" w16cid:durableId="1275483758">
    <w:abstractNumId w:val="13"/>
  </w:num>
  <w:num w:numId="18" w16cid:durableId="886067875">
    <w:abstractNumId w:val="16"/>
  </w:num>
  <w:num w:numId="19" w16cid:durableId="113330059">
    <w:abstractNumId w:val="8"/>
  </w:num>
  <w:num w:numId="20" w16cid:durableId="1749426481">
    <w:abstractNumId w:val="6"/>
  </w:num>
  <w:num w:numId="21" w16cid:durableId="1112750100">
    <w:abstractNumId w:val="20"/>
  </w:num>
  <w:num w:numId="22" w16cid:durableId="1372262621">
    <w:abstractNumId w:val="3"/>
  </w:num>
  <w:num w:numId="23" w16cid:durableId="553664458">
    <w:abstractNumId w:val="28"/>
  </w:num>
  <w:num w:numId="24" w16cid:durableId="167714333">
    <w:abstractNumId w:val="30"/>
  </w:num>
  <w:num w:numId="25" w16cid:durableId="563610686">
    <w:abstractNumId w:val="33"/>
  </w:num>
  <w:num w:numId="26" w16cid:durableId="996766198">
    <w:abstractNumId w:val="27"/>
  </w:num>
  <w:num w:numId="27" w16cid:durableId="1500000424">
    <w:abstractNumId w:val="5"/>
  </w:num>
  <w:num w:numId="28" w16cid:durableId="1713457756">
    <w:abstractNumId w:val="38"/>
  </w:num>
  <w:num w:numId="29" w16cid:durableId="2064668259">
    <w:abstractNumId w:val="35"/>
  </w:num>
  <w:num w:numId="30" w16cid:durableId="390541555">
    <w:abstractNumId w:val="2"/>
  </w:num>
  <w:num w:numId="31" w16cid:durableId="1911502565">
    <w:abstractNumId w:val="9"/>
  </w:num>
  <w:num w:numId="32" w16cid:durableId="1108741951">
    <w:abstractNumId w:val="19"/>
  </w:num>
  <w:num w:numId="33" w16cid:durableId="2017924937">
    <w:abstractNumId w:val="23"/>
  </w:num>
  <w:num w:numId="34" w16cid:durableId="1313365490">
    <w:abstractNumId w:val="14"/>
  </w:num>
  <w:num w:numId="35" w16cid:durableId="1426801835">
    <w:abstractNumId w:val="7"/>
  </w:num>
  <w:num w:numId="36" w16cid:durableId="1325741994">
    <w:abstractNumId w:val="34"/>
  </w:num>
  <w:num w:numId="37" w16cid:durableId="326249997">
    <w:abstractNumId w:val="32"/>
  </w:num>
  <w:num w:numId="38" w16cid:durableId="784270441">
    <w:abstractNumId w:val="25"/>
  </w:num>
  <w:num w:numId="39" w16cid:durableId="19954501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20229163">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comments" w:enforcement="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65A"/>
    <w:rsid w:val="000024AA"/>
    <w:rsid w:val="00002FE4"/>
    <w:rsid w:val="00011D92"/>
    <w:rsid w:val="00026017"/>
    <w:rsid w:val="000359F7"/>
    <w:rsid w:val="00040B0D"/>
    <w:rsid w:val="00041B5E"/>
    <w:rsid w:val="00044660"/>
    <w:rsid w:val="00044C5F"/>
    <w:rsid w:val="00053AD2"/>
    <w:rsid w:val="0005631B"/>
    <w:rsid w:val="00056872"/>
    <w:rsid w:val="00061463"/>
    <w:rsid w:val="000655DB"/>
    <w:rsid w:val="00080850"/>
    <w:rsid w:val="00082402"/>
    <w:rsid w:val="00084CDC"/>
    <w:rsid w:val="000916D8"/>
    <w:rsid w:val="00092500"/>
    <w:rsid w:val="00096EEA"/>
    <w:rsid w:val="000B541F"/>
    <w:rsid w:val="000B6033"/>
    <w:rsid w:val="000C37A1"/>
    <w:rsid w:val="000C53F2"/>
    <w:rsid w:val="000C750B"/>
    <w:rsid w:val="000F31EA"/>
    <w:rsid w:val="000F68F3"/>
    <w:rsid w:val="0010331C"/>
    <w:rsid w:val="00104EE1"/>
    <w:rsid w:val="00105F15"/>
    <w:rsid w:val="001077C0"/>
    <w:rsid w:val="00107D4F"/>
    <w:rsid w:val="00120BE3"/>
    <w:rsid w:val="00135D9B"/>
    <w:rsid w:val="0014442F"/>
    <w:rsid w:val="001735B0"/>
    <w:rsid w:val="00174B6C"/>
    <w:rsid w:val="00176B3D"/>
    <w:rsid w:val="001801D8"/>
    <w:rsid w:val="00182D70"/>
    <w:rsid w:val="00183890"/>
    <w:rsid w:val="00185C02"/>
    <w:rsid w:val="00185CDA"/>
    <w:rsid w:val="00197D6F"/>
    <w:rsid w:val="001A4846"/>
    <w:rsid w:val="001C5C67"/>
    <w:rsid w:val="001D2C37"/>
    <w:rsid w:val="001D32A9"/>
    <w:rsid w:val="001D375C"/>
    <w:rsid w:val="001E5AAB"/>
    <w:rsid w:val="001E5C8B"/>
    <w:rsid w:val="001E64B9"/>
    <w:rsid w:val="001E6810"/>
    <w:rsid w:val="0020050A"/>
    <w:rsid w:val="00201D87"/>
    <w:rsid w:val="00222A4C"/>
    <w:rsid w:val="00222DC0"/>
    <w:rsid w:val="00231994"/>
    <w:rsid w:val="00232906"/>
    <w:rsid w:val="0023547D"/>
    <w:rsid w:val="002375A9"/>
    <w:rsid w:val="00237923"/>
    <w:rsid w:val="00240F35"/>
    <w:rsid w:val="00243743"/>
    <w:rsid w:val="002450A8"/>
    <w:rsid w:val="002569E5"/>
    <w:rsid w:val="002624E1"/>
    <w:rsid w:val="00270E75"/>
    <w:rsid w:val="00284A19"/>
    <w:rsid w:val="00290835"/>
    <w:rsid w:val="002938F9"/>
    <w:rsid w:val="002B1233"/>
    <w:rsid w:val="002B2D12"/>
    <w:rsid w:val="002B3AFC"/>
    <w:rsid w:val="002B4E24"/>
    <w:rsid w:val="002B5DD7"/>
    <w:rsid w:val="002C543D"/>
    <w:rsid w:val="002D7D89"/>
    <w:rsid w:val="002E58C8"/>
    <w:rsid w:val="002E5F34"/>
    <w:rsid w:val="002F572E"/>
    <w:rsid w:val="0030582F"/>
    <w:rsid w:val="003060C3"/>
    <w:rsid w:val="00322313"/>
    <w:rsid w:val="00325F48"/>
    <w:rsid w:val="00327633"/>
    <w:rsid w:val="00330EEA"/>
    <w:rsid w:val="00335586"/>
    <w:rsid w:val="00337ABD"/>
    <w:rsid w:val="00340E51"/>
    <w:rsid w:val="00341C6B"/>
    <w:rsid w:val="00341CD2"/>
    <w:rsid w:val="003466C6"/>
    <w:rsid w:val="003511D0"/>
    <w:rsid w:val="0035584F"/>
    <w:rsid w:val="0036125F"/>
    <w:rsid w:val="00364FA4"/>
    <w:rsid w:val="00367A37"/>
    <w:rsid w:val="0037002E"/>
    <w:rsid w:val="0039378C"/>
    <w:rsid w:val="00393FDA"/>
    <w:rsid w:val="003A09E5"/>
    <w:rsid w:val="003A780F"/>
    <w:rsid w:val="003B14D1"/>
    <w:rsid w:val="003D0B7B"/>
    <w:rsid w:val="003E30F2"/>
    <w:rsid w:val="003F07A2"/>
    <w:rsid w:val="003F0BC9"/>
    <w:rsid w:val="003F130E"/>
    <w:rsid w:val="003F2F3C"/>
    <w:rsid w:val="004012E1"/>
    <w:rsid w:val="004043FF"/>
    <w:rsid w:val="00423631"/>
    <w:rsid w:val="00431A59"/>
    <w:rsid w:val="00432081"/>
    <w:rsid w:val="00433C6E"/>
    <w:rsid w:val="00437296"/>
    <w:rsid w:val="004442AC"/>
    <w:rsid w:val="00446715"/>
    <w:rsid w:val="004541A3"/>
    <w:rsid w:val="00461F10"/>
    <w:rsid w:val="00463F4C"/>
    <w:rsid w:val="00465F54"/>
    <w:rsid w:val="00477DC5"/>
    <w:rsid w:val="00481873"/>
    <w:rsid w:val="004875FF"/>
    <w:rsid w:val="00490B6D"/>
    <w:rsid w:val="00497072"/>
    <w:rsid w:val="004A147E"/>
    <w:rsid w:val="004B423B"/>
    <w:rsid w:val="004B7C59"/>
    <w:rsid w:val="004D1241"/>
    <w:rsid w:val="004D32B8"/>
    <w:rsid w:val="004E0843"/>
    <w:rsid w:val="004E7C4C"/>
    <w:rsid w:val="004F01EC"/>
    <w:rsid w:val="004F6CDC"/>
    <w:rsid w:val="004F7FB4"/>
    <w:rsid w:val="00504E2F"/>
    <w:rsid w:val="005055F0"/>
    <w:rsid w:val="005167B7"/>
    <w:rsid w:val="005205DF"/>
    <w:rsid w:val="005206D1"/>
    <w:rsid w:val="0052136C"/>
    <w:rsid w:val="00534018"/>
    <w:rsid w:val="005346FC"/>
    <w:rsid w:val="00534A15"/>
    <w:rsid w:val="005354F9"/>
    <w:rsid w:val="005434B8"/>
    <w:rsid w:val="00551163"/>
    <w:rsid w:val="00553037"/>
    <w:rsid w:val="00557959"/>
    <w:rsid w:val="00567E48"/>
    <w:rsid w:val="00571022"/>
    <w:rsid w:val="00574B43"/>
    <w:rsid w:val="0058509A"/>
    <w:rsid w:val="0058673B"/>
    <w:rsid w:val="005873FB"/>
    <w:rsid w:val="00595800"/>
    <w:rsid w:val="00596ACC"/>
    <w:rsid w:val="00597E19"/>
    <w:rsid w:val="005B46BF"/>
    <w:rsid w:val="005C6D8B"/>
    <w:rsid w:val="005D4618"/>
    <w:rsid w:val="005D4C15"/>
    <w:rsid w:val="005F42BD"/>
    <w:rsid w:val="005F5CE6"/>
    <w:rsid w:val="005F69AE"/>
    <w:rsid w:val="005F79CA"/>
    <w:rsid w:val="005F7B6E"/>
    <w:rsid w:val="006035E6"/>
    <w:rsid w:val="006043DF"/>
    <w:rsid w:val="00605496"/>
    <w:rsid w:val="00612182"/>
    <w:rsid w:val="0061365A"/>
    <w:rsid w:val="00615B16"/>
    <w:rsid w:val="00627893"/>
    <w:rsid w:val="0063376B"/>
    <w:rsid w:val="006342F5"/>
    <w:rsid w:val="00640C57"/>
    <w:rsid w:val="00641201"/>
    <w:rsid w:val="006425BD"/>
    <w:rsid w:val="0064768B"/>
    <w:rsid w:val="0064773B"/>
    <w:rsid w:val="00647AA8"/>
    <w:rsid w:val="00655E93"/>
    <w:rsid w:val="00662D5C"/>
    <w:rsid w:val="006743BD"/>
    <w:rsid w:val="00675B00"/>
    <w:rsid w:val="00675CC0"/>
    <w:rsid w:val="00682EE3"/>
    <w:rsid w:val="00683DB2"/>
    <w:rsid w:val="006843ED"/>
    <w:rsid w:val="00684B0E"/>
    <w:rsid w:val="00696B3D"/>
    <w:rsid w:val="006A2235"/>
    <w:rsid w:val="006A3371"/>
    <w:rsid w:val="006A454B"/>
    <w:rsid w:val="006A5A48"/>
    <w:rsid w:val="006C3A9E"/>
    <w:rsid w:val="006C5DF7"/>
    <w:rsid w:val="006D657A"/>
    <w:rsid w:val="006E4AB1"/>
    <w:rsid w:val="006E7527"/>
    <w:rsid w:val="006F44AF"/>
    <w:rsid w:val="0070224E"/>
    <w:rsid w:val="007116E1"/>
    <w:rsid w:val="00717714"/>
    <w:rsid w:val="00724586"/>
    <w:rsid w:val="00726557"/>
    <w:rsid w:val="007303AF"/>
    <w:rsid w:val="00730757"/>
    <w:rsid w:val="00730E83"/>
    <w:rsid w:val="00735AD3"/>
    <w:rsid w:val="00746D9A"/>
    <w:rsid w:val="00753039"/>
    <w:rsid w:val="00756D15"/>
    <w:rsid w:val="00756E27"/>
    <w:rsid w:val="007612C5"/>
    <w:rsid w:val="00761F1C"/>
    <w:rsid w:val="00762334"/>
    <w:rsid w:val="00763990"/>
    <w:rsid w:val="0076427C"/>
    <w:rsid w:val="00766F5B"/>
    <w:rsid w:val="0078561A"/>
    <w:rsid w:val="00786EE4"/>
    <w:rsid w:val="0079325D"/>
    <w:rsid w:val="00793FDD"/>
    <w:rsid w:val="007A0943"/>
    <w:rsid w:val="007A32C9"/>
    <w:rsid w:val="007A340C"/>
    <w:rsid w:val="007A3498"/>
    <w:rsid w:val="007A53AE"/>
    <w:rsid w:val="007A7D11"/>
    <w:rsid w:val="007B12BB"/>
    <w:rsid w:val="007B254B"/>
    <w:rsid w:val="007C43CC"/>
    <w:rsid w:val="007D73FC"/>
    <w:rsid w:val="007E2B22"/>
    <w:rsid w:val="007E49E4"/>
    <w:rsid w:val="007F3D17"/>
    <w:rsid w:val="007F3DB0"/>
    <w:rsid w:val="007F6337"/>
    <w:rsid w:val="007F77F2"/>
    <w:rsid w:val="008050B2"/>
    <w:rsid w:val="00814E44"/>
    <w:rsid w:val="008166C0"/>
    <w:rsid w:val="008169C2"/>
    <w:rsid w:val="00822AD7"/>
    <w:rsid w:val="0082307E"/>
    <w:rsid w:val="0084174D"/>
    <w:rsid w:val="00846611"/>
    <w:rsid w:val="00847727"/>
    <w:rsid w:val="00850E9D"/>
    <w:rsid w:val="008522A9"/>
    <w:rsid w:val="00857B39"/>
    <w:rsid w:val="008656BA"/>
    <w:rsid w:val="00865A62"/>
    <w:rsid w:val="00870F0F"/>
    <w:rsid w:val="00873C28"/>
    <w:rsid w:val="00895D04"/>
    <w:rsid w:val="008B4670"/>
    <w:rsid w:val="008B531B"/>
    <w:rsid w:val="008C478A"/>
    <w:rsid w:val="008D42E8"/>
    <w:rsid w:val="008D7B52"/>
    <w:rsid w:val="008E2672"/>
    <w:rsid w:val="008E339E"/>
    <w:rsid w:val="008E3CDA"/>
    <w:rsid w:val="008E3D32"/>
    <w:rsid w:val="008F5DC3"/>
    <w:rsid w:val="00900441"/>
    <w:rsid w:val="00905F02"/>
    <w:rsid w:val="00910F99"/>
    <w:rsid w:val="00914F94"/>
    <w:rsid w:val="00916708"/>
    <w:rsid w:val="00917F75"/>
    <w:rsid w:val="009251C2"/>
    <w:rsid w:val="0092739C"/>
    <w:rsid w:val="009404D1"/>
    <w:rsid w:val="00942AB3"/>
    <w:rsid w:val="00962BA4"/>
    <w:rsid w:val="009642B4"/>
    <w:rsid w:val="00967CDD"/>
    <w:rsid w:val="009725AD"/>
    <w:rsid w:val="00975AF5"/>
    <w:rsid w:val="00975CA0"/>
    <w:rsid w:val="00983930"/>
    <w:rsid w:val="009839C0"/>
    <w:rsid w:val="009857BF"/>
    <w:rsid w:val="00996D34"/>
    <w:rsid w:val="009A0B1A"/>
    <w:rsid w:val="009A214F"/>
    <w:rsid w:val="009A58FC"/>
    <w:rsid w:val="009B4271"/>
    <w:rsid w:val="009B5EC3"/>
    <w:rsid w:val="009B6436"/>
    <w:rsid w:val="009B6E67"/>
    <w:rsid w:val="009D48EC"/>
    <w:rsid w:val="009E29BD"/>
    <w:rsid w:val="009E7324"/>
    <w:rsid w:val="009F6FDB"/>
    <w:rsid w:val="00A04582"/>
    <w:rsid w:val="00A1445D"/>
    <w:rsid w:val="00A214CD"/>
    <w:rsid w:val="00A24484"/>
    <w:rsid w:val="00A264DA"/>
    <w:rsid w:val="00A30232"/>
    <w:rsid w:val="00A34222"/>
    <w:rsid w:val="00A369F9"/>
    <w:rsid w:val="00A37073"/>
    <w:rsid w:val="00A50D3C"/>
    <w:rsid w:val="00A52F09"/>
    <w:rsid w:val="00A548F3"/>
    <w:rsid w:val="00A623F1"/>
    <w:rsid w:val="00A654AE"/>
    <w:rsid w:val="00A82744"/>
    <w:rsid w:val="00A92612"/>
    <w:rsid w:val="00A95984"/>
    <w:rsid w:val="00AA4758"/>
    <w:rsid w:val="00AC4E63"/>
    <w:rsid w:val="00AD6738"/>
    <w:rsid w:val="00AE3E99"/>
    <w:rsid w:val="00AE4571"/>
    <w:rsid w:val="00AE514D"/>
    <w:rsid w:val="00AE5849"/>
    <w:rsid w:val="00AF01CA"/>
    <w:rsid w:val="00AF0F28"/>
    <w:rsid w:val="00AF6D66"/>
    <w:rsid w:val="00B042A4"/>
    <w:rsid w:val="00B04ADC"/>
    <w:rsid w:val="00B142A7"/>
    <w:rsid w:val="00B179FF"/>
    <w:rsid w:val="00B26045"/>
    <w:rsid w:val="00B2659D"/>
    <w:rsid w:val="00B26622"/>
    <w:rsid w:val="00B44DA2"/>
    <w:rsid w:val="00B50770"/>
    <w:rsid w:val="00B53FFD"/>
    <w:rsid w:val="00B613F5"/>
    <w:rsid w:val="00B64D84"/>
    <w:rsid w:val="00B76CEE"/>
    <w:rsid w:val="00B8237D"/>
    <w:rsid w:val="00BA365E"/>
    <w:rsid w:val="00BA720F"/>
    <w:rsid w:val="00BB1F1D"/>
    <w:rsid w:val="00BC5869"/>
    <w:rsid w:val="00BC7EC3"/>
    <w:rsid w:val="00BC7F3B"/>
    <w:rsid w:val="00BE04F2"/>
    <w:rsid w:val="00BE4D13"/>
    <w:rsid w:val="00BE5B77"/>
    <w:rsid w:val="00BE687C"/>
    <w:rsid w:val="00BF44FF"/>
    <w:rsid w:val="00BF6064"/>
    <w:rsid w:val="00C00684"/>
    <w:rsid w:val="00C100DF"/>
    <w:rsid w:val="00C1387C"/>
    <w:rsid w:val="00C22D31"/>
    <w:rsid w:val="00C3009E"/>
    <w:rsid w:val="00C340BA"/>
    <w:rsid w:val="00C353AF"/>
    <w:rsid w:val="00C42E8B"/>
    <w:rsid w:val="00C502D1"/>
    <w:rsid w:val="00C520F3"/>
    <w:rsid w:val="00C53B11"/>
    <w:rsid w:val="00C626B7"/>
    <w:rsid w:val="00C6420A"/>
    <w:rsid w:val="00C74CFD"/>
    <w:rsid w:val="00C751B8"/>
    <w:rsid w:val="00C8681E"/>
    <w:rsid w:val="00C94CF0"/>
    <w:rsid w:val="00CA0472"/>
    <w:rsid w:val="00CA61BD"/>
    <w:rsid w:val="00CC15E2"/>
    <w:rsid w:val="00CC1B4A"/>
    <w:rsid w:val="00CC1B4C"/>
    <w:rsid w:val="00CC5C6D"/>
    <w:rsid w:val="00CC5CF3"/>
    <w:rsid w:val="00CD65F0"/>
    <w:rsid w:val="00CE4D02"/>
    <w:rsid w:val="00CE75F6"/>
    <w:rsid w:val="00CF1F24"/>
    <w:rsid w:val="00D00ED0"/>
    <w:rsid w:val="00D02211"/>
    <w:rsid w:val="00D07E0F"/>
    <w:rsid w:val="00D12CF1"/>
    <w:rsid w:val="00D14CD5"/>
    <w:rsid w:val="00D1723E"/>
    <w:rsid w:val="00D179F2"/>
    <w:rsid w:val="00D2763A"/>
    <w:rsid w:val="00D30884"/>
    <w:rsid w:val="00D33D52"/>
    <w:rsid w:val="00D4606C"/>
    <w:rsid w:val="00D461AB"/>
    <w:rsid w:val="00D5172C"/>
    <w:rsid w:val="00D57C28"/>
    <w:rsid w:val="00D653BD"/>
    <w:rsid w:val="00D744FD"/>
    <w:rsid w:val="00D859B0"/>
    <w:rsid w:val="00DA2C76"/>
    <w:rsid w:val="00DA2DFD"/>
    <w:rsid w:val="00DA5812"/>
    <w:rsid w:val="00DB5AD7"/>
    <w:rsid w:val="00DC1967"/>
    <w:rsid w:val="00DC1A99"/>
    <w:rsid w:val="00DD179C"/>
    <w:rsid w:val="00DD55A4"/>
    <w:rsid w:val="00DD71F4"/>
    <w:rsid w:val="00DE0695"/>
    <w:rsid w:val="00DE6020"/>
    <w:rsid w:val="00DF0C3C"/>
    <w:rsid w:val="00DF55C3"/>
    <w:rsid w:val="00DF5F39"/>
    <w:rsid w:val="00E12804"/>
    <w:rsid w:val="00E13FF9"/>
    <w:rsid w:val="00E1498C"/>
    <w:rsid w:val="00E25721"/>
    <w:rsid w:val="00E26968"/>
    <w:rsid w:val="00E358BD"/>
    <w:rsid w:val="00E51FB6"/>
    <w:rsid w:val="00E5295A"/>
    <w:rsid w:val="00E5558D"/>
    <w:rsid w:val="00E56010"/>
    <w:rsid w:val="00E6142B"/>
    <w:rsid w:val="00E633C7"/>
    <w:rsid w:val="00E641D5"/>
    <w:rsid w:val="00E71F15"/>
    <w:rsid w:val="00E7415B"/>
    <w:rsid w:val="00E869D8"/>
    <w:rsid w:val="00E86E72"/>
    <w:rsid w:val="00E90D88"/>
    <w:rsid w:val="00E9750E"/>
    <w:rsid w:val="00EA0B15"/>
    <w:rsid w:val="00EC0703"/>
    <w:rsid w:val="00EC4BE8"/>
    <w:rsid w:val="00EC70F1"/>
    <w:rsid w:val="00EE09CE"/>
    <w:rsid w:val="00EE117C"/>
    <w:rsid w:val="00EF3E09"/>
    <w:rsid w:val="00EF48C9"/>
    <w:rsid w:val="00F07A75"/>
    <w:rsid w:val="00F13448"/>
    <w:rsid w:val="00F17902"/>
    <w:rsid w:val="00F207B1"/>
    <w:rsid w:val="00F25147"/>
    <w:rsid w:val="00F25A92"/>
    <w:rsid w:val="00F26DB9"/>
    <w:rsid w:val="00F35C62"/>
    <w:rsid w:val="00F4436E"/>
    <w:rsid w:val="00F54EA1"/>
    <w:rsid w:val="00F57A76"/>
    <w:rsid w:val="00F7658F"/>
    <w:rsid w:val="00F76612"/>
    <w:rsid w:val="00F83CA4"/>
    <w:rsid w:val="00F846F2"/>
    <w:rsid w:val="00F84A2B"/>
    <w:rsid w:val="00F90434"/>
    <w:rsid w:val="00F913E5"/>
    <w:rsid w:val="00F918C1"/>
    <w:rsid w:val="00F95405"/>
    <w:rsid w:val="00FB1D60"/>
    <w:rsid w:val="00FB20DC"/>
    <w:rsid w:val="00FC53A3"/>
    <w:rsid w:val="00FC5865"/>
    <w:rsid w:val="00FD1BB8"/>
    <w:rsid w:val="00FE3F63"/>
    <w:rsid w:val="00FE570E"/>
    <w:rsid w:val="00FE5857"/>
    <w:rsid w:val="00FF7FD0"/>
    <w:rsid w:val="0897FEF6"/>
    <w:rsid w:val="0AE1902E"/>
    <w:rsid w:val="0B9E1963"/>
    <w:rsid w:val="0BC34A9F"/>
    <w:rsid w:val="12E713BC"/>
    <w:rsid w:val="16BAD46E"/>
    <w:rsid w:val="2200671A"/>
    <w:rsid w:val="221D36A6"/>
    <w:rsid w:val="269368B0"/>
    <w:rsid w:val="32386FCF"/>
    <w:rsid w:val="35CC1CAA"/>
    <w:rsid w:val="3A87147F"/>
    <w:rsid w:val="41801DAF"/>
    <w:rsid w:val="4224D76F"/>
    <w:rsid w:val="4D03D049"/>
    <w:rsid w:val="4D2FA5C8"/>
    <w:rsid w:val="4D5BDD7D"/>
    <w:rsid w:val="51E63F55"/>
    <w:rsid w:val="5C78E4E9"/>
    <w:rsid w:val="5CCB78E5"/>
    <w:rsid w:val="5EE6863A"/>
    <w:rsid w:val="63D80F4A"/>
    <w:rsid w:val="66141081"/>
    <w:rsid w:val="73C0A6C9"/>
    <w:rsid w:val="7DB364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2B9CFFD"/>
  <w15:chartTrackingRefBased/>
  <w15:docId w15:val="{2327E0CC-BFB4-4581-BCD5-290ACA40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B4C"/>
    <w:pPr>
      <w:spacing w:after="0" w:line="240" w:lineRule="auto"/>
      <w:jc w:val="both"/>
    </w:pPr>
    <w:rPr>
      <w:rFonts w:ascii="Arial" w:hAnsi="Arial" w:cs="Arial"/>
      <w:color w:val="000000" w:themeColor="text1"/>
      <w:szCs w:val="20"/>
    </w:rPr>
  </w:style>
  <w:style w:type="paragraph" w:styleId="Titre1">
    <w:name w:val="heading 1"/>
    <w:basedOn w:val="Normal"/>
    <w:next w:val="Normal"/>
    <w:link w:val="Titre1Car"/>
    <w:uiPriority w:val="9"/>
    <w:qFormat/>
    <w:rsid w:val="00432081"/>
    <w:pPr>
      <w:pageBreakBefore/>
      <w:shd w:val="clear" w:color="auto" w:fill="C00000"/>
      <w:spacing w:before="400"/>
      <w:jc w:val="center"/>
      <w:outlineLvl w:val="0"/>
    </w:pPr>
    <w:rPr>
      <w:b/>
      <w:caps/>
      <w:color w:val="FFFFFF" w:themeColor="background1"/>
      <w:spacing w:val="20"/>
      <w:sz w:val="32"/>
      <w:szCs w:val="28"/>
      <w14:scene3d>
        <w14:camera w14:prst="orthographicFront"/>
        <w14:lightRig w14:rig="threePt" w14:dir="t">
          <w14:rot w14:lat="0" w14:lon="0" w14:rev="0"/>
        </w14:lightRig>
      </w14:scene3d>
    </w:rPr>
  </w:style>
  <w:style w:type="paragraph" w:styleId="Titre2">
    <w:name w:val="heading 2"/>
    <w:basedOn w:val="Paragraphedeliste"/>
    <w:next w:val="Normal"/>
    <w:link w:val="Titre2Car"/>
    <w:uiPriority w:val="9"/>
    <w:unhideWhenUsed/>
    <w:qFormat/>
    <w:rsid w:val="00237923"/>
    <w:pPr>
      <w:keepLines/>
      <w:numPr>
        <w:ilvl w:val="1"/>
        <w:numId w:val="4"/>
      </w:numPr>
      <w:spacing w:before="60" w:after="60"/>
      <w:ind w:left="1778"/>
      <w:outlineLvl w:val="1"/>
    </w:pPr>
    <w:rPr>
      <w:rFonts w:ascii="Arial Gras" w:eastAsia="Calibri" w:hAnsi="Arial Gras"/>
      <w:b/>
      <w:caps/>
      <w:sz w:val="24"/>
      <w:lang w:val="fr-CA"/>
    </w:rPr>
  </w:style>
  <w:style w:type="paragraph" w:styleId="Titre3">
    <w:name w:val="heading 3"/>
    <w:basedOn w:val="Paragraphedeliste"/>
    <w:next w:val="Normal"/>
    <w:link w:val="Titre3Car"/>
    <w:uiPriority w:val="9"/>
    <w:unhideWhenUsed/>
    <w:qFormat/>
    <w:rsid w:val="00201D87"/>
    <w:pPr>
      <w:numPr>
        <w:ilvl w:val="2"/>
        <w:numId w:val="4"/>
      </w:numPr>
      <w:outlineLvl w:val="2"/>
    </w:pPr>
    <w:rPr>
      <w:rFonts w:ascii="Arial Gras" w:hAnsi="Arial Gras"/>
      <w:b/>
      <w:i/>
      <w:caps/>
      <w:sz w:val="24"/>
      <w:lang w:val="fr-CA"/>
    </w:rPr>
  </w:style>
  <w:style w:type="paragraph" w:styleId="Titre4">
    <w:name w:val="heading 4"/>
    <w:basedOn w:val="Titre3"/>
    <w:next w:val="Normal"/>
    <w:link w:val="Titre4Car"/>
    <w:uiPriority w:val="9"/>
    <w:unhideWhenUsed/>
    <w:qFormat/>
    <w:rsid w:val="00D1723E"/>
    <w:pPr>
      <w:keepNext/>
      <w:numPr>
        <w:ilvl w:val="3"/>
      </w:numPr>
      <w:tabs>
        <w:tab w:val="left" w:pos="709"/>
      </w:tabs>
      <w:spacing w:before="240" w:after="240"/>
      <w:outlineLvl w:val="3"/>
    </w:pPr>
    <w:rPr>
      <w:rFonts w:eastAsia="Calibri"/>
      <w:sz w:val="22"/>
    </w:rPr>
  </w:style>
  <w:style w:type="paragraph" w:styleId="Titre5">
    <w:name w:val="heading 5"/>
    <w:basedOn w:val="Titre4"/>
    <w:next w:val="Normal"/>
    <w:link w:val="Titre5Car"/>
    <w:uiPriority w:val="9"/>
    <w:unhideWhenUsed/>
    <w:qFormat/>
    <w:rsid w:val="00CC1B4C"/>
    <w:pPr>
      <w:numPr>
        <w:ilvl w:val="4"/>
      </w:numPr>
      <w:tabs>
        <w:tab w:val="clear" w:pos="709"/>
        <w:tab w:val="left" w:pos="2410"/>
      </w:tabs>
      <w:outlineLvl w:val="4"/>
    </w:pPr>
    <w:rPr>
      <w:caps w:val="0"/>
    </w:rPr>
  </w:style>
  <w:style w:type="paragraph" w:styleId="Titre6">
    <w:name w:val="heading 6"/>
    <w:basedOn w:val="Titre2"/>
    <w:next w:val="Normal"/>
    <w:link w:val="Titre6Car"/>
    <w:uiPriority w:val="9"/>
    <w:unhideWhenUsed/>
    <w:qFormat/>
    <w:rsid w:val="00CC1B4C"/>
    <w:pPr>
      <w:numPr>
        <w:ilvl w:val="5"/>
      </w:numPr>
      <w:outlineLvl w:val="5"/>
    </w:pPr>
  </w:style>
  <w:style w:type="paragraph" w:styleId="Titre7">
    <w:name w:val="heading 7"/>
    <w:basedOn w:val="Titre1"/>
    <w:next w:val="Normal"/>
    <w:link w:val="Titre7Car"/>
    <w:uiPriority w:val="9"/>
    <w:unhideWhenUsed/>
    <w:qFormat/>
    <w:rsid w:val="00CC1B4C"/>
    <w:pPr>
      <w:numPr>
        <w:ilvl w:val="6"/>
        <w:numId w:val="4"/>
      </w:numPr>
      <w:spacing w:before="300" w:after="300"/>
      <w:outlineLvl w:val="6"/>
    </w:pPr>
    <w:rPr>
      <w:caps w:val="0"/>
      <w:sz w:val="24"/>
      <w:szCs w:val="20"/>
    </w:rPr>
  </w:style>
  <w:style w:type="paragraph" w:styleId="Titre8">
    <w:name w:val="heading 8"/>
    <w:basedOn w:val="Titre4"/>
    <w:next w:val="Normal"/>
    <w:link w:val="Titre8Car"/>
    <w:uiPriority w:val="9"/>
    <w:unhideWhenUsed/>
    <w:qFormat/>
    <w:rsid w:val="00CC1B4C"/>
    <w:pPr>
      <w:numPr>
        <w:ilvl w:val="7"/>
      </w:numPr>
      <w:outlineLvl w:val="7"/>
    </w:pPr>
  </w:style>
  <w:style w:type="paragraph" w:styleId="Titre9">
    <w:name w:val="heading 9"/>
    <w:basedOn w:val="Titre3"/>
    <w:next w:val="Normal"/>
    <w:link w:val="Titre9Car"/>
    <w:uiPriority w:val="9"/>
    <w:unhideWhenUsed/>
    <w:qFormat/>
    <w:rsid w:val="00CC1B4C"/>
    <w:pPr>
      <w:keepNext/>
      <w:numPr>
        <w:ilvl w:val="8"/>
      </w:numPr>
      <w:tabs>
        <w:tab w:val="left" w:pos="709"/>
        <w:tab w:val="left" w:pos="2127"/>
      </w:tabs>
      <w:outlineLvl w:val="8"/>
    </w:pPr>
    <w:rPr>
      <w:rFonts w:eastAsia="Calibri"/>
      <w:i w:val="0"/>
      <w:caps w:val="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1">
    <w:name w:val="RedTitre1"/>
    <w:basedOn w:val="Normal"/>
    <w:uiPriority w:val="99"/>
    <w:semiHidden/>
    <w:rsid w:val="00CC1B4C"/>
    <w:pPr>
      <w:framePr w:hSpace="142" w:wrap="auto" w:vAnchor="text" w:hAnchor="text" w:xAlign="center" w:y="1"/>
      <w:jc w:val="center"/>
    </w:pPr>
    <w:rPr>
      <w:b/>
    </w:rPr>
  </w:style>
  <w:style w:type="character" w:styleId="Lienhypertexte">
    <w:name w:val="Hyperlink"/>
    <w:basedOn w:val="Policepardfaut"/>
    <w:uiPriority w:val="99"/>
    <w:unhideWhenUsed/>
    <w:rsid w:val="00CC1B4C"/>
    <w:rPr>
      <w:color w:val="3782FF"/>
      <w:u w:val="none"/>
    </w:rPr>
  </w:style>
  <w:style w:type="paragraph" w:styleId="TM1">
    <w:name w:val="toc 1"/>
    <w:basedOn w:val="Normal"/>
    <w:next w:val="Normal"/>
    <w:autoRedefine/>
    <w:uiPriority w:val="39"/>
    <w:unhideWhenUsed/>
    <w:qFormat/>
    <w:rsid w:val="007612C5"/>
    <w:pPr>
      <w:tabs>
        <w:tab w:val="right" w:pos="9062"/>
      </w:tabs>
      <w:spacing w:before="360"/>
      <w:jc w:val="left"/>
    </w:pPr>
    <w:rPr>
      <w:rFonts w:asciiTheme="majorHAnsi" w:hAnsiTheme="majorHAnsi"/>
      <w:b/>
      <w:bCs/>
      <w:caps/>
      <w:sz w:val="24"/>
      <w:szCs w:val="24"/>
    </w:rPr>
  </w:style>
  <w:style w:type="character" w:customStyle="1" w:styleId="Titre1Car">
    <w:name w:val="Titre 1 Car"/>
    <w:basedOn w:val="Policepardfaut"/>
    <w:link w:val="Titre1"/>
    <w:uiPriority w:val="9"/>
    <w:rsid w:val="00432081"/>
    <w:rPr>
      <w:rFonts w:ascii="Arial" w:hAnsi="Arial" w:cs="Arial"/>
      <w:b/>
      <w:caps/>
      <w:color w:val="FFFFFF" w:themeColor="background1"/>
      <w:spacing w:val="20"/>
      <w:sz w:val="32"/>
      <w:szCs w:val="28"/>
      <w:shd w:val="clear" w:color="auto" w:fill="C00000"/>
      <w14:scene3d>
        <w14:camera w14:prst="orthographicFront"/>
        <w14:lightRig w14:rig="threePt" w14:dir="t">
          <w14:rot w14:lat="0" w14:lon="0" w14:rev="0"/>
        </w14:lightRig>
      </w14:scene3d>
    </w:rPr>
  </w:style>
  <w:style w:type="character" w:customStyle="1" w:styleId="Titre2Car">
    <w:name w:val="Titre 2 Car"/>
    <w:basedOn w:val="Policepardfaut"/>
    <w:link w:val="Titre2"/>
    <w:uiPriority w:val="9"/>
    <w:rsid w:val="00237923"/>
    <w:rPr>
      <w:rFonts w:ascii="Arial Gras" w:eastAsia="Calibri" w:hAnsi="Arial Gras" w:cs="Arial"/>
      <w:b/>
      <w:caps/>
      <w:color w:val="000000" w:themeColor="text1"/>
      <w:sz w:val="24"/>
      <w:szCs w:val="20"/>
      <w:lang w:val="fr-CA"/>
    </w:rPr>
  </w:style>
  <w:style w:type="character" w:customStyle="1" w:styleId="Titre3Car">
    <w:name w:val="Titre 3 Car"/>
    <w:basedOn w:val="Policepardfaut"/>
    <w:link w:val="Titre3"/>
    <w:uiPriority w:val="9"/>
    <w:rsid w:val="00201D87"/>
    <w:rPr>
      <w:rFonts w:ascii="Arial Gras" w:hAnsi="Arial Gras" w:cs="Arial"/>
      <w:b/>
      <w:i/>
      <w:caps/>
      <w:color w:val="000000" w:themeColor="text1"/>
      <w:sz w:val="24"/>
      <w:szCs w:val="20"/>
      <w:lang w:val="fr-CA"/>
    </w:rPr>
  </w:style>
  <w:style w:type="character" w:customStyle="1" w:styleId="Titre4Car">
    <w:name w:val="Titre 4 Car"/>
    <w:basedOn w:val="Policepardfaut"/>
    <w:link w:val="Titre4"/>
    <w:uiPriority w:val="9"/>
    <w:rsid w:val="00D1723E"/>
    <w:rPr>
      <w:rFonts w:ascii="Arial Gras" w:eastAsia="Calibri" w:hAnsi="Arial Gras" w:cs="Arial"/>
      <w:b/>
      <w:i/>
      <w:caps/>
      <w:color w:val="000000" w:themeColor="text1"/>
      <w:szCs w:val="20"/>
      <w:lang w:val="fr-CA"/>
    </w:rPr>
  </w:style>
  <w:style w:type="character" w:customStyle="1" w:styleId="Titre5Car">
    <w:name w:val="Titre 5 Car"/>
    <w:basedOn w:val="Policepardfaut"/>
    <w:link w:val="Titre5"/>
    <w:uiPriority w:val="9"/>
    <w:rsid w:val="00CC1B4C"/>
    <w:rPr>
      <w:rFonts w:ascii="Arial Gras" w:eastAsia="Calibri" w:hAnsi="Arial Gras" w:cs="Arial"/>
      <w:b/>
      <w:i/>
      <w:color w:val="000000" w:themeColor="text1"/>
      <w:szCs w:val="20"/>
      <w:lang w:val="fr-CA"/>
    </w:rPr>
  </w:style>
  <w:style w:type="character" w:customStyle="1" w:styleId="Titre6Car">
    <w:name w:val="Titre 6 Car"/>
    <w:basedOn w:val="Policepardfaut"/>
    <w:link w:val="Titre6"/>
    <w:uiPriority w:val="9"/>
    <w:rsid w:val="00CC1B4C"/>
    <w:rPr>
      <w:rFonts w:ascii="Arial Gras" w:eastAsia="Calibri" w:hAnsi="Arial Gras" w:cs="Arial"/>
      <w:b/>
      <w:caps/>
      <w:color w:val="000000" w:themeColor="text1"/>
      <w:sz w:val="24"/>
      <w:szCs w:val="20"/>
      <w:lang w:val="fr-CA"/>
    </w:rPr>
  </w:style>
  <w:style w:type="character" w:customStyle="1" w:styleId="Titre7Car">
    <w:name w:val="Titre 7 Car"/>
    <w:basedOn w:val="Policepardfaut"/>
    <w:link w:val="Titre7"/>
    <w:uiPriority w:val="9"/>
    <w:rsid w:val="00CC1B4C"/>
    <w:rPr>
      <w:rFonts w:ascii="Arial" w:hAnsi="Arial" w:cs="Arial"/>
      <w:b/>
      <w:color w:val="FFFFFF" w:themeColor="background1"/>
      <w:spacing w:val="20"/>
      <w:sz w:val="24"/>
      <w:szCs w:val="20"/>
      <w:shd w:val="clear" w:color="auto" w:fill="C00000"/>
      <w14:scene3d>
        <w14:camera w14:prst="orthographicFront"/>
        <w14:lightRig w14:rig="threePt" w14:dir="t">
          <w14:rot w14:lat="0" w14:lon="0" w14:rev="0"/>
        </w14:lightRig>
      </w14:scene3d>
    </w:rPr>
  </w:style>
  <w:style w:type="character" w:customStyle="1" w:styleId="Titre8Car">
    <w:name w:val="Titre 8 Car"/>
    <w:basedOn w:val="Policepardfaut"/>
    <w:link w:val="Titre8"/>
    <w:uiPriority w:val="9"/>
    <w:rsid w:val="00CC1B4C"/>
    <w:rPr>
      <w:rFonts w:ascii="Arial Gras" w:eastAsia="Calibri" w:hAnsi="Arial Gras" w:cs="Arial"/>
      <w:b/>
      <w:i/>
      <w:caps/>
      <w:color w:val="000000" w:themeColor="text1"/>
      <w:szCs w:val="20"/>
      <w:lang w:val="fr-CA"/>
    </w:rPr>
  </w:style>
  <w:style w:type="character" w:customStyle="1" w:styleId="Titre9Car">
    <w:name w:val="Titre 9 Car"/>
    <w:basedOn w:val="Policepardfaut"/>
    <w:link w:val="Titre9"/>
    <w:uiPriority w:val="9"/>
    <w:rsid w:val="00CC1B4C"/>
    <w:rPr>
      <w:rFonts w:ascii="Arial Gras" w:eastAsia="Calibri" w:hAnsi="Arial Gras" w:cs="Arial"/>
      <w:b/>
      <w:color w:val="000000" w:themeColor="text1"/>
      <w:sz w:val="24"/>
      <w:szCs w:val="20"/>
      <w:lang w:val="fr-CA"/>
    </w:rPr>
  </w:style>
  <w:style w:type="paragraph" w:styleId="En-ttedetabledesmatires">
    <w:name w:val="TOC Heading"/>
    <w:basedOn w:val="Titre1"/>
    <w:next w:val="Normal"/>
    <w:uiPriority w:val="39"/>
    <w:unhideWhenUsed/>
    <w:qFormat/>
    <w:rsid w:val="00CC1B4C"/>
    <w:pPr>
      <w:keepNext/>
      <w:keepLines/>
      <w:shd w:val="clear" w:color="auto" w:fill="auto"/>
      <w:spacing w:before="240" w:line="259" w:lineRule="auto"/>
      <w:jc w:val="left"/>
      <w:outlineLvl w:val="9"/>
    </w:pPr>
    <w:rPr>
      <w:rFonts w:asciiTheme="majorHAnsi" w:eastAsiaTheme="majorEastAsia" w:hAnsiTheme="majorHAnsi" w:cstheme="majorBidi"/>
      <w:b w:val="0"/>
      <w:caps w:val="0"/>
      <w:color w:val="2E74B5" w:themeColor="accent1" w:themeShade="BF"/>
      <w:spacing w:val="0"/>
      <w:szCs w:val="32"/>
      <w:lang w:eastAsia="fr-FR"/>
    </w:rPr>
  </w:style>
  <w:style w:type="paragraph" w:styleId="Paragraphedeliste">
    <w:name w:val="List Paragraph"/>
    <w:aliases w:val="Liste à puce,Pied de page-Stordata,Listes,Pied de page-Stordata1,Liste à puce1,Pied de page-Stordata2,Liste à puce2,Pied de page-Stordata3,Liste à puce3,Pied de page-Stordata4,Liste à puce4,Pied de page-Stordata5,Liste à puce5,lp1"/>
    <w:basedOn w:val="Normal"/>
    <w:link w:val="ParagraphedelisteCar"/>
    <w:uiPriority w:val="34"/>
    <w:qFormat/>
    <w:rsid w:val="00CC1B4C"/>
    <w:pPr>
      <w:ind w:left="720"/>
      <w:contextualSpacing/>
    </w:pPr>
  </w:style>
  <w:style w:type="character" w:customStyle="1" w:styleId="ParagraphedelisteCar">
    <w:name w:val="Paragraphe de liste Car"/>
    <w:aliases w:val="Liste à puce Car,Pied de page-Stordata Car,Listes Car,Pied de page-Stordata1 Car,Liste à puce1 Car,Pied de page-Stordata2 Car,Liste à puce2 Car,Pied de page-Stordata3 Car,Liste à puce3 Car,Pied de page-Stordata4 Car,lp1 Car"/>
    <w:basedOn w:val="Policepardfaut"/>
    <w:link w:val="Paragraphedeliste"/>
    <w:uiPriority w:val="34"/>
    <w:rsid w:val="00CC1B4C"/>
    <w:rPr>
      <w:rFonts w:ascii="Arial" w:hAnsi="Arial" w:cs="Arial"/>
      <w:color w:val="000000" w:themeColor="text1"/>
      <w:szCs w:val="20"/>
    </w:rPr>
  </w:style>
  <w:style w:type="character" w:styleId="Marquedecommentaire">
    <w:name w:val="annotation reference"/>
    <w:basedOn w:val="Policepardfaut"/>
    <w:uiPriority w:val="99"/>
    <w:unhideWhenUsed/>
    <w:rsid w:val="00CC1B4C"/>
    <w:rPr>
      <w:sz w:val="16"/>
      <w:szCs w:val="16"/>
    </w:rPr>
  </w:style>
  <w:style w:type="paragraph" w:styleId="Commentaire">
    <w:name w:val="annotation text"/>
    <w:basedOn w:val="Normal"/>
    <w:link w:val="CommentaireCar"/>
    <w:uiPriority w:val="99"/>
    <w:unhideWhenUsed/>
    <w:rsid w:val="00CC1B4C"/>
    <w:rPr>
      <w:sz w:val="20"/>
    </w:rPr>
  </w:style>
  <w:style w:type="character" w:customStyle="1" w:styleId="CommentaireCar">
    <w:name w:val="Commentaire Car"/>
    <w:basedOn w:val="Policepardfaut"/>
    <w:link w:val="Commentaire"/>
    <w:uiPriority w:val="99"/>
    <w:rsid w:val="00CC1B4C"/>
    <w:rPr>
      <w:rFonts w:ascii="Arial" w:hAnsi="Arial" w:cs="Arial"/>
      <w:color w:val="000000" w:themeColor="text1"/>
      <w:sz w:val="20"/>
      <w:szCs w:val="20"/>
    </w:rPr>
  </w:style>
  <w:style w:type="paragraph" w:styleId="Objetducommentaire">
    <w:name w:val="annotation subject"/>
    <w:basedOn w:val="Commentaire"/>
    <w:next w:val="Commentaire"/>
    <w:link w:val="ObjetducommentaireCar"/>
    <w:uiPriority w:val="99"/>
    <w:semiHidden/>
    <w:unhideWhenUsed/>
    <w:rsid w:val="00CC1B4C"/>
    <w:rPr>
      <w:b/>
      <w:bCs/>
    </w:rPr>
  </w:style>
  <w:style w:type="character" w:customStyle="1" w:styleId="ObjetducommentaireCar">
    <w:name w:val="Objet du commentaire Car"/>
    <w:basedOn w:val="CommentaireCar"/>
    <w:link w:val="Objetducommentaire"/>
    <w:uiPriority w:val="99"/>
    <w:semiHidden/>
    <w:rsid w:val="00CC1B4C"/>
    <w:rPr>
      <w:rFonts w:ascii="Arial" w:hAnsi="Arial" w:cs="Arial"/>
      <w:b/>
      <w:bCs/>
      <w:color w:val="000000" w:themeColor="text1"/>
      <w:sz w:val="20"/>
      <w:szCs w:val="20"/>
    </w:rPr>
  </w:style>
  <w:style w:type="paragraph" w:styleId="Textedebulles">
    <w:name w:val="Balloon Text"/>
    <w:basedOn w:val="Normal"/>
    <w:link w:val="TextedebullesCar"/>
    <w:uiPriority w:val="99"/>
    <w:semiHidden/>
    <w:unhideWhenUsed/>
    <w:rsid w:val="00CC1B4C"/>
    <w:rPr>
      <w:rFonts w:ascii="Segoe UI" w:hAnsi="Segoe UI" w:cs="Segoe UI"/>
      <w:sz w:val="18"/>
      <w:szCs w:val="18"/>
    </w:rPr>
  </w:style>
  <w:style w:type="character" w:customStyle="1" w:styleId="TextedebullesCar">
    <w:name w:val="Texte de bulles Car"/>
    <w:basedOn w:val="Policepardfaut"/>
    <w:link w:val="Textedebulles"/>
    <w:uiPriority w:val="99"/>
    <w:semiHidden/>
    <w:rsid w:val="00CC1B4C"/>
    <w:rPr>
      <w:rFonts w:ascii="Segoe UI" w:hAnsi="Segoe UI" w:cs="Segoe UI"/>
      <w:color w:val="000000" w:themeColor="text1"/>
      <w:sz w:val="18"/>
      <w:szCs w:val="18"/>
    </w:rPr>
  </w:style>
  <w:style w:type="character" w:customStyle="1" w:styleId="Mentionnonrsolue1">
    <w:name w:val="Mention non résolue1"/>
    <w:basedOn w:val="Policepardfaut"/>
    <w:uiPriority w:val="99"/>
    <w:semiHidden/>
    <w:unhideWhenUsed/>
    <w:rsid w:val="00CE4D02"/>
    <w:rPr>
      <w:color w:val="605E5C"/>
      <w:shd w:val="clear" w:color="auto" w:fill="E1DFDD"/>
    </w:rPr>
  </w:style>
  <w:style w:type="paragraph" w:customStyle="1" w:styleId="soustitre">
    <w:name w:val="sous titre"/>
    <w:basedOn w:val="Paragraphedeliste"/>
    <w:link w:val="soustitreCar"/>
    <w:rsid w:val="00CE4D02"/>
    <w:pPr>
      <w:pBdr>
        <w:bottom w:val="double" w:sz="4" w:space="1" w:color="C00000"/>
      </w:pBdr>
      <w:ind w:left="0"/>
    </w:pPr>
    <w:rPr>
      <w:rFonts w:asciiTheme="minorHAnsi" w:eastAsia="Calibri" w:hAnsiTheme="minorHAnsi" w:cstheme="minorHAnsi"/>
      <w:b/>
      <w:color w:val="C00000"/>
      <w:sz w:val="24"/>
      <w:szCs w:val="24"/>
    </w:rPr>
  </w:style>
  <w:style w:type="character" w:customStyle="1" w:styleId="soustitreCar">
    <w:name w:val="sous titre Car"/>
    <w:basedOn w:val="Policepardfaut"/>
    <w:link w:val="soustitre"/>
    <w:rsid w:val="00CE4D02"/>
    <w:rPr>
      <w:rFonts w:eastAsia="Calibri" w:cstheme="minorHAnsi"/>
      <w:b/>
      <w:color w:val="C00000"/>
      <w:sz w:val="24"/>
      <w:szCs w:val="24"/>
    </w:rPr>
  </w:style>
  <w:style w:type="paragraph" w:styleId="TM2">
    <w:name w:val="toc 2"/>
    <w:basedOn w:val="Normal"/>
    <w:next w:val="Normal"/>
    <w:autoRedefine/>
    <w:uiPriority w:val="39"/>
    <w:unhideWhenUsed/>
    <w:qFormat/>
    <w:rsid w:val="00CE4D02"/>
    <w:pPr>
      <w:spacing w:before="240"/>
      <w:jc w:val="left"/>
    </w:pPr>
    <w:rPr>
      <w:rFonts w:asciiTheme="minorHAnsi" w:hAnsiTheme="minorHAnsi" w:cstheme="minorHAnsi"/>
      <w:b/>
      <w:bCs/>
      <w:sz w:val="20"/>
    </w:rPr>
  </w:style>
  <w:style w:type="character" w:styleId="Titredulivre">
    <w:name w:val="Book Title"/>
    <w:uiPriority w:val="33"/>
    <w:qFormat/>
    <w:rsid w:val="00CE4D02"/>
    <w:rPr>
      <w:b/>
      <w:smallCaps/>
      <w:color w:val="FF0000"/>
      <w:spacing w:val="5"/>
      <w:u w:val="single"/>
    </w:rPr>
  </w:style>
  <w:style w:type="paragraph" w:customStyle="1" w:styleId="Qual-Text-Normal-Justif">
    <w:name w:val="Qual-Text-Normal-Justif"/>
    <w:basedOn w:val="Normal"/>
    <w:link w:val="Qual-Text-Normal-JustifCar"/>
    <w:rsid w:val="00CE4D02"/>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 w:val="left" w:pos="8789"/>
        <w:tab w:val="left" w:pos="9072"/>
      </w:tabs>
    </w:pPr>
  </w:style>
  <w:style w:type="character" w:customStyle="1" w:styleId="Qual-Text-Normal-JustifCar">
    <w:name w:val="Qual-Text-Normal-Justif Car"/>
    <w:link w:val="Qual-Text-Normal-Justif"/>
    <w:rsid w:val="00CE4D02"/>
    <w:rPr>
      <w:rFonts w:ascii="Arial" w:hAnsi="Arial" w:cs="Arial"/>
      <w:color w:val="000000" w:themeColor="text1"/>
      <w:szCs w:val="20"/>
    </w:rPr>
  </w:style>
  <w:style w:type="paragraph" w:styleId="En-tte">
    <w:name w:val="header"/>
    <w:basedOn w:val="Normal"/>
    <w:link w:val="En-tteCar"/>
    <w:uiPriority w:val="99"/>
    <w:unhideWhenUsed/>
    <w:rsid w:val="00CE4D02"/>
    <w:pPr>
      <w:tabs>
        <w:tab w:val="center" w:pos="4536"/>
        <w:tab w:val="right" w:pos="9072"/>
      </w:tabs>
    </w:pPr>
  </w:style>
  <w:style w:type="character" w:customStyle="1" w:styleId="En-tteCar">
    <w:name w:val="En-tête Car"/>
    <w:basedOn w:val="Policepardfaut"/>
    <w:link w:val="En-tte"/>
    <w:uiPriority w:val="99"/>
    <w:rsid w:val="00CE4D02"/>
    <w:rPr>
      <w:rFonts w:ascii="Arial" w:hAnsi="Arial" w:cs="Arial"/>
      <w:color w:val="000000" w:themeColor="text1"/>
      <w:szCs w:val="20"/>
    </w:rPr>
  </w:style>
  <w:style w:type="paragraph" w:styleId="Pieddepage">
    <w:name w:val="footer"/>
    <w:basedOn w:val="Normal"/>
    <w:link w:val="PieddepageCar"/>
    <w:uiPriority w:val="99"/>
    <w:unhideWhenUsed/>
    <w:rsid w:val="00CE4D02"/>
    <w:pPr>
      <w:tabs>
        <w:tab w:val="center" w:pos="4536"/>
        <w:tab w:val="right" w:pos="9072"/>
      </w:tabs>
    </w:pPr>
  </w:style>
  <w:style w:type="character" w:customStyle="1" w:styleId="PieddepageCar">
    <w:name w:val="Pied de page Car"/>
    <w:basedOn w:val="Policepardfaut"/>
    <w:link w:val="Pieddepage"/>
    <w:uiPriority w:val="99"/>
    <w:rsid w:val="00CE4D02"/>
    <w:rPr>
      <w:rFonts w:ascii="Arial" w:hAnsi="Arial" w:cs="Arial"/>
      <w:color w:val="000000" w:themeColor="text1"/>
      <w:szCs w:val="20"/>
    </w:rPr>
  </w:style>
  <w:style w:type="paragraph" w:customStyle="1" w:styleId="Qual-Text-Liste-02-Gauche">
    <w:name w:val="Qual-Text-Liste-02-Gauche"/>
    <w:basedOn w:val="Qual-Text-Normal-Justif"/>
    <w:uiPriority w:val="99"/>
    <w:semiHidden/>
    <w:rsid w:val="00CE4D02"/>
    <w:pPr>
      <w:tabs>
        <w:tab w:val="num" w:pos="720"/>
      </w:tabs>
      <w:ind w:left="720" w:hanging="720"/>
    </w:pPr>
  </w:style>
  <w:style w:type="paragraph" w:customStyle="1" w:styleId="Default">
    <w:name w:val="Default"/>
    <w:rsid w:val="00CE4D02"/>
    <w:pPr>
      <w:autoSpaceDE w:val="0"/>
      <w:autoSpaceDN w:val="0"/>
      <w:adjustRightInd w:val="0"/>
      <w:spacing w:after="0" w:line="240" w:lineRule="auto"/>
    </w:pPr>
    <w:rPr>
      <w:rFonts w:ascii="Arial" w:eastAsia="Calibri" w:hAnsi="Arial" w:cs="Arial"/>
      <w:color w:val="000000"/>
      <w:sz w:val="24"/>
      <w:szCs w:val="24"/>
    </w:rPr>
  </w:style>
  <w:style w:type="paragraph" w:customStyle="1" w:styleId="RedTxtCar">
    <w:name w:val="RedTxt Car"/>
    <w:basedOn w:val="Normal"/>
    <w:link w:val="RedTxtCarCar1"/>
    <w:rsid w:val="00CE4D02"/>
    <w:pPr>
      <w:keepLines/>
    </w:pPr>
  </w:style>
  <w:style w:type="character" w:customStyle="1" w:styleId="RedTxtCarCar1">
    <w:name w:val="RedTxt Car Car1"/>
    <w:link w:val="RedTxtCar"/>
    <w:rsid w:val="00CE4D02"/>
    <w:rPr>
      <w:rFonts w:ascii="Arial" w:hAnsi="Arial" w:cs="Arial"/>
      <w:color w:val="000000" w:themeColor="text1"/>
      <w:szCs w:val="20"/>
    </w:rPr>
  </w:style>
  <w:style w:type="paragraph" w:customStyle="1" w:styleId="Paragraphe">
    <w:name w:val="Paragraphe"/>
    <w:basedOn w:val="Normal"/>
    <w:link w:val="ParagrapheCar"/>
    <w:rsid w:val="00CE4D02"/>
    <w:pPr>
      <w:keepLines/>
      <w:spacing w:before="120" w:after="120"/>
    </w:pPr>
    <w:rPr>
      <w:rFonts w:eastAsia="Calibri"/>
      <w:bCs/>
    </w:rPr>
  </w:style>
  <w:style w:type="character" w:customStyle="1" w:styleId="ParagrapheCar">
    <w:name w:val="Paragraphe Car"/>
    <w:link w:val="Paragraphe"/>
    <w:rsid w:val="00CE4D02"/>
    <w:rPr>
      <w:rFonts w:ascii="Arial" w:eastAsia="Calibri" w:hAnsi="Arial" w:cs="Arial"/>
      <w:bCs/>
      <w:color w:val="000000" w:themeColor="text1"/>
      <w:szCs w:val="20"/>
    </w:rPr>
  </w:style>
  <w:style w:type="paragraph" w:customStyle="1" w:styleId="RedPara">
    <w:name w:val="RedPara"/>
    <w:basedOn w:val="Normal"/>
    <w:link w:val="RedParaCar"/>
    <w:semiHidden/>
    <w:rsid w:val="00CE4D02"/>
    <w:rPr>
      <w:b/>
    </w:rPr>
  </w:style>
  <w:style w:type="character" w:customStyle="1" w:styleId="RedParaCar">
    <w:name w:val="RedPara Car"/>
    <w:link w:val="RedPara"/>
    <w:rsid w:val="00CE4D02"/>
    <w:rPr>
      <w:rFonts w:ascii="Arial" w:hAnsi="Arial" w:cs="Arial"/>
      <w:b/>
      <w:color w:val="000000" w:themeColor="text1"/>
      <w:szCs w:val="20"/>
    </w:rPr>
  </w:style>
  <w:style w:type="paragraph" w:customStyle="1" w:styleId="RedTxt">
    <w:name w:val="RedTxt"/>
    <w:basedOn w:val="Normal"/>
    <w:link w:val="RedTxtCar1"/>
    <w:rsid w:val="00CE4D02"/>
    <w:pPr>
      <w:keepLines/>
    </w:pPr>
  </w:style>
  <w:style w:type="character" w:customStyle="1" w:styleId="RedTxtCar1">
    <w:name w:val="RedTxt Car1"/>
    <w:link w:val="RedTxt"/>
    <w:rsid w:val="00CE4D02"/>
    <w:rPr>
      <w:rFonts w:ascii="Arial" w:hAnsi="Arial" w:cs="Arial"/>
      <w:color w:val="000000" w:themeColor="text1"/>
      <w:szCs w:val="20"/>
    </w:rPr>
  </w:style>
  <w:style w:type="paragraph" w:customStyle="1" w:styleId="RedTxtCarCar1Car3">
    <w:name w:val="RedTxt Car Car1 Car3"/>
    <w:basedOn w:val="Normal"/>
    <w:link w:val="RedTxtCarCar1Car3Car"/>
    <w:semiHidden/>
    <w:rsid w:val="00CE4D02"/>
    <w:pPr>
      <w:keepLines/>
      <w:jc w:val="left"/>
    </w:pPr>
  </w:style>
  <w:style w:type="character" w:customStyle="1" w:styleId="RedTxtCarCar1Car3Car">
    <w:name w:val="RedTxt Car Car1 Car3 Car"/>
    <w:link w:val="RedTxtCarCar1Car3"/>
    <w:semiHidden/>
    <w:rsid w:val="00CE4D02"/>
    <w:rPr>
      <w:rFonts w:ascii="Arial" w:hAnsi="Arial" w:cs="Arial"/>
      <w:color w:val="000000" w:themeColor="text1"/>
      <w:szCs w:val="20"/>
    </w:rPr>
  </w:style>
  <w:style w:type="paragraph" w:styleId="Notedefin">
    <w:name w:val="endnote text"/>
    <w:basedOn w:val="Normal"/>
    <w:link w:val="NotedefinCar"/>
    <w:uiPriority w:val="99"/>
    <w:semiHidden/>
    <w:unhideWhenUsed/>
    <w:rsid w:val="00CE4D02"/>
  </w:style>
  <w:style w:type="character" w:customStyle="1" w:styleId="NotedefinCar">
    <w:name w:val="Note de fin Car"/>
    <w:basedOn w:val="Policepardfaut"/>
    <w:link w:val="Notedefin"/>
    <w:uiPriority w:val="99"/>
    <w:semiHidden/>
    <w:rsid w:val="00CE4D02"/>
    <w:rPr>
      <w:rFonts w:ascii="Arial" w:hAnsi="Arial" w:cs="Arial"/>
      <w:color w:val="000000" w:themeColor="text1"/>
      <w:szCs w:val="20"/>
    </w:rPr>
  </w:style>
  <w:style w:type="paragraph" w:styleId="Tabledesillustrations">
    <w:name w:val="table of figures"/>
    <w:basedOn w:val="Normal"/>
    <w:next w:val="Normal"/>
    <w:uiPriority w:val="99"/>
    <w:semiHidden/>
    <w:unhideWhenUsed/>
    <w:rsid w:val="00CE4D02"/>
  </w:style>
  <w:style w:type="character" w:styleId="Appeldenotedefin">
    <w:name w:val="endnote reference"/>
    <w:basedOn w:val="Policepardfaut"/>
    <w:uiPriority w:val="99"/>
    <w:semiHidden/>
    <w:unhideWhenUsed/>
    <w:rsid w:val="00CE4D02"/>
    <w:rPr>
      <w:vertAlign w:val="superscript"/>
    </w:rPr>
  </w:style>
  <w:style w:type="paragraph" w:customStyle="1" w:styleId="RedTxtCarCar1Car2">
    <w:name w:val="RedTxt Car Car1 Car2"/>
    <w:basedOn w:val="Normal"/>
    <w:link w:val="RedTxtCarCar1Car2Car"/>
    <w:semiHidden/>
    <w:rsid w:val="00CE4D02"/>
    <w:pPr>
      <w:keepLines/>
      <w:jc w:val="left"/>
    </w:pPr>
  </w:style>
  <w:style w:type="character" w:customStyle="1" w:styleId="RedTxtCarCar1Car2Car">
    <w:name w:val="RedTxt Car Car1 Car2 Car"/>
    <w:link w:val="RedTxtCarCar1Car2"/>
    <w:semiHidden/>
    <w:rsid w:val="00CE4D02"/>
    <w:rPr>
      <w:rFonts w:ascii="Arial" w:hAnsi="Arial" w:cs="Arial"/>
      <w:color w:val="000000" w:themeColor="text1"/>
      <w:szCs w:val="20"/>
    </w:rPr>
  </w:style>
  <w:style w:type="paragraph" w:styleId="NormalWeb">
    <w:name w:val="Normal (Web)"/>
    <w:basedOn w:val="Normal"/>
    <w:uiPriority w:val="99"/>
    <w:unhideWhenUsed/>
    <w:rsid w:val="00CE4D02"/>
    <w:pPr>
      <w:spacing w:before="100" w:beforeAutospacing="1" w:after="100" w:afterAutospacing="1"/>
      <w:jc w:val="left"/>
    </w:pPr>
    <w:rPr>
      <w:rFonts w:ascii="Times New Roman" w:hAnsi="Times New Roman" w:cs="Times New Roman"/>
      <w:sz w:val="24"/>
      <w:szCs w:val="24"/>
      <w:lang w:eastAsia="fr-FR"/>
    </w:rPr>
  </w:style>
  <w:style w:type="character" w:styleId="Accentuation">
    <w:name w:val="Emphasis"/>
    <w:basedOn w:val="Policepardfaut"/>
    <w:uiPriority w:val="20"/>
    <w:qFormat/>
    <w:rsid w:val="00CE4D02"/>
    <w:rPr>
      <w:i/>
      <w:iCs/>
    </w:rPr>
  </w:style>
  <w:style w:type="paragraph" w:styleId="TM3">
    <w:name w:val="toc 3"/>
    <w:basedOn w:val="Normal"/>
    <w:next w:val="Normal"/>
    <w:autoRedefine/>
    <w:uiPriority w:val="39"/>
    <w:unhideWhenUsed/>
    <w:rsid w:val="00CE4D02"/>
    <w:pPr>
      <w:ind w:left="220"/>
      <w:jc w:val="left"/>
    </w:pPr>
    <w:rPr>
      <w:rFonts w:asciiTheme="minorHAnsi" w:hAnsiTheme="minorHAnsi" w:cstheme="minorHAnsi"/>
      <w:sz w:val="20"/>
    </w:rPr>
  </w:style>
  <w:style w:type="paragraph" w:styleId="TM4">
    <w:name w:val="toc 4"/>
    <w:basedOn w:val="Normal"/>
    <w:next w:val="Normal"/>
    <w:autoRedefine/>
    <w:uiPriority w:val="39"/>
    <w:unhideWhenUsed/>
    <w:rsid w:val="00CE4D02"/>
    <w:pPr>
      <w:ind w:left="440"/>
      <w:jc w:val="left"/>
    </w:pPr>
    <w:rPr>
      <w:rFonts w:asciiTheme="minorHAnsi" w:hAnsiTheme="minorHAnsi" w:cstheme="minorHAnsi"/>
      <w:sz w:val="20"/>
    </w:rPr>
  </w:style>
  <w:style w:type="paragraph" w:styleId="TM5">
    <w:name w:val="toc 5"/>
    <w:basedOn w:val="Normal"/>
    <w:next w:val="Normal"/>
    <w:autoRedefine/>
    <w:uiPriority w:val="39"/>
    <w:unhideWhenUsed/>
    <w:rsid w:val="00CE4D02"/>
    <w:pPr>
      <w:ind w:left="660"/>
      <w:jc w:val="left"/>
    </w:pPr>
    <w:rPr>
      <w:rFonts w:asciiTheme="minorHAnsi" w:hAnsiTheme="minorHAnsi" w:cstheme="minorHAnsi"/>
      <w:sz w:val="20"/>
    </w:rPr>
  </w:style>
  <w:style w:type="paragraph" w:styleId="TM6">
    <w:name w:val="toc 6"/>
    <w:basedOn w:val="Normal"/>
    <w:next w:val="Normal"/>
    <w:autoRedefine/>
    <w:uiPriority w:val="39"/>
    <w:unhideWhenUsed/>
    <w:rsid w:val="00CE4D02"/>
    <w:pPr>
      <w:ind w:left="880"/>
      <w:jc w:val="left"/>
    </w:pPr>
    <w:rPr>
      <w:rFonts w:asciiTheme="minorHAnsi" w:hAnsiTheme="minorHAnsi" w:cstheme="minorHAnsi"/>
      <w:sz w:val="20"/>
    </w:rPr>
  </w:style>
  <w:style w:type="paragraph" w:styleId="TM7">
    <w:name w:val="toc 7"/>
    <w:basedOn w:val="Normal"/>
    <w:next w:val="Normal"/>
    <w:autoRedefine/>
    <w:uiPriority w:val="39"/>
    <w:unhideWhenUsed/>
    <w:rsid w:val="00CE4D02"/>
    <w:pPr>
      <w:ind w:left="1100"/>
      <w:jc w:val="left"/>
    </w:pPr>
    <w:rPr>
      <w:rFonts w:asciiTheme="minorHAnsi" w:hAnsiTheme="minorHAnsi" w:cstheme="minorHAnsi"/>
      <w:sz w:val="20"/>
    </w:rPr>
  </w:style>
  <w:style w:type="paragraph" w:styleId="TM8">
    <w:name w:val="toc 8"/>
    <w:basedOn w:val="Normal"/>
    <w:next w:val="Normal"/>
    <w:autoRedefine/>
    <w:uiPriority w:val="39"/>
    <w:unhideWhenUsed/>
    <w:rsid w:val="00CE4D02"/>
    <w:pPr>
      <w:ind w:left="1320"/>
      <w:jc w:val="left"/>
    </w:pPr>
    <w:rPr>
      <w:rFonts w:asciiTheme="minorHAnsi" w:hAnsiTheme="minorHAnsi" w:cstheme="minorHAnsi"/>
      <w:sz w:val="20"/>
    </w:rPr>
  </w:style>
  <w:style w:type="paragraph" w:styleId="TM9">
    <w:name w:val="toc 9"/>
    <w:basedOn w:val="Normal"/>
    <w:next w:val="Normal"/>
    <w:autoRedefine/>
    <w:uiPriority w:val="39"/>
    <w:unhideWhenUsed/>
    <w:rsid w:val="00CE4D02"/>
    <w:pPr>
      <w:ind w:left="1540"/>
      <w:jc w:val="left"/>
    </w:pPr>
    <w:rPr>
      <w:rFonts w:asciiTheme="minorHAnsi" w:hAnsiTheme="minorHAnsi" w:cstheme="minorHAnsi"/>
      <w:sz w:val="20"/>
    </w:rPr>
  </w:style>
  <w:style w:type="paragraph" w:customStyle="1" w:styleId="Paragraphedeliste1">
    <w:name w:val="Paragraphe de liste1"/>
    <w:basedOn w:val="Normal"/>
    <w:rsid w:val="00CE4D02"/>
    <w:pPr>
      <w:spacing w:after="200" w:line="276" w:lineRule="auto"/>
      <w:ind w:left="720"/>
      <w:jc w:val="left"/>
    </w:pPr>
  </w:style>
  <w:style w:type="character" w:customStyle="1" w:styleId="RedTxtCarCar1CarCarCar">
    <w:name w:val="RedTxt Car Car1 Car Car Car"/>
    <w:basedOn w:val="Policepardfaut"/>
    <w:link w:val="RedTxtCarCar1CarCar"/>
    <w:locked/>
    <w:rsid w:val="00CE4D02"/>
  </w:style>
  <w:style w:type="paragraph" w:customStyle="1" w:styleId="RedTxtCarCar1CarCar">
    <w:name w:val="RedTxt Car Car1 Car Car"/>
    <w:basedOn w:val="Normal"/>
    <w:link w:val="RedTxtCarCar1CarCarCar"/>
    <w:rsid w:val="00CE4D02"/>
    <w:rPr>
      <w:rFonts w:asciiTheme="minorHAnsi" w:hAnsiTheme="minorHAnsi" w:cstheme="minorBidi"/>
      <w:color w:val="auto"/>
      <w:szCs w:val="22"/>
    </w:rPr>
  </w:style>
  <w:style w:type="paragraph" w:customStyle="1" w:styleId="RedRub">
    <w:name w:val="RedRub"/>
    <w:basedOn w:val="Normal"/>
    <w:semiHidden/>
    <w:rsid w:val="00CE4D02"/>
    <w:rPr>
      <w:b/>
    </w:rPr>
  </w:style>
  <w:style w:type="paragraph" w:styleId="Notedebasdepage">
    <w:name w:val="footnote text"/>
    <w:basedOn w:val="Normal"/>
    <w:link w:val="NotedebasdepageCar"/>
    <w:uiPriority w:val="99"/>
    <w:semiHidden/>
    <w:unhideWhenUsed/>
    <w:rsid w:val="00CE4D02"/>
    <w:pPr>
      <w:jc w:val="left"/>
    </w:pPr>
    <w:rPr>
      <w:rFonts w:ascii="Calibri" w:hAnsi="Calibri" w:cs="Times New Roman"/>
    </w:rPr>
  </w:style>
  <w:style w:type="character" w:customStyle="1" w:styleId="NotedebasdepageCar">
    <w:name w:val="Note de bas de page Car"/>
    <w:basedOn w:val="Policepardfaut"/>
    <w:link w:val="Notedebasdepage"/>
    <w:uiPriority w:val="99"/>
    <w:semiHidden/>
    <w:rsid w:val="00CE4D02"/>
    <w:rPr>
      <w:rFonts w:ascii="Calibri" w:hAnsi="Calibri" w:cs="Times New Roman"/>
      <w:color w:val="000000" w:themeColor="text1"/>
      <w:szCs w:val="20"/>
    </w:rPr>
  </w:style>
  <w:style w:type="character" w:styleId="Appelnotedebasdep">
    <w:name w:val="footnote reference"/>
    <w:basedOn w:val="Policepardfaut"/>
    <w:uiPriority w:val="99"/>
    <w:semiHidden/>
    <w:unhideWhenUsed/>
    <w:rsid w:val="00CE4D02"/>
    <w:rPr>
      <w:vertAlign w:val="superscript"/>
    </w:rPr>
  </w:style>
  <w:style w:type="paragraph" w:customStyle="1" w:styleId="RedTitre2">
    <w:name w:val="RedTitre2"/>
    <w:basedOn w:val="Normal"/>
    <w:rsid w:val="00CE4D02"/>
    <w:pPr>
      <w:pBdr>
        <w:top w:val="single" w:sz="6" w:space="1" w:color="auto"/>
        <w:left w:val="single" w:sz="6" w:space="1" w:color="auto"/>
        <w:bottom w:val="single" w:sz="6" w:space="1" w:color="auto"/>
        <w:right w:val="single" w:sz="6" w:space="1" w:color="auto"/>
      </w:pBdr>
      <w:jc w:val="left"/>
    </w:pPr>
    <w:rPr>
      <w:rFonts w:eastAsia="Times New Roman" w:cs="Times New Roman"/>
      <w:b/>
      <w:sz w:val="24"/>
      <w:szCs w:val="24"/>
      <w:lang w:eastAsia="fr-FR"/>
    </w:rPr>
  </w:style>
  <w:style w:type="character" w:styleId="Lienhypertextesuivivisit">
    <w:name w:val="FollowedHyperlink"/>
    <w:basedOn w:val="Policepardfaut"/>
    <w:uiPriority w:val="99"/>
    <w:semiHidden/>
    <w:unhideWhenUsed/>
    <w:rsid w:val="00CE4D02"/>
    <w:rPr>
      <w:color w:val="954F72" w:themeColor="followedHyperlink"/>
      <w:u w:val="single"/>
    </w:rPr>
  </w:style>
  <w:style w:type="character" w:styleId="lev">
    <w:name w:val="Strong"/>
    <w:basedOn w:val="Policepardfaut"/>
    <w:uiPriority w:val="22"/>
    <w:qFormat/>
    <w:rsid w:val="00CE4D02"/>
    <w:rPr>
      <w:b/>
      <w:bCs/>
    </w:rPr>
  </w:style>
  <w:style w:type="paragraph" w:customStyle="1" w:styleId="RedTxtCarCarCarCar">
    <w:name w:val="RedTxt Car Car Car Car"/>
    <w:basedOn w:val="Normal"/>
    <w:link w:val="RedTxtCarCarCarCarCar1"/>
    <w:rsid w:val="00CE4D02"/>
    <w:pPr>
      <w:jc w:val="left"/>
    </w:pPr>
    <w:rPr>
      <w:rFonts w:eastAsia="Times New Roman" w:cs="Times New Roman"/>
      <w:sz w:val="18"/>
      <w:lang w:eastAsia="fr-FR"/>
    </w:rPr>
  </w:style>
  <w:style w:type="character" w:customStyle="1" w:styleId="RedTxtCarCarCarCarCar1">
    <w:name w:val="RedTxt Car Car Car Car Car1"/>
    <w:link w:val="RedTxtCarCarCarCar"/>
    <w:rsid w:val="00CE4D02"/>
    <w:rPr>
      <w:rFonts w:ascii="Arial" w:eastAsia="Times New Roman" w:hAnsi="Arial" w:cs="Times New Roman"/>
      <w:color w:val="000000" w:themeColor="text1"/>
      <w:sz w:val="18"/>
      <w:szCs w:val="20"/>
      <w:lang w:eastAsia="fr-FR"/>
    </w:rPr>
  </w:style>
  <w:style w:type="paragraph" w:customStyle="1" w:styleId="Titre3Maud">
    <w:name w:val="Titre 3 Maud"/>
    <w:basedOn w:val="Normal"/>
    <w:link w:val="Titre3MaudCar"/>
    <w:rsid w:val="00CE4D02"/>
    <w:pPr>
      <w:jc w:val="left"/>
      <w:outlineLvl w:val="1"/>
    </w:pPr>
    <w:rPr>
      <w:rFonts w:eastAsia="Times New Roman"/>
      <w:b/>
      <w:i/>
      <w:lang w:eastAsia="fr-FR"/>
    </w:rPr>
  </w:style>
  <w:style w:type="character" w:customStyle="1" w:styleId="Titre3MaudCar">
    <w:name w:val="Titre 3 Maud Car"/>
    <w:link w:val="Titre3Maud"/>
    <w:rsid w:val="00CE4D02"/>
    <w:rPr>
      <w:rFonts w:ascii="Arial" w:eastAsia="Times New Roman" w:hAnsi="Arial" w:cs="Arial"/>
      <w:b/>
      <w:i/>
      <w:color w:val="000000" w:themeColor="text1"/>
      <w:szCs w:val="20"/>
      <w:lang w:eastAsia="fr-FR"/>
    </w:rPr>
  </w:style>
  <w:style w:type="paragraph" w:styleId="Sous-titre">
    <w:name w:val="Subtitle"/>
    <w:basedOn w:val="Normal"/>
    <w:next w:val="Normal"/>
    <w:link w:val="Sous-titreCar"/>
    <w:uiPriority w:val="11"/>
    <w:qFormat/>
    <w:rsid w:val="00CE4D02"/>
    <w:pPr>
      <w:numPr>
        <w:ilvl w:val="1"/>
      </w:numPr>
      <w:ind w:left="284"/>
    </w:pPr>
    <w:rPr>
      <w:rFonts w:asciiTheme="majorHAnsi" w:eastAsiaTheme="majorEastAsia" w:hAnsiTheme="majorHAnsi" w:cstheme="majorBidi"/>
      <w:i/>
      <w:iCs/>
      <w:color w:val="5B9BD5" w:themeColor="accent1"/>
      <w:spacing w:val="15"/>
      <w:sz w:val="24"/>
      <w:szCs w:val="24"/>
    </w:rPr>
  </w:style>
  <w:style w:type="character" w:customStyle="1" w:styleId="Sous-titreCar">
    <w:name w:val="Sous-titre Car"/>
    <w:basedOn w:val="Policepardfaut"/>
    <w:link w:val="Sous-titre"/>
    <w:uiPriority w:val="11"/>
    <w:rsid w:val="00CE4D02"/>
    <w:rPr>
      <w:rFonts w:asciiTheme="majorHAnsi" w:eastAsiaTheme="majorEastAsia" w:hAnsiTheme="majorHAnsi" w:cstheme="majorBidi"/>
      <w:i/>
      <w:iCs/>
      <w:color w:val="5B9BD5" w:themeColor="accent1"/>
      <w:spacing w:val="15"/>
      <w:sz w:val="24"/>
      <w:szCs w:val="24"/>
    </w:rPr>
  </w:style>
  <w:style w:type="numbering" w:customStyle="1" w:styleId="Type">
    <w:name w:val="Type"/>
    <w:uiPriority w:val="99"/>
    <w:rsid w:val="00CE4D02"/>
    <w:pPr>
      <w:numPr>
        <w:numId w:val="3"/>
      </w:numPr>
    </w:pPr>
  </w:style>
  <w:style w:type="paragraph" w:customStyle="1" w:styleId="paragraph">
    <w:name w:val="paragraph"/>
    <w:basedOn w:val="Normal"/>
    <w:rsid w:val="00CE4D02"/>
    <w:pPr>
      <w:spacing w:before="100" w:beforeAutospacing="1" w:after="100" w:afterAutospacing="1"/>
      <w:jc w:val="left"/>
    </w:pPr>
    <w:rPr>
      <w:rFonts w:ascii="Times New Roman" w:hAnsi="Times New Roman" w:cs="Times New Roman"/>
      <w:color w:val="auto"/>
      <w:sz w:val="24"/>
      <w:szCs w:val="24"/>
      <w:lang w:eastAsia="fr-FR"/>
    </w:rPr>
  </w:style>
  <w:style w:type="character" w:customStyle="1" w:styleId="normaltextrun">
    <w:name w:val="normaltextrun"/>
    <w:basedOn w:val="Policepardfaut"/>
    <w:rsid w:val="00CE4D02"/>
  </w:style>
  <w:style w:type="character" w:customStyle="1" w:styleId="eop">
    <w:name w:val="eop"/>
    <w:basedOn w:val="Policepardfaut"/>
    <w:rsid w:val="00CE4D02"/>
  </w:style>
  <w:style w:type="character" w:customStyle="1" w:styleId="spellingerror">
    <w:name w:val="spellingerror"/>
    <w:basedOn w:val="Policepardfaut"/>
    <w:rsid w:val="00CE4D02"/>
  </w:style>
  <w:style w:type="table" w:styleId="Grilledutableau">
    <w:name w:val="Table Grid"/>
    <w:basedOn w:val="TableauNormal"/>
    <w:uiPriority w:val="59"/>
    <w:rsid w:val="00CE4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2">
    <w:name w:val="Mention non résolue2"/>
    <w:basedOn w:val="Policepardfaut"/>
    <w:uiPriority w:val="99"/>
    <w:semiHidden/>
    <w:unhideWhenUsed/>
    <w:rsid w:val="00CE4D02"/>
    <w:rPr>
      <w:color w:val="605E5C"/>
      <w:shd w:val="clear" w:color="auto" w:fill="E1DFDD"/>
    </w:rPr>
  </w:style>
  <w:style w:type="paragraph" w:customStyle="1" w:styleId="RedTxtCarCarCar">
    <w:name w:val="RedTxt Car Car Car"/>
    <w:basedOn w:val="Normal"/>
    <w:rsid w:val="00CE4D02"/>
    <w:pPr>
      <w:ind w:left="284"/>
    </w:pPr>
    <w:rPr>
      <w:rFonts w:cstheme="minorBidi"/>
      <w:color w:val="auto"/>
      <w:sz w:val="18"/>
      <w:szCs w:val="22"/>
    </w:rPr>
  </w:style>
  <w:style w:type="paragraph" w:customStyle="1" w:styleId="RedTxtCarCar1Car1">
    <w:name w:val="RedTxt Car Car1 Car1"/>
    <w:basedOn w:val="Normal"/>
    <w:link w:val="RedTxtCarCar1Car1Car"/>
    <w:rsid w:val="00CE4D02"/>
    <w:pPr>
      <w:keepLines/>
    </w:pPr>
    <w:rPr>
      <w:rFonts w:eastAsia="Times New Roman" w:cs="Times New Roman"/>
      <w:color w:val="auto"/>
      <w:sz w:val="20"/>
      <w:lang w:eastAsia="fr-FR"/>
    </w:rPr>
  </w:style>
  <w:style w:type="character" w:customStyle="1" w:styleId="RedTxtCarCar1Car1Car">
    <w:name w:val="RedTxt Car Car1 Car1 Car"/>
    <w:link w:val="RedTxtCarCar1Car1"/>
    <w:rsid w:val="00CE4D02"/>
    <w:rPr>
      <w:rFonts w:ascii="Arial" w:eastAsia="Times New Roman" w:hAnsi="Arial" w:cs="Times New Roman"/>
      <w:sz w:val="20"/>
      <w:szCs w:val="20"/>
      <w:lang w:eastAsia="fr-FR"/>
    </w:rPr>
  </w:style>
  <w:style w:type="paragraph" w:customStyle="1" w:styleId="texteSGO">
    <w:name w:val="texte SGO"/>
    <w:basedOn w:val="Paragraphedeliste"/>
    <w:link w:val="texteSGOCar"/>
    <w:qFormat/>
    <w:rsid w:val="00CE4D02"/>
    <w:pPr>
      <w:tabs>
        <w:tab w:val="left" w:pos="454"/>
      </w:tabs>
      <w:ind w:left="426"/>
      <w:contextualSpacing w:val="0"/>
    </w:pPr>
    <w:rPr>
      <w:rFonts w:eastAsia="Calibri"/>
      <w:i/>
      <w:color w:val="404040"/>
      <w:sz w:val="20"/>
    </w:rPr>
  </w:style>
  <w:style w:type="character" w:customStyle="1" w:styleId="texteSGOCar">
    <w:name w:val="texte SGO Car"/>
    <w:link w:val="texteSGO"/>
    <w:rsid w:val="00CE4D02"/>
    <w:rPr>
      <w:rFonts w:ascii="Arial" w:eastAsia="Calibri" w:hAnsi="Arial" w:cs="Arial"/>
      <w:i/>
      <w:color w:val="404040"/>
      <w:sz w:val="20"/>
      <w:szCs w:val="20"/>
    </w:rPr>
  </w:style>
  <w:style w:type="paragraph" w:customStyle="1" w:styleId="T-liste">
    <w:name w:val="T-liste"/>
    <w:basedOn w:val="RedTxtCar"/>
    <w:qFormat/>
    <w:rsid w:val="00CE4D02"/>
    <w:pPr>
      <w:numPr>
        <w:numId w:val="1"/>
      </w:numPr>
    </w:pPr>
    <w:rPr>
      <w:sz w:val="24"/>
      <w:szCs w:val="24"/>
    </w:rPr>
  </w:style>
  <w:style w:type="character" w:customStyle="1" w:styleId="Mentionnonrsolue3">
    <w:name w:val="Mention non résolue3"/>
    <w:basedOn w:val="Policepardfaut"/>
    <w:uiPriority w:val="99"/>
    <w:semiHidden/>
    <w:unhideWhenUsed/>
    <w:rsid w:val="00CE4D02"/>
    <w:rPr>
      <w:color w:val="605E5C"/>
      <w:shd w:val="clear" w:color="auto" w:fill="E1DFDD"/>
    </w:rPr>
  </w:style>
  <w:style w:type="numbering" w:customStyle="1" w:styleId="Style1">
    <w:name w:val="Style1"/>
    <w:uiPriority w:val="99"/>
    <w:rsid w:val="00CE4D02"/>
    <w:pPr>
      <w:numPr>
        <w:numId w:val="2"/>
      </w:numPr>
    </w:pPr>
  </w:style>
  <w:style w:type="paragraph" w:styleId="Corpsdetexte2">
    <w:name w:val="Body Text 2"/>
    <w:basedOn w:val="Normal"/>
    <w:link w:val="Corpsdetexte2Car"/>
    <w:uiPriority w:val="99"/>
    <w:unhideWhenUsed/>
    <w:rsid w:val="004875FF"/>
    <w:pPr>
      <w:spacing w:after="160" w:line="259" w:lineRule="auto"/>
      <w:jc w:val="left"/>
    </w:pPr>
    <w:rPr>
      <w:color w:val="auto"/>
      <w:sz w:val="20"/>
    </w:rPr>
  </w:style>
  <w:style w:type="character" w:customStyle="1" w:styleId="Corpsdetexte2Car">
    <w:name w:val="Corps de texte 2 Car"/>
    <w:basedOn w:val="Policepardfaut"/>
    <w:link w:val="Corpsdetexte2"/>
    <w:uiPriority w:val="99"/>
    <w:rsid w:val="004875FF"/>
    <w:rPr>
      <w:rFonts w:ascii="Arial" w:hAnsi="Arial" w:cs="Arial"/>
      <w:sz w:val="20"/>
      <w:szCs w:val="20"/>
    </w:rPr>
  </w:style>
  <w:style w:type="paragraph" w:styleId="Retraitcorpsdetexte">
    <w:name w:val="Body Text Indent"/>
    <w:basedOn w:val="Normal"/>
    <w:link w:val="RetraitcorpsdetexteCar"/>
    <w:uiPriority w:val="99"/>
    <w:semiHidden/>
    <w:unhideWhenUsed/>
    <w:rsid w:val="004875FF"/>
    <w:pPr>
      <w:spacing w:after="120"/>
      <w:ind w:left="283"/>
    </w:pPr>
  </w:style>
  <w:style w:type="character" w:customStyle="1" w:styleId="RetraitcorpsdetexteCar">
    <w:name w:val="Retrait corps de texte Car"/>
    <w:basedOn w:val="Policepardfaut"/>
    <w:link w:val="Retraitcorpsdetexte"/>
    <w:uiPriority w:val="99"/>
    <w:semiHidden/>
    <w:rsid w:val="004875FF"/>
    <w:rPr>
      <w:rFonts w:ascii="Arial" w:hAnsi="Arial" w:cs="Arial"/>
      <w:color w:val="000000" w:themeColor="text1"/>
      <w:szCs w:val="20"/>
    </w:rPr>
  </w:style>
  <w:style w:type="paragraph" w:styleId="Retraitcorpsdetexte2">
    <w:name w:val="Body Text Indent 2"/>
    <w:basedOn w:val="Normal"/>
    <w:link w:val="Retraitcorpsdetexte2Car"/>
    <w:uiPriority w:val="99"/>
    <w:semiHidden/>
    <w:unhideWhenUsed/>
    <w:rsid w:val="008B4670"/>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8B4670"/>
    <w:rPr>
      <w:rFonts w:ascii="Arial" w:hAnsi="Arial" w:cs="Arial"/>
      <w:color w:val="000000" w:themeColor="text1"/>
      <w:szCs w:val="20"/>
    </w:rPr>
  </w:style>
  <w:style w:type="paragraph" w:styleId="Sansinterligne">
    <w:name w:val="No Spacing"/>
    <w:uiPriority w:val="1"/>
    <w:qFormat/>
    <w:pPr>
      <w:spacing w:after="0" w:line="240" w:lineRule="auto"/>
    </w:pPr>
  </w:style>
  <w:style w:type="table" w:customStyle="1" w:styleId="Grilledutableau1">
    <w:name w:val="Grille du tableau1"/>
    <w:basedOn w:val="TableauNormal"/>
    <w:next w:val="Grilledutableau"/>
    <w:uiPriority w:val="39"/>
    <w:rsid w:val="00B53FF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A34222"/>
    <w:pPr>
      <w:spacing w:after="0" w:line="240" w:lineRule="auto"/>
    </w:pPr>
    <w:rPr>
      <w:rFonts w:ascii="Arial" w:hAnsi="Arial" w:cs="Arial"/>
      <w:color w:val="000000" w:themeColor="text1"/>
      <w:szCs w:val="20"/>
    </w:rPr>
  </w:style>
  <w:style w:type="character" w:styleId="Mentionnonrsolue">
    <w:name w:val="Unresolved Mention"/>
    <w:basedOn w:val="Policepardfaut"/>
    <w:uiPriority w:val="99"/>
    <w:semiHidden/>
    <w:unhideWhenUsed/>
    <w:rsid w:val="00A24484"/>
    <w:rPr>
      <w:color w:val="605E5C"/>
      <w:shd w:val="clear" w:color="auto" w:fill="E1DFDD"/>
    </w:rPr>
  </w:style>
  <w:style w:type="character" w:customStyle="1" w:styleId="ui-provider">
    <w:name w:val="ui-provider"/>
    <w:basedOn w:val="Policepardfaut"/>
    <w:rsid w:val="0076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package" Target="embeddings/Microsoft_Word_Document.docx"/><Relationship Id="rId3" Type="http://schemas.openxmlformats.org/officeDocument/2006/relationships/customXml" Target="../customXml/item3.xml"/><Relationship Id="rId21" Type="http://schemas.openxmlformats.org/officeDocument/2006/relationships/hyperlink" Target="https://communaute.chorus-pro.gouv.fr/pour-les-entreprises/" TargetMode="External"/><Relationship Id="rId7" Type="http://schemas.openxmlformats.org/officeDocument/2006/relationships/settings" Target="settings.xml"/><Relationship Id="rId12" Type="http://schemas.openxmlformats.org/officeDocument/2006/relationships/hyperlink" Target="mailto:esoncini@ugap.fr" TargetMode="External"/><Relationship Id="rId17" Type="http://schemas.openxmlformats.org/officeDocument/2006/relationships/hyperlink" Target="mailto:donneespersonnelles@ugap.fr" TargetMode="External"/><Relationship Id="rId25" Type="http://schemas.openxmlformats.org/officeDocument/2006/relationships/image" Target="media/image5.emf"/><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pasrepondre@maximilien.fr" TargetMode="External"/><Relationship Id="rId20" Type="http://schemas.openxmlformats.org/officeDocument/2006/relationships/hyperlink" Target="https://www.economie.gouv.fr/daj/dume-espd"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arches.maximilien.fr/?page=entreprise.AccueilEntreprise" TargetMode="External"/><Relationship Id="rId23" Type="http://schemas.openxmlformats.org/officeDocument/2006/relationships/hyperlink" Target="https://communaute.chorus-pro.gouv.fr/pour-les-entreprises/" TargetMode="External"/><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eur-lex.europa.eu/legal-content/FR/TXT/?uri=celex%3A32014R09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ume@ugap.fr" TargetMode="External"/><Relationship Id="rId22" Type="http://schemas.openxmlformats.org/officeDocument/2006/relationships/hyperlink" Target="https://www.economie.gouv.fr/daj/dume-espd" TargetMode="External"/><Relationship Id="rId27" Type="http://schemas.openxmlformats.org/officeDocument/2006/relationships/image" Target="media/image6.png"/><Relationship Id="rId30" Type="http://schemas.openxmlformats.org/officeDocument/2006/relationships/hyperlink" Target="https://ec.europa.eu/digital-single-market/en/eu-trusted-lists-trust-service-provider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6F2651D-59A6-4DF9-BA96-D31978B3686B}">
  <we:reference id="wa200000164" version="1.0.0.0" store="fr-FR" storeType="OMEX"/>
  <we:alternateReferences>
    <we:reference id="wa200000164" version="1.0.0.0" store="wa200000164" storeType="OMEX"/>
  </we:alternateReferences>
  <we:properties>
    <we:property name="Office.AutoShowTaskpaneWithDocument"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a37ed2b-97f1-4832-b816-4e368b4b5eb7">
      <Terms xmlns="http://schemas.microsoft.com/office/infopath/2007/PartnerControls"/>
    </lcf76f155ced4ddcb4097134ff3c332f>
    <TaxCatchAll xmlns="6db5ca65-8299-446e-9d68-b3d44d4f0c6c" xsi:nil="true"/>
    <SharedWithUsers xmlns="6db5ca65-8299-446e-9d68-b3d44d4f0c6c">
      <UserInfo>
        <DisplayName>Righi Chérifa</DisplayName>
        <AccountId>22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8C68D4AFFE8584B9A7B5016705B812F" ma:contentTypeVersion="16" ma:contentTypeDescription="Crée un document." ma:contentTypeScope="" ma:versionID="7bc73110ba5fa46eb89ef7e88556667c">
  <xsd:schema xmlns:xsd="http://www.w3.org/2001/XMLSchema" xmlns:xs="http://www.w3.org/2001/XMLSchema" xmlns:p="http://schemas.microsoft.com/office/2006/metadata/properties" xmlns:ns2="1a37ed2b-97f1-4832-b816-4e368b4b5eb7" xmlns:ns3="6db5ca65-8299-446e-9d68-b3d44d4f0c6c" targetNamespace="http://schemas.microsoft.com/office/2006/metadata/properties" ma:root="true" ma:fieldsID="97611c56bb93cd17d44ae8be56f10abc" ns2:_="" ns3:_="">
    <xsd:import namespace="1a37ed2b-97f1-4832-b816-4e368b4b5eb7"/>
    <xsd:import namespace="6db5ca65-8299-446e-9d68-b3d44d4f0c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37ed2b-97f1-4832-b816-4e368b4b5e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a301b6f2-c0df-4ffd-8333-6d932834d66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b5ca65-8299-446e-9d68-b3d44d4f0c6c" elementFormDefault="qualified">
    <xsd:import namespace="http://schemas.microsoft.com/office/2006/documentManagement/types"/>
    <xsd:import namespace="http://schemas.microsoft.com/office/infopath/2007/PartnerControls"/>
    <xsd:element name="SharedWithUsers" ma:index="14"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Partagé avec détails" ma:internalName="SharedWithDetails" ma:readOnly="true">
      <xsd:simpleType>
        <xsd:restriction base="dms:Note">
          <xsd:maxLength value="255"/>
        </xsd:restriction>
      </xsd:simpleType>
    </xsd:element>
    <xsd:element name="TaxCatchAll" ma:index="22" nillable="true" ma:displayName="Taxonomy Catch All Column" ma:hidden="true" ma:list="{9c9b3887-e07d-4268-b36a-22d8e3354487}" ma:internalName="TaxCatchAll" ma:showField="CatchAllData" ma:web="6db5ca65-8299-446e-9d68-b3d44d4f0c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B86C2A-2E32-4FC9-8C80-B2D96BB62983}">
  <ds:schemaRefs>
    <ds:schemaRef ds:uri="http://purl.org/dc/elements/1.1/"/>
    <ds:schemaRef ds:uri="http://schemas.microsoft.com/office/2006/metadata/properties"/>
    <ds:schemaRef ds:uri="1a37ed2b-97f1-4832-b816-4e368b4b5eb7"/>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6db5ca65-8299-446e-9d68-b3d44d4f0c6c"/>
    <ds:schemaRef ds:uri="http://www.w3.org/XML/1998/namespace"/>
  </ds:schemaRefs>
</ds:datastoreItem>
</file>

<file path=customXml/itemProps2.xml><?xml version="1.0" encoding="utf-8"?>
<ds:datastoreItem xmlns:ds="http://schemas.openxmlformats.org/officeDocument/2006/customXml" ds:itemID="{78D3295C-09F7-44F4-BD88-6234A14D1A43}">
  <ds:schemaRefs>
    <ds:schemaRef ds:uri="http://schemas.openxmlformats.org/officeDocument/2006/bibliography"/>
  </ds:schemaRefs>
</ds:datastoreItem>
</file>

<file path=customXml/itemProps3.xml><?xml version="1.0" encoding="utf-8"?>
<ds:datastoreItem xmlns:ds="http://schemas.openxmlformats.org/officeDocument/2006/customXml" ds:itemID="{BF5E0C23-8987-44DB-8197-25065A0596D0}">
  <ds:schemaRefs>
    <ds:schemaRef ds:uri="http://schemas.microsoft.com/sharepoint/v3/contenttype/forms"/>
  </ds:schemaRefs>
</ds:datastoreItem>
</file>

<file path=customXml/itemProps4.xml><?xml version="1.0" encoding="utf-8"?>
<ds:datastoreItem xmlns:ds="http://schemas.openxmlformats.org/officeDocument/2006/customXml" ds:itemID="{3FE5BA78-1FAA-458D-8ED6-BF2C90E434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37ed2b-97f1-4832-b816-4e368b4b5eb7"/>
    <ds:schemaRef ds:uri="6db5ca65-8299-446e-9d68-b3d44d4f0c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4404</Words>
  <Characters>24228</Characters>
  <Application>Microsoft Office Word</Application>
  <DocSecurity>0</DocSecurity>
  <Lines>201</Lines>
  <Paragraphs>57</Paragraphs>
  <ScaleCrop>false</ScaleCrop>
  <HeadingPairs>
    <vt:vector size="2" baseType="variant">
      <vt:variant>
        <vt:lpstr>Titre</vt:lpstr>
      </vt:variant>
      <vt:variant>
        <vt:i4>1</vt:i4>
      </vt:variant>
    </vt:vector>
  </HeadingPairs>
  <TitlesOfParts>
    <vt:vector size="1" baseType="lpstr">
      <vt:lpstr/>
    </vt:vector>
  </TitlesOfParts>
  <Company>UGAP</Company>
  <LinksUpToDate>false</LinksUpToDate>
  <CharactersWithSpaces>28575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Jadot Justine</dc:creator>
  <cp:keywords/>
  <dc:description/>
  <cp:lastModifiedBy>Ferrand Jason</cp:lastModifiedBy>
  <cp:revision>7</cp:revision>
  <dcterms:created xsi:type="dcterms:W3CDTF">2023-08-31T16:02:00Z</dcterms:created>
  <dcterms:modified xsi:type="dcterms:W3CDTF">2023-12-18T17:39:00Z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0x010100A8C68D4AFFE8584B9A7B5016705B812F</vt:lpwstr>
  </property>
  <property fmtid="{D5CDD505-2E9C-101B-9397-08002B2CF9AE}" pid="3" name="MediaServiceImageTags">
    <vt:lpwstr/>
  </property>
</Properties>
</file>